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E1" w:rsidRDefault="00313EE1" w:rsidP="00313EE1">
      <w:pPr>
        <w:pStyle w:val="Puesto"/>
        <w:numPr>
          <w:ilvl w:val="0"/>
          <w:numId w:val="2"/>
        </w:numPr>
        <w:spacing w:before="0" w:after="0"/>
        <w:jc w:val="left"/>
        <w:rPr>
          <w:rFonts w:ascii="Verdana" w:hAnsi="Verdana"/>
          <w:sz w:val="18"/>
        </w:rPr>
      </w:pPr>
      <w:bookmarkStart w:id="0" w:name="_Toc13137689"/>
      <w:r w:rsidRPr="002B72B7">
        <w:rPr>
          <w:rFonts w:ascii="Verdana" w:hAnsi="Verdana"/>
          <w:sz w:val="18"/>
        </w:rPr>
        <w:t>DATOS GENERALES DEL PROCESO DE CONTRATACIÓN</w:t>
      </w:r>
      <w:bookmarkEnd w:id="0"/>
    </w:p>
    <w:p w:rsidR="00313EE1" w:rsidRPr="002B72B7" w:rsidRDefault="00313EE1" w:rsidP="00313EE1">
      <w:pPr>
        <w:pStyle w:val="Puesto"/>
        <w:spacing w:before="0" w:after="0"/>
        <w:ind w:left="432"/>
        <w:jc w:val="left"/>
        <w:rPr>
          <w:rFonts w:ascii="Verdana" w:hAnsi="Verdana"/>
          <w:sz w:val="18"/>
        </w:rPr>
      </w:pPr>
    </w:p>
    <w:tbl>
      <w:tblPr>
        <w:tblStyle w:val="Tablaconcuadrcula"/>
        <w:tblW w:w="101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"/>
        <w:gridCol w:w="249"/>
        <w:gridCol w:w="248"/>
        <w:gridCol w:w="248"/>
        <w:gridCol w:w="38"/>
        <w:gridCol w:w="206"/>
        <w:gridCol w:w="264"/>
        <w:gridCol w:w="205"/>
        <w:gridCol w:w="65"/>
        <w:gridCol w:w="258"/>
        <w:gridCol w:w="47"/>
        <w:gridCol w:w="258"/>
        <w:gridCol w:w="20"/>
        <w:gridCol w:w="247"/>
        <w:gridCol w:w="7"/>
        <w:gridCol w:w="47"/>
        <w:gridCol w:w="258"/>
        <w:gridCol w:w="47"/>
        <w:gridCol w:w="258"/>
        <w:gridCol w:w="47"/>
        <w:gridCol w:w="258"/>
        <w:gridCol w:w="47"/>
        <w:gridCol w:w="258"/>
        <w:gridCol w:w="17"/>
        <w:gridCol w:w="255"/>
        <w:gridCol w:w="47"/>
        <w:gridCol w:w="258"/>
        <w:gridCol w:w="65"/>
        <w:gridCol w:w="258"/>
        <w:gridCol w:w="14"/>
        <w:gridCol w:w="257"/>
        <w:gridCol w:w="305"/>
        <w:gridCol w:w="305"/>
        <w:gridCol w:w="305"/>
        <w:gridCol w:w="305"/>
        <w:gridCol w:w="305"/>
        <w:gridCol w:w="305"/>
        <w:gridCol w:w="16"/>
        <w:gridCol w:w="255"/>
        <w:gridCol w:w="49"/>
        <w:gridCol w:w="256"/>
        <w:gridCol w:w="16"/>
        <w:gridCol w:w="255"/>
        <w:gridCol w:w="49"/>
        <w:gridCol w:w="256"/>
        <w:gridCol w:w="238"/>
        <w:gridCol w:w="15"/>
        <w:gridCol w:w="256"/>
        <w:gridCol w:w="11"/>
        <w:gridCol w:w="256"/>
        <w:gridCol w:w="9"/>
        <w:gridCol w:w="256"/>
        <w:gridCol w:w="256"/>
        <w:gridCol w:w="253"/>
        <w:gridCol w:w="378"/>
        <w:gridCol w:w="229"/>
      </w:tblGrid>
      <w:tr w:rsidR="00313EE1" w:rsidRPr="002B72B7" w:rsidTr="00C5516B">
        <w:trPr>
          <w:gridAfter w:val="1"/>
          <w:wAfter w:w="233" w:type="dxa"/>
          <w:trHeight w:val="284"/>
          <w:jc w:val="center"/>
        </w:trPr>
        <w:tc>
          <w:tcPr>
            <w:tcW w:w="9908" w:type="dxa"/>
            <w:gridSpan w:val="55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13EE1" w:rsidRPr="002B72B7" w:rsidRDefault="00313EE1" w:rsidP="00313EE1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B72B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 DEL PROCESOS DE CONTRATACIÓN</w:t>
            </w:r>
          </w:p>
        </w:tc>
      </w:tr>
      <w:tr w:rsidR="00313EE1" w:rsidRPr="002B72B7" w:rsidTr="00C5516B">
        <w:trPr>
          <w:gridAfter w:val="1"/>
          <w:wAfter w:w="233" w:type="dxa"/>
          <w:jc w:val="center"/>
        </w:trPr>
        <w:tc>
          <w:tcPr>
            <w:tcW w:w="9908" w:type="dxa"/>
            <w:gridSpan w:val="5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72B7">
              <w:rPr>
                <w:rFonts w:ascii="Arial" w:hAnsi="Arial" w:cs="Arial"/>
                <w:sz w:val="16"/>
                <w:szCs w:val="16"/>
              </w:rPr>
              <w:t>CUCE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2B72B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2B72B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2B72B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5517E8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5517E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5517E8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5517E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5517E8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5517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5517E8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5517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5517E8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5517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5517E8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5517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2B72B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2B72B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dxa"/>
            <w:gridSpan w:val="6"/>
            <w:tcBorders>
              <w:right w:val="single" w:sz="4" w:space="0" w:color="auto"/>
            </w:tcBorders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Gestión</w:t>
            </w:r>
            <w:proofErr w:type="spellEnd"/>
          </w:p>
        </w:tc>
        <w:tc>
          <w:tcPr>
            <w:tcW w:w="9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trHeight w:val="45"/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8"/>
                <w:szCs w:val="6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13EE1" w:rsidRPr="002B72B7" w:rsidTr="00C5516B">
        <w:trPr>
          <w:trHeight w:val="45"/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Objeto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contratación</w:t>
            </w:r>
            <w:proofErr w:type="spellEnd"/>
          </w:p>
        </w:tc>
        <w:tc>
          <w:tcPr>
            <w:tcW w:w="813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tabs>
                <w:tab w:val="left" w:pos="1634"/>
              </w:tabs>
              <w:rPr>
                <w:rFonts w:ascii="Arial" w:hAnsi="Arial" w:cs="Arial"/>
                <w:sz w:val="16"/>
                <w:szCs w:val="16"/>
              </w:rPr>
            </w:pPr>
            <w:r w:rsidRPr="000435BF">
              <w:rPr>
                <w:rFonts w:ascii="Arial" w:hAnsi="Arial" w:cs="Arial"/>
                <w:b/>
                <w:bCs/>
                <w:sz w:val="16"/>
                <w:szCs w:val="16"/>
              </w:rPr>
              <w:t>SERVICIO DE IMPRESION DE PAPELETAS DE SUFRAGIO PARA LAS ELECCIONES GENERALES 2019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trHeight w:val="45"/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8"/>
                <w:szCs w:val="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13EE1" w:rsidRPr="002B72B7" w:rsidTr="00C5516B">
        <w:trPr>
          <w:trHeight w:val="45"/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Modalidad</w:t>
            </w:r>
            <w:proofErr w:type="spellEnd"/>
          </w:p>
        </w:tc>
        <w:tc>
          <w:tcPr>
            <w:tcW w:w="1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</w:p>
        </w:tc>
        <w:tc>
          <w:tcPr>
            <w:tcW w:w="305" w:type="dxa"/>
            <w:gridSpan w:val="2"/>
            <w:tcBorders>
              <w:lef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5" w:type="dxa"/>
            <w:gridSpan w:val="23"/>
            <w:tcBorders>
              <w:right w:val="single" w:sz="4" w:space="0" w:color="auto"/>
            </w:tcBorders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Código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entidad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identificar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al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proceso</w:t>
            </w:r>
            <w:proofErr w:type="spellEnd"/>
          </w:p>
        </w:tc>
        <w:tc>
          <w:tcPr>
            <w:tcW w:w="1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LP-POE-EG-02-2019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trHeight w:val="45"/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8"/>
                <w:szCs w:val="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Precio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Referencial</w:t>
            </w:r>
            <w:proofErr w:type="spellEnd"/>
          </w:p>
        </w:tc>
        <w:tc>
          <w:tcPr>
            <w:tcW w:w="8130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0435BF" w:rsidRDefault="00313EE1" w:rsidP="00C5516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Bs5.091.321</w:t>
            </w:r>
            <w:r w:rsidRPr="000435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Cinco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millones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noventa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y un mil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trescientos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veintiuno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435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00/100 Bolivianos)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0" w:type="dxa"/>
            <w:gridSpan w:val="4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Plazo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Prestación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Servicio</w:t>
            </w:r>
            <w:proofErr w:type="spellEnd"/>
          </w:p>
        </w:tc>
        <w:tc>
          <w:tcPr>
            <w:tcW w:w="8130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F90D61" w:rsidRDefault="00313EE1" w:rsidP="00C5516B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4453BA">
              <w:rPr>
                <w:rFonts w:ascii="Arial" w:hAnsi="Arial" w:cs="Arial"/>
                <w:bCs/>
                <w:i/>
                <w:iCs/>
              </w:rPr>
              <w:t xml:space="preserve">Hasta 26 </w:t>
            </w:r>
            <w:proofErr w:type="spellStart"/>
            <w:r w:rsidRPr="004453BA">
              <w:rPr>
                <w:rFonts w:ascii="Arial" w:hAnsi="Arial" w:cs="Arial"/>
                <w:bCs/>
                <w:i/>
                <w:iCs/>
              </w:rPr>
              <w:t>días</w:t>
            </w:r>
            <w:proofErr w:type="spellEnd"/>
            <w:r w:rsidRPr="004453BA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4453BA">
              <w:rPr>
                <w:rFonts w:ascii="Arial" w:hAnsi="Arial" w:cs="Arial"/>
                <w:bCs/>
                <w:i/>
                <w:iCs/>
              </w:rPr>
              <w:t>calendario</w:t>
            </w:r>
            <w:proofErr w:type="spellEnd"/>
            <w:r w:rsidRPr="004453BA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4453BA">
              <w:rPr>
                <w:rFonts w:ascii="Arial" w:hAnsi="Arial" w:cs="Arial"/>
                <w:bCs/>
                <w:i/>
                <w:iCs/>
              </w:rPr>
              <w:t>computables</w:t>
            </w:r>
            <w:proofErr w:type="spellEnd"/>
            <w:r w:rsidRPr="004453BA">
              <w:rPr>
                <w:rFonts w:ascii="Arial" w:hAnsi="Arial" w:cs="Arial"/>
                <w:bCs/>
                <w:i/>
                <w:iCs/>
              </w:rPr>
              <w:t xml:space="preserve"> a </w:t>
            </w:r>
            <w:proofErr w:type="spellStart"/>
            <w:r w:rsidRPr="004453BA">
              <w:rPr>
                <w:rFonts w:ascii="Arial" w:hAnsi="Arial" w:cs="Arial"/>
                <w:bCs/>
                <w:i/>
                <w:iCs/>
              </w:rPr>
              <w:t>partir</w:t>
            </w:r>
            <w:proofErr w:type="spellEnd"/>
            <w:r w:rsidRPr="004453BA">
              <w:rPr>
                <w:rFonts w:ascii="Arial" w:hAnsi="Arial" w:cs="Arial"/>
                <w:bCs/>
                <w:i/>
                <w:iCs/>
              </w:rPr>
              <w:t xml:space="preserve"> del </w:t>
            </w:r>
            <w:proofErr w:type="spellStart"/>
            <w:r w:rsidRPr="004453BA">
              <w:rPr>
                <w:rFonts w:ascii="Arial" w:hAnsi="Arial" w:cs="Arial"/>
                <w:bCs/>
                <w:i/>
                <w:iCs/>
              </w:rPr>
              <w:t>día</w:t>
            </w:r>
            <w:proofErr w:type="spellEnd"/>
            <w:r w:rsidRPr="004453BA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4453BA">
              <w:rPr>
                <w:rFonts w:ascii="Arial" w:hAnsi="Arial" w:cs="Arial"/>
                <w:bCs/>
                <w:i/>
                <w:iCs/>
              </w:rPr>
              <w:t>siguiente</w:t>
            </w:r>
            <w:proofErr w:type="spellEnd"/>
            <w:r w:rsidRPr="004453BA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4453BA">
              <w:rPr>
                <w:rFonts w:ascii="Arial" w:hAnsi="Arial" w:cs="Arial"/>
                <w:bCs/>
                <w:i/>
                <w:iCs/>
              </w:rPr>
              <w:t>hábil</w:t>
            </w:r>
            <w:proofErr w:type="spellEnd"/>
            <w:r w:rsidRPr="004453BA">
              <w:rPr>
                <w:rFonts w:ascii="Arial" w:hAnsi="Arial" w:cs="Arial"/>
                <w:bCs/>
                <w:i/>
                <w:iCs/>
              </w:rPr>
              <w:t xml:space="preserve"> de la firma del </w:t>
            </w:r>
            <w:proofErr w:type="spellStart"/>
            <w:r w:rsidRPr="004453BA">
              <w:rPr>
                <w:rFonts w:ascii="Arial" w:hAnsi="Arial" w:cs="Arial"/>
                <w:bCs/>
                <w:i/>
                <w:iCs/>
              </w:rPr>
              <w:t>Contrato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                                                                            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30" w:type="dxa"/>
            <w:gridSpan w:val="4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Método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Selección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Adjudicación</w:t>
            </w:r>
            <w:proofErr w:type="spellEnd"/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8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Precio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Evaluado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más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Bajo</w:t>
            </w:r>
            <w:proofErr w:type="spellEnd"/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780" w:type="dxa"/>
            <w:gridSpan w:val="14"/>
            <w:tcBorders>
              <w:lef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Calidad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Propuesta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Técnica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Costo</w:t>
            </w:r>
            <w:proofErr w:type="spellEnd"/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7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6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457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3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7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80" w:type="dxa"/>
            <w:gridSpan w:val="17"/>
            <w:tcBorders>
              <w:lef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Presupuesto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Fijo</w:t>
            </w:r>
            <w:proofErr w:type="spellEnd"/>
          </w:p>
        </w:tc>
        <w:tc>
          <w:tcPr>
            <w:tcW w:w="323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0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0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0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7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6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457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3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7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Tipo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Convocatoria</w:t>
            </w:r>
            <w:proofErr w:type="spellEnd"/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3585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Convocatoria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Nacional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49" w:type="dxa"/>
            <w:gridSpan w:val="18"/>
            <w:tcBorders>
              <w:lef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Convocatoria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Internacional</w:t>
            </w:r>
            <w:proofErr w:type="spellEnd"/>
          </w:p>
        </w:tc>
        <w:tc>
          <w:tcPr>
            <w:tcW w:w="256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457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8" w:type="dxa"/>
            <w:gridSpan w:val="17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1" w:type="dxa"/>
            <w:gridSpan w:val="15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7" w:type="dxa"/>
            <w:gridSpan w:val="2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6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7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72B7">
              <w:rPr>
                <w:rFonts w:ascii="Arial" w:hAnsi="Arial" w:cs="Arial"/>
                <w:sz w:val="16"/>
                <w:szCs w:val="16"/>
              </w:rPr>
              <w:t xml:space="preserve">Forma de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Adjudicación</w:t>
            </w:r>
            <w:proofErr w:type="spellEnd"/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0435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9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el Total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Ítems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Lotes</w:t>
            </w:r>
            <w:proofErr w:type="spellEnd"/>
          </w:p>
        </w:tc>
        <w:tc>
          <w:tcPr>
            <w:tcW w:w="272" w:type="dxa"/>
            <w:gridSpan w:val="2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left w:val="nil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2" w:type="dxa"/>
            <w:gridSpan w:val="3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7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Señalar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cuando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el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requerimiento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Servicio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General 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350" w:type="dxa"/>
            <w:gridSpan w:val="44"/>
            <w:tcBorders>
              <w:left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Servicios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Generales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para la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gestión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curso</w:t>
            </w:r>
            <w:proofErr w:type="spellEnd"/>
          </w:p>
        </w:tc>
        <w:tc>
          <w:tcPr>
            <w:tcW w:w="457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2" w:type="dxa"/>
            <w:gridSpan w:val="3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left w:val="nil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7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7" w:type="dxa"/>
            <w:gridSpan w:val="4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color w:val="000000"/>
                <w:sz w:val="16"/>
                <w:szCs w:val="16"/>
              </w:rPr>
              <w:t>Servicios</w:t>
            </w:r>
            <w:proofErr w:type="spellEnd"/>
            <w:r w:rsidRPr="002B72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color w:val="000000"/>
                <w:sz w:val="16"/>
                <w:szCs w:val="16"/>
              </w:rPr>
              <w:t>Generales</w:t>
            </w:r>
            <w:proofErr w:type="spellEnd"/>
            <w:r w:rsidRPr="002B72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color w:val="000000"/>
                <w:sz w:val="16"/>
                <w:szCs w:val="16"/>
              </w:rPr>
              <w:t>recurrentes</w:t>
            </w:r>
            <w:proofErr w:type="spellEnd"/>
            <w:r w:rsidRPr="002B72B7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la </w:t>
            </w:r>
            <w:proofErr w:type="spellStart"/>
            <w:r w:rsidRPr="002B72B7">
              <w:rPr>
                <w:rFonts w:ascii="Arial" w:hAnsi="Arial" w:cs="Arial"/>
                <w:color w:val="000000"/>
                <w:sz w:val="16"/>
                <w:szCs w:val="16"/>
              </w:rPr>
              <w:t>próxima</w:t>
            </w:r>
            <w:proofErr w:type="spellEnd"/>
            <w:r w:rsidRPr="002B72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  <w:proofErr w:type="spellEnd"/>
            <w:r w:rsidRPr="002B72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 xml:space="preserve">(el </w:t>
            </w:r>
            <w:proofErr w:type="spellStart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>proceso</w:t>
            </w:r>
            <w:proofErr w:type="spellEnd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>llegará</w:t>
            </w:r>
            <w:proofErr w:type="spellEnd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 xml:space="preserve"> hasta la </w:t>
            </w:r>
            <w:proofErr w:type="spellStart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>adjudicación</w:t>
            </w:r>
            <w:proofErr w:type="spellEnd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 xml:space="preserve"> y la </w:t>
            </w:r>
            <w:proofErr w:type="spellStart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>suscripción</w:t>
            </w:r>
            <w:proofErr w:type="spellEnd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 xml:space="preserve"> del </w:t>
            </w:r>
            <w:proofErr w:type="spellStart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>contrato</w:t>
            </w:r>
            <w:proofErr w:type="spellEnd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>estará</w:t>
            </w:r>
            <w:proofErr w:type="spellEnd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>sujeta</w:t>
            </w:r>
            <w:proofErr w:type="spellEnd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 xml:space="preserve"> a la </w:t>
            </w:r>
            <w:proofErr w:type="spellStart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>aprobación</w:t>
            </w:r>
            <w:proofErr w:type="spellEnd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 xml:space="preserve"> del </w:t>
            </w:r>
            <w:proofErr w:type="spellStart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>presupuesto</w:t>
            </w:r>
            <w:proofErr w:type="spellEnd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 xml:space="preserve"> de la </w:t>
            </w:r>
            <w:proofErr w:type="spellStart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>siguiente</w:t>
            </w:r>
            <w:proofErr w:type="spellEnd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>gestión</w:t>
            </w:r>
            <w:proofErr w:type="spellEnd"/>
            <w:r w:rsidRPr="002B72B7">
              <w:rPr>
                <w:rFonts w:ascii="Arial" w:hAnsi="Arial" w:cs="Arial"/>
                <w:color w:val="000000"/>
                <w:sz w:val="14"/>
                <w:szCs w:val="16"/>
              </w:rPr>
              <w:t>)</w:t>
            </w: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7" w:type="dxa"/>
            <w:gridSpan w:val="45"/>
            <w:vMerge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83" w:type="dxa"/>
            <w:gridSpan w:val="33"/>
            <w:tcBorders>
              <w:left w:val="nil"/>
            </w:tcBorders>
            <w:shd w:val="clear" w:color="auto" w:fill="auto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19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Organismos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Financiadores</w:t>
            </w:r>
            <w:proofErr w:type="spellEnd"/>
          </w:p>
        </w:tc>
        <w:tc>
          <w:tcPr>
            <w:tcW w:w="323" w:type="dxa"/>
            <w:gridSpan w:val="2"/>
            <w:vMerge w:val="restart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2B72B7">
              <w:rPr>
                <w:rFonts w:ascii="Arial" w:hAnsi="Arial" w:cs="Arial"/>
                <w:sz w:val="12"/>
                <w:szCs w:val="16"/>
              </w:rPr>
              <w:t>#</w:t>
            </w:r>
          </w:p>
        </w:tc>
        <w:tc>
          <w:tcPr>
            <w:tcW w:w="5483" w:type="dxa"/>
            <w:gridSpan w:val="33"/>
            <w:vMerge w:val="restart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Nombre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Organismo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Financiador</w:t>
            </w:r>
            <w:proofErr w:type="spellEnd"/>
          </w:p>
          <w:p w:rsidR="00313EE1" w:rsidRPr="002B72B7" w:rsidRDefault="00313EE1" w:rsidP="00C5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2B7">
              <w:rPr>
                <w:rFonts w:ascii="Arial" w:hAnsi="Arial" w:cs="Arial"/>
                <w:sz w:val="14"/>
                <w:szCs w:val="16"/>
              </w:rPr>
              <w:t xml:space="preserve">(de </w:t>
            </w:r>
            <w:proofErr w:type="spellStart"/>
            <w:r w:rsidRPr="002B72B7">
              <w:rPr>
                <w:rFonts w:ascii="Arial" w:hAnsi="Arial" w:cs="Arial"/>
                <w:sz w:val="14"/>
                <w:szCs w:val="16"/>
              </w:rPr>
              <w:t>acuerdo</w:t>
            </w:r>
            <w:proofErr w:type="spellEnd"/>
            <w:r w:rsidRPr="002B72B7">
              <w:rPr>
                <w:rFonts w:ascii="Arial" w:hAnsi="Arial" w:cs="Arial"/>
                <w:sz w:val="14"/>
                <w:szCs w:val="16"/>
              </w:rPr>
              <w:t xml:space="preserve"> al </w:t>
            </w:r>
            <w:proofErr w:type="spellStart"/>
            <w:r w:rsidRPr="002B72B7">
              <w:rPr>
                <w:rFonts w:ascii="Arial" w:hAnsi="Arial" w:cs="Arial"/>
                <w:sz w:val="14"/>
                <w:szCs w:val="16"/>
              </w:rPr>
              <w:t>clasificador</w:t>
            </w:r>
            <w:proofErr w:type="spellEnd"/>
            <w:r w:rsidRPr="002B72B7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4"/>
                <w:szCs w:val="16"/>
              </w:rPr>
              <w:t>vigente</w:t>
            </w:r>
            <w:proofErr w:type="spellEnd"/>
            <w:r w:rsidRPr="002B72B7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305" w:type="dxa"/>
            <w:gridSpan w:val="2"/>
            <w:vMerge w:val="restart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gridSpan w:val="10"/>
            <w:vMerge w:val="restart"/>
            <w:tcBorders>
              <w:left w:val="nil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B7">
              <w:rPr>
                <w:rFonts w:ascii="Arial" w:hAnsi="Arial" w:cs="Arial"/>
                <w:sz w:val="16"/>
                <w:szCs w:val="16"/>
              </w:rPr>
              <w:t xml:space="preserve">% de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Financiamiento</w:t>
            </w:r>
            <w:proofErr w:type="spellEnd"/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trHeight w:val="60"/>
          <w:jc w:val="center"/>
        </w:trPr>
        <w:tc>
          <w:tcPr>
            <w:tcW w:w="177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vMerge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3" w:type="dxa"/>
            <w:gridSpan w:val="33"/>
            <w:vMerge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vMerge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gridSpan w:val="10"/>
            <w:vMerge/>
            <w:tcBorders>
              <w:left w:val="nil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2"/>
                <w:szCs w:val="16"/>
              </w:rPr>
            </w:pPr>
            <w:r w:rsidRPr="002B72B7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54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TGN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7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3EE1" w:rsidRPr="002B72B7" w:rsidTr="00C5516B">
        <w:trPr>
          <w:gridAfter w:val="1"/>
          <w:wAfter w:w="233" w:type="dxa"/>
          <w:trHeight w:val="284"/>
          <w:jc w:val="center"/>
        </w:trPr>
        <w:tc>
          <w:tcPr>
            <w:tcW w:w="9908" w:type="dxa"/>
            <w:gridSpan w:val="5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13EE1" w:rsidRPr="002B72B7" w:rsidRDefault="00313EE1" w:rsidP="00313EE1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B72B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 GENERALES DE LA ENTIDAD CONVOCANTE</w:t>
            </w: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57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Nombre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Entidad</w:t>
            </w:r>
            <w:proofErr w:type="spellEnd"/>
          </w:p>
        </w:tc>
        <w:tc>
          <w:tcPr>
            <w:tcW w:w="74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O.E.P. – TRIBUNAL SUPREMO ELECTORAL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57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Domicilio</w:t>
            </w:r>
            <w:proofErr w:type="spellEnd"/>
          </w:p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72B7">
              <w:rPr>
                <w:rFonts w:ascii="Arial" w:hAnsi="Arial" w:cs="Arial"/>
                <w:sz w:val="14"/>
                <w:szCs w:val="16"/>
              </w:rPr>
              <w:t>(</w:t>
            </w:r>
            <w:proofErr w:type="spellStart"/>
            <w:r w:rsidRPr="002B72B7">
              <w:rPr>
                <w:rFonts w:ascii="Arial" w:hAnsi="Arial" w:cs="Arial"/>
                <w:sz w:val="14"/>
                <w:szCs w:val="16"/>
              </w:rPr>
              <w:t>fijado</w:t>
            </w:r>
            <w:proofErr w:type="spellEnd"/>
            <w:r w:rsidRPr="002B72B7">
              <w:rPr>
                <w:rFonts w:ascii="Arial" w:hAnsi="Arial" w:cs="Arial"/>
                <w:sz w:val="14"/>
                <w:szCs w:val="16"/>
              </w:rPr>
              <w:t xml:space="preserve"> para el </w:t>
            </w:r>
            <w:proofErr w:type="spellStart"/>
            <w:r w:rsidRPr="002B72B7">
              <w:rPr>
                <w:rFonts w:ascii="Arial" w:hAnsi="Arial" w:cs="Arial"/>
                <w:sz w:val="14"/>
                <w:szCs w:val="16"/>
              </w:rPr>
              <w:t>proceso</w:t>
            </w:r>
            <w:proofErr w:type="spellEnd"/>
            <w:r w:rsidRPr="002B72B7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2B72B7">
              <w:rPr>
                <w:rFonts w:ascii="Arial" w:hAnsi="Arial" w:cs="Arial"/>
                <w:sz w:val="14"/>
                <w:szCs w:val="16"/>
              </w:rPr>
              <w:t>contratación</w:t>
            </w:r>
            <w:proofErr w:type="spellEnd"/>
            <w:r w:rsidRPr="002B72B7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323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gridSpan w:val="11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B7">
              <w:rPr>
                <w:i/>
                <w:sz w:val="14"/>
                <w:szCs w:val="14"/>
              </w:rPr>
              <w:t>Ciudad</w:t>
            </w: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9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i/>
                <w:sz w:val="14"/>
                <w:szCs w:val="14"/>
              </w:rPr>
              <w:t>Zona</w:t>
            </w:r>
            <w:proofErr w:type="spellEnd"/>
          </w:p>
        </w:tc>
        <w:tc>
          <w:tcPr>
            <w:tcW w:w="30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i/>
                <w:sz w:val="14"/>
                <w:szCs w:val="14"/>
              </w:rPr>
              <w:t>Dirección</w:t>
            </w:r>
            <w:proofErr w:type="spellEnd"/>
          </w:p>
        </w:tc>
        <w:tc>
          <w:tcPr>
            <w:tcW w:w="457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righ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PAZ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SOPOCACHI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SANCHEZ LIMA No.2482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3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7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gridSpan w:val="3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57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06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Teléfono</w:t>
            </w:r>
            <w:proofErr w:type="spellEnd"/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C172C9">
              <w:rPr>
                <w:rFonts w:ascii="Arial" w:hAnsi="Arial" w:cs="Arial"/>
                <w:sz w:val="16"/>
                <w:szCs w:val="16"/>
              </w:rPr>
              <w:t>2424221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</w:tcBorders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gridSpan w:val="5"/>
            <w:tcBorders>
              <w:left w:val="nil"/>
              <w:righ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2B72B7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2118189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gridSpan w:val="8"/>
            <w:tcBorders>
              <w:righ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Correo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Electrónico</w:t>
            </w:r>
            <w:proofErr w:type="spellEnd"/>
          </w:p>
        </w:tc>
        <w:tc>
          <w:tcPr>
            <w:tcW w:w="32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Pr="0090266B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  <w:r w:rsidRPr="0090266B">
              <w:rPr>
                <w:rFonts w:ascii="Arial" w:hAnsi="Arial" w:cs="Arial"/>
                <w:sz w:val="18"/>
                <w:szCs w:val="18"/>
              </w:rPr>
              <w:t>jose.orellana@oep.org.bo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gridSpan w:val="3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57" w:type="dxa"/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3EE1" w:rsidRPr="002B72B7" w:rsidRDefault="00313EE1" w:rsidP="00C5516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13EE1" w:rsidRPr="002B72B7" w:rsidTr="00C5516B">
        <w:trPr>
          <w:gridAfter w:val="1"/>
          <w:wAfter w:w="233" w:type="dxa"/>
          <w:trHeight w:val="284"/>
          <w:jc w:val="center"/>
        </w:trPr>
        <w:tc>
          <w:tcPr>
            <w:tcW w:w="9908" w:type="dxa"/>
            <w:gridSpan w:val="5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13EE1" w:rsidRPr="002B72B7" w:rsidRDefault="00313EE1" w:rsidP="00313EE1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B72B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PERSONAL DE LA ENTIDAD</w:t>
            </w: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23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6" w:type="dxa"/>
            <w:gridSpan w:val="3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94" w:type="dxa"/>
            <w:gridSpan w:val="10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2B72B7">
              <w:rPr>
                <w:i/>
                <w:sz w:val="10"/>
                <w:szCs w:val="8"/>
              </w:rPr>
              <w:t>Apellido</w:t>
            </w:r>
            <w:proofErr w:type="spellEnd"/>
            <w:r w:rsidRPr="002B72B7">
              <w:rPr>
                <w:i/>
                <w:sz w:val="10"/>
                <w:szCs w:val="8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8"/>
              </w:rPr>
              <w:t>Paterno</w:t>
            </w:r>
            <w:proofErr w:type="spellEnd"/>
          </w:p>
        </w:tc>
        <w:tc>
          <w:tcPr>
            <w:tcW w:w="323" w:type="dxa"/>
            <w:gridSpan w:val="2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35" w:type="dxa"/>
            <w:gridSpan w:val="6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2B72B7">
              <w:rPr>
                <w:i/>
                <w:sz w:val="10"/>
                <w:szCs w:val="8"/>
              </w:rPr>
              <w:t>Apellido</w:t>
            </w:r>
            <w:proofErr w:type="spellEnd"/>
            <w:r w:rsidRPr="002B72B7">
              <w:rPr>
                <w:i/>
                <w:sz w:val="10"/>
                <w:szCs w:val="8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8"/>
              </w:rPr>
              <w:t>Materno</w:t>
            </w:r>
            <w:proofErr w:type="spellEnd"/>
          </w:p>
        </w:tc>
        <w:tc>
          <w:tcPr>
            <w:tcW w:w="248" w:type="dxa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02" w:type="dxa"/>
            <w:gridSpan w:val="9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2B72B7">
              <w:rPr>
                <w:i/>
                <w:sz w:val="10"/>
                <w:szCs w:val="8"/>
              </w:rPr>
              <w:t>Nombre</w:t>
            </w:r>
            <w:proofErr w:type="spellEnd"/>
            <w:r w:rsidRPr="002B72B7">
              <w:rPr>
                <w:i/>
                <w:sz w:val="10"/>
                <w:szCs w:val="8"/>
              </w:rPr>
              <w:t>(s)</w:t>
            </w:r>
          </w:p>
        </w:tc>
        <w:tc>
          <w:tcPr>
            <w:tcW w:w="248" w:type="dxa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71" w:type="dxa"/>
            <w:gridSpan w:val="9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B72B7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13EE1" w:rsidRPr="002B72B7" w:rsidTr="00C5516B">
        <w:trPr>
          <w:trHeight w:val="720"/>
          <w:jc w:val="center"/>
        </w:trPr>
        <w:tc>
          <w:tcPr>
            <w:tcW w:w="2987" w:type="dxa"/>
            <w:gridSpan w:val="1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Máxima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Autoridad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Ejecutiva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(MAE)</w:t>
            </w:r>
          </w:p>
        </w:tc>
        <w:tc>
          <w:tcPr>
            <w:tcW w:w="1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CHOQUE</w:t>
            </w:r>
          </w:p>
        </w:tc>
        <w:tc>
          <w:tcPr>
            <w:tcW w:w="3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QUISPE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EUGENIA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CA4803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CA4803" w:rsidRDefault="00313EE1" w:rsidP="00C55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803">
              <w:rPr>
                <w:rFonts w:ascii="Arial" w:hAnsi="Arial" w:cs="Arial"/>
                <w:sz w:val="14"/>
                <w:szCs w:val="14"/>
              </w:rPr>
              <w:t>PRESIDENTA TSE</w:t>
            </w:r>
          </w:p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trHeight w:val="119"/>
          <w:jc w:val="center"/>
        </w:trPr>
        <w:tc>
          <w:tcPr>
            <w:tcW w:w="2682" w:type="dxa"/>
            <w:gridSpan w:val="15"/>
            <w:tcBorders>
              <w:left w:val="single" w:sz="12" w:space="0" w:color="1F4E79" w:themeColor="accent1" w:themeShade="80"/>
            </w:tcBorders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b/>
                <w:sz w:val="6"/>
                <w:szCs w:val="8"/>
              </w:rPr>
            </w:pPr>
          </w:p>
          <w:p w:rsidR="00313EE1" w:rsidRPr="002B72B7" w:rsidRDefault="00313EE1" w:rsidP="00C5516B">
            <w:pPr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23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4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4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2987" w:type="dxa"/>
            <w:gridSpan w:val="1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Responsable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Proceso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Contratación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(RPC)</w:t>
            </w:r>
          </w:p>
        </w:tc>
        <w:tc>
          <w:tcPr>
            <w:tcW w:w="1494" w:type="dxa"/>
            <w:gridSpan w:val="10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2B72B7">
              <w:rPr>
                <w:i/>
                <w:sz w:val="10"/>
                <w:szCs w:val="8"/>
              </w:rPr>
              <w:t>Apellido</w:t>
            </w:r>
            <w:proofErr w:type="spellEnd"/>
            <w:r w:rsidRPr="002B72B7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10"/>
              </w:rPr>
              <w:t>Paterno</w:t>
            </w:r>
            <w:proofErr w:type="spellEnd"/>
          </w:p>
        </w:tc>
        <w:tc>
          <w:tcPr>
            <w:tcW w:w="323" w:type="dxa"/>
            <w:gridSpan w:val="2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5" w:type="dxa"/>
            <w:gridSpan w:val="6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2B72B7">
              <w:rPr>
                <w:i/>
                <w:sz w:val="10"/>
                <w:szCs w:val="8"/>
              </w:rPr>
              <w:t>Apellido</w:t>
            </w:r>
            <w:proofErr w:type="spellEnd"/>
            <w:r w:rsidRPr="002B72B7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10"/>
              </w:rPr>
              <w:t>Materno</w:t>
            </w:r>
            <w:proofErr w:type="spellEnd"/>
          </w:p>
        </w:tc>
        <w:tc>
          <w:tcPr>
            <w:tcW w:w="248" w:type="dxa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02" w:type="dxa"/>
            <w:gridSpan w:val="9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t>Nombre</w:t>
            </w:r>
            <w:proofErr w:type="spellEnd"/>
            <w:r w:rsidRPr="002B72B7">
              <w:rPr>
                <w:i/>
                <w:sz w:val="10"/>
                <w:szCs w:val="10"/>
              </w:rPr>
              <w:t>(s)</w:t>
            </w:r>
          </w:p>
        </w:tc>
        <w:tc>
          <w:tcPr>
            <w:tcW w:w="248" w:type="dxa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71" w:type="dxa"/>
            <w:gridSpan w:val="9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B72B7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13EE1" w:rsidRPr="002B72B7" w:rsidTr="00C5516B">
        <w:trPr>
          <w:trHeight w:val="848"/>
          <w:jc w:val="center"/>
        </w:trPr>
        <w:tc>
          <w:tcPr>
            <w:tcW w:w="2987" w:type="dxa"/>
            <w:gridSpan w:val="1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BECERRA</w:t>
            </w:r>
          </w:p>
        </w:tc>
        <w:tc>
          <w:tcPr>
            <w:tcW w:w="3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FARFAN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TERESA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CA4803" w:rsidRDefault="00313EE1" w:rsidP="00C55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803">
              <w:rPr>
                <w:rFonts w:ascii="Arial" w:hAnsi="Arial" w:cs="Arial"/>
                <w:sz w:val="14"/>
                <w:szCs w:val="14"/>
              </w:rPr>
              <w:t>DIRECTORA NACIONAL ECO</w:t>
            </w:r>
            <w:r>
              <w:rPr>
                <w:rFonts w:ascii="Arial" w:hAnsi="Arial" w:cs="Arial"/>
                <w:sz w:val="14"/>
                <w:szCs w:val="14"/>
              </w:rPr>
              <w:t>NO</w:t>
            </w:r>
            <w:r w:rsidRPr="00CA4803">
              <w:rPr>
                <w:rFonts w:ascii="Arial" w:hAnsi="Arial" w:cs="Arial"/>
                <w:sz w:val="14"/>
                <w:szCs w:val="14"/>
              </w:rPr>
              <w:t>MIC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CA4803">
              <w:rPr>
                <w:rFonts w:ascii="Arial" w:hAnsi="Arial" w:cs="Arial"/>
                <w:sz w:val="14"/>
                <w:szCs w:val="14"/>
              </w:rPr>
              <w:t xml:space="preserve"> FINANCIER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23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6" w:type="dxa"/>
            <w:gridSpan w:val="3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94" w:type="dxa"/>
            <w:gridSpan w:val="10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2B72B7">
              <w:rPr>
                <w:i/>
                <w:sz w:val="10"/>
                <w:szCs w:val="8"/>
              </w:rPr>
              <w:t>Apellido</w:t>
            </w:r>
            <w:proofErr w:type="spellEnd"/>
            <w:r w:rsidRPr="002B72B7">
              <w:rPr>
                <w:i/>
                <w:sz w:val="10"/>
                <w:szCs w:val="8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8"/>
              </w:rPr>
              <w:t>Paterno</w:t>
            </w:r>
            <w:proofErr w:type="spellEnd"/>
          </w:p>
        </w:tc>
        <w:tc>
          <w:tcPr>
            <w:tcW w:w="323" w:type="dxa"/>
            <w:gridSpan w:val="2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35" w:type="dxa"/>
            <w:gridSpan w:val="6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2B72B7">
              <w:rPr>
                <w:i/>
                <w:sz w:val="10"/>
                <w:szCs w:val="8"/>
              </w:rPr>
              <w:t>Apellido</w:t>
            </w:r>
            <w:proofErr w:type="spellEnd"/>
            <w:r w:rsidRPr="002B72B7">
              <w:rPr>
                <w:i/>
                <w:sz w:val="10"/>
                <w:szCs w:val="8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8"/>
              </w:rPr>
              <w:t>Materno</w:t>
            </w:r>
            <w:proofErr w:type="spellEnd"/>
          </w:p>
        </w:tc>
        <w:tc>
          <w:tcPr>
            <w:tcW w:w="248" w:type="dxa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02" w:type="dxa"/>
            <w:gridSpan w:val="9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2B72B7">
              <w:rPr>
                <w:i/>
                <w:sz w:val="10"/>
                <w:szCs w:val="8"/>
              </w:rPr>
              <w:t>Nombre</w:t>
            </w:r>
            <w:proofErr w:type="spellEnd"/>
            <w:r w:rsidRPr="002B72B7">
              <w:rPr>
                <w:i/>
                <w:sz w:val="10"/>
                <w:szCs w:val="8"/>
              </w:rPr>
              <w:t>(s)</w:t>
            </w:r>
          </w:p>
        </w:tc>
        <w:tc>
          <w:tcPr>
            <w:tcW w:w="248" w:type="dxa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71" w:type="dxa"/>
            <w:gridSpan w:val="9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B72B7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13EE1" w:rsidRPr="002B72B7" w:rsidTr="00C5516B">
        <w:trPr>
          <w:trHeight w:val="20"/>
          <w:jc w:val="center"/>
        </w:trPr>
        <w:tc>
          <w:tcPr>
            <w:tcW w:w="2987" w:type="dxa"/>
            <w:gridSpan w:val="17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Encargado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atender</w:t>
            </w:r>
            <w:proofErr w:type="spellEnd"/>
            <w:r w:rsidRPr="002B72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72B7">
              <w:rPr>
                <w:rFonts w:ascii="Arial" w:hAnsi="Arial" w:cs="Arial"/>
                <w:sz w:val="16"/>
                <w:szCs w:val="16"/>
              </w:rPr>
              <w:t>consultas</w:t>
            </w:r>
            <w:proofErr w:type="spellEnd"/>
          </w:p>
        </w:tc>
        <w:tc>
          <w:tcPr>
            <w:tcW w:w="1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5A2BF0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BF0">
              <w:rPr>
                <w:rFonts w:ascii="Arial" w:hAnsi="Arial" w:cs="Arial"/>
                <w:sz w:val="16"/>
                <w:szCs w:val="16"/>
              </w:rPr>
              <w:t>ORELLANA</w:t>
            </w:r>
          </w:p>
        </w:tc>
        <w:tc>
          <w:tcPr>
            <w:tcW w:w="3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3EE1" w:rsidRPr="005A2BF0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5A2BF0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BF0">
              <w:rPr>
                <w:rFonts w:ascii="Arial" w:hAnsi="Arial" w:cs="Arial"/>
                <w:sz w:val="16"/>
                <w:szCs w:val="16"/>
              </w:rPr>
              <w:t>AGUILAR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313EE1" w:rsidRPr="005A2BF0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5A2BF0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BF0">
              <w:rPr>
                <w:rFonts w:ascii="Arial" w:hAnsi="Arial" w:cs="Arial"/>
                <w:sz w:val="16"/>
                <w:szCs w:val="16"/>
              </w:rPr>
              <w:t>JOSE ANTONIO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</w:tcPr>
          <w:p w:rsidR="00313EE1" w:rsidRPr="005A2BF0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3EE1" w:rsidRDefault="00313EE1" w:rsidP="00C55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13EE1" w:rsidRDefault="00313EE1" w:rsidP="00C55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13EE1" w:rsidRDefault="00313EE1" w:rsidP="00C55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13EE1" w:rsidRPr="0090266B" w:rsidRDefault="00313EE1" w:rsidP="00C551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66B">
              <w:rPr>
                <w:rFonts w:ascii="Arial" w:hAnsi="Arial" w:cs="Arial"/>
                <w:sz w:val="14"/>
                <w:szCs w:val="14"/>
              </w:rPr>
              <w:t>PROF. III. ESTRATEGIAS DE OBSERVACION, ACOMPAÑAMIENTO Y SUPERVISION</w:t>
            </w:r>
          </w:p>
        </w:tc>
        <w:tc>
          <w:tcPr>
            <w:tcW w:w="233" w:type="dxa"/>
            <w:tcBorders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</w:tcPr>
          <w:p w:rsidR="00313EE1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  <w:p w:rsidR="00313EE1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jc w:val="center"/>
        </w:trPr>
        <w:tc>
          <w:tcPr>
            <w:tcW w:w="1778" w:type="dxa"/>
            <w:gridSpan w:val="8"/>
            <w:tcBorders>
              <w:top w:val="single" w:sz="4" w:space="0" w:color="auto"/>
              <w:left w:val="single" w:sz="12" w:space="0" w:color="1F4E79" w:themeColor="accent1" w:themeShade="80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3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3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3EE1" w:rsidRPr="002B72B7" w:rsidTr="00C5516B">
        <w:trPr>
          <w:gridAfter w:val="1"/>
          <w:wAfter w:w="233" w:type="dxa"/>
          <w:trHeight w:val="567"/>
          <w:jc w:val="center"/>
        </w:trPr>
        <w:tc>
          <w:tcPr>
            <w:tcW w:w="9908" w:type="dxa"/>
            <w:gridSpan w:val="5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13EE1" w:rsidRPr="002B72B7" w:rsidRDefault="00313EE1" w:rsidP="00313EE1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B72B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SERVIDORES PÚBLICOS QUE OCUPAN CARGOS EJECUTIVOS HASTA EL TERCER NIVEL JERÁRQUICO DE LA ESTRUCTURA ORGÁNICA</w:t>
            </w:r>
            <w:r w:rsidRPr="002B72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313EE1" w:rsidRPr="002B72B7" w:rsidTr="00C5516B">
        <w:trPr>
          <w:gridAfter w:val="1"/>
          <w:wAfter w:w="233" w:type="dxa"/>
          <w:trHeight w:val="80"/>
          <w:jc w:val="center"/>
        </w:trPr>
        <w:tc>
          <w:tcPr>
            <w:tcW w:w="9908" w:type="dxa"/>
            <w:gridSpan w:val="5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13EE1" w:rsidRPr="003E61A0" w:rsidRDefault="00313EE1" w:rsidP="00C5516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gridAfter w:val="1"/>
          <w:wAfter w:w="233" w:type="dxa"/>
          <w:trHeight w:val="80"/>
          <w:jc w:val="center"/>
        </w:trPr>
        <w:tc>
          <w:tcPr>
            <w:tcW w:w="256" w:type="dxa"/>
            <w:tcBorders>
              <w:lef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5" w:type="dxa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5" w:type="dxa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5" w:type="dxa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8" w:type="dxa"/>
            <w:gridSpan w:val="2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vAlign w:val="center"/>
          </w:tcPr>
          <w:p w:rsidR="00313EE1" w:rsidRPr="002B72B7" w:rsidRDefault="00313EE1" w:rsidP="00C5516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0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" w:type="dxa"/>
            <w:gridSpan w:val="3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3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2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7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3EE1" w:rsidRPr="002B72B7" w:rsidTr="00C5516B">
        <w:trPr>
          <w:gridAfter w:val="1"/>
          <w:wAfter w:w="233" w:type="dxa"/>
          <w:jc w:val="center"/>
        </w:trPr>
        <w:tc>
          <w:tcPr>
            <w:tcW w:w="154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t>Apellido</w:t>
            </w:r>
            <w:proofErr w:type="spellEnd"/>
            <w:r w:rsidRPr="002B72B7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10"/>
              </w:rPr>
              <w:t>Paterno</w:t>
            </w:r>
            <w:proofErr w:type="spellEnd"/>
          </w:p>
        </w:tc>
        <w:tc>
          <w:tcPr>
            <w:tcW w:w="300" w:type="dxa"/>
            <w:gridSpan w:val="2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1" w:type="dxa"/>
            <w:gridSpan w:val="13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t>Apellido</w:t>
            </w:r>
            <w:proofErr w:type="spellEnd"/>
            <w:r w:rsidRPr="002B72B7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10"/>
              </w:rPr>
              <w:t>Materno</w:t>
            </w:r>
            <w:proofErr w:type="spellEnd"/>
          </w:p>
        </w:tc>
        <w:tc>
          <w:tcPr>
            <w:tcW w:w="275" w:type="dxa"/>
            <w:gridSpan w:val="2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2" w:type="dxa"/>
            <w:gridSpan w:val="14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t>Nombre</w:t>
            </w:r>
            <w:proofErr w:type="spellEnd"/>
            <w:r w:rsidRPr="002B72B7">
              <w:rPr>
                <w:i/>
                <w:sz w:val="10"/>
                <w:szCs w:val="10"/>
              </w:rPr>
              <w:t>(s)</w:t>
            </w: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5" w:type="dxa"/>
            <w:gridSpan w:val="14"/>
            <w:tcBorders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B72B7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457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13EE1" w:rsidRPr="002B72B7" w:rsidTr="00C5516B">
        <w:trPr>
          <w:gridAfter w:val="1"/>
          <w:wAfter w:w="233" w:type="dxa"/>
          <w:trHeight w:val="324"/>
          <w:jc w:val="center"/>
        </w:trPr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00E">
              <w:rPr>
                <w:rFonts w:ascii="Arial" w:hAnsi="Arial" w:cs="Arial"/>
                <w:sz w:val="16"/>
                <w:szCs w:val="16"/>
              </w:rPr>
              <w:t>COSTAS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00E">
              <w:rPr>
                <w:rFonts w:ascii="Arial" w:hAnsi="Arial" w:cs="Arial"/>
                <w:sz w:val="16"/>
                <w:szCs w:val="16"/>
              </w:rPr>
              <w:t>SITIC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00E">
              <w:rPr>
                <w:rFonts w:ascii="Arial" w:hAnsi="Arial" w:cs="Arial"/>
                <w:sz w:val="16"/>
                <w:szCs w:val="16"/>
              </w:rPr>
              <w:t>ANTONIO JOSE IVAN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D57">
              <w:rPr>
                <w:rFonts w:ascii="Arial" w:hAnsi="Arial" w:cs="Arial"/>
                <w:color w:val="000000" w:themeColor="text1"/>
                <w:sz w:val="16"/>
                <w:szCs w:val="16"/>
              </w:rPr>
              <w:t>VICEPRESIDENTE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gridAfter w:val="1"/>
          <w:wAfter w:w="233" w:type="dxa"/>
          <w:jc w:val="center"/>
        </w:trPr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t>Apellido</w:t>
            </w:r>
            <w:proofErr w:type="spellEnd"/>
            <w:r w:rsidRPr="002B72B7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10"/>
              </w:rPr>
              <w:t>Paterno</w:t>
            </w:r>
            <w:proofErr w:type="spellEnd"/>
          </w:p>
        </w:tc>
        <w:tc>
          <w:tcPr>
            <w:tcW w:w="300" w:type="dxa"/>
            <w:gridSpan w:val="2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t>Apellido</w:t>
            </w:r>
            <w:proofErr w:type="spellEnd"/>
            <w:r w:rsidRPr="002B72B7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10"/>
              </w:rPr>
              <w:t>Materno</w:t>
            </w:r>
            <w:proofErr w:type="spellEnd"/>
          </w:p>
        </w:tc>
        <w:tc>
          <w:tcPr>
            <w:tcW w:w="275" w:type="dxa"/>
            <w:gridSpan w:val="2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t>Nombre</w:t>
            </w:r>
            <w:proofErr w:type="spellEnd"/>
            <w:r w:rsidRPr="002B72B7">
              <w:rPr>
                <w:i/>
                <w:sz w:val="10"/>
                <w:szCs w:val="10"/>
              </w:rPr>
              <w:t>(s)</w:t>
            </w: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B72B7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457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13EE1" w:rsidRPr="002B72B7" w:rsidTr="00C5516B">
        <w:trPr>
          <w:gridAfter w:val="1"/>
          <w:wAfter w:w="233" w:type="dxa"/>
          <w:jc w:val="center"/>
        </w:trPr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00E">
              <w:rPr>
                <w:rFonts w:ascii="Arial" w:hAnsi="Arial" w:cs="Arial"/>
                <w:sz w:val="16"/>
                <w:szCs w:val="16"/>
              </w:rPr>
              <w:t>IRIARTE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00E">
              <w:rPr>
                <w:rFonts w:ascii="Arial" w:hAnsi="Arial" w:cs="Arial"/>
                <w:sz w:val="16"/>
                <w:szCs w:val="16"/>
              </w:rPr>
              <w:t>TORREZ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00E">
              <w:rPr>
                <w:rFonts w:ascii="Arial" w:hAnsi="Arial" w:cs="Arial"/>
                <w:sz w:val="16"/>
                <w:szCs w:val="16"/>
              </w:rPr>
              <w:t>LIDIA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VOCAL NACIONAL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3EE1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gridAfter w:val="1"/>
          <w:wAfter w:w="233" w:type="dxa"/>
          <w:jc w:val="center"/>
        </w:trPr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lastRenderedPageBreak/>
              <w:t>Apellido</w:t>
            </w:r>
            <w:proofErr w:type="spellEnd"/>
            <w:r w:rsidRPr="002B72B7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10"/>
              </w:rPr>
              <w:t>Paterno</w:t>
            </w:r>
            <w:proofErr w:type="spellEnd"/>
          </w:p>
        </w:tc>
        <w:tc>
          <w:tcPr>
            <w:tcW w:w="300" w:type="dxa"/>
            <w:gridSpan w:val="2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t>Apellido</w:t>
            </w:r>
            <w:proofErr w:type="spellEnd"/>
            <w:r w:rsidRPr="002B72B7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10"/>
              </w:rPr>
              <w:t>Materno</w:t>
            </w:r>
            <w:proofErr w:type="spellEnd"/>
          </w:p>
        </w:tc>
        <w:tc>
          <w:tcPr>
            <w:tcW w:w="275" w:type="dxa"/>
            <w:gridSpan w:val="2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t>Nombre</w:t>
            </w:r>
            <w:proofErr w:type="spellEnd"/>
            <w:r w:rsidRPr="002B72B7">
              <w:rPr>
                <w:i/>
                <w:sz w:val="10"/>
                <w:szCs w:val="10"/>
              </w:rPr>
              <w:t>(s)</w:t>
            </w:r>
          </w:p>
        </w:tc>
        <w:tc>
          <w:tcPr>
            <w:tcW w:w="305" w:type="dxa"/>
            <w:gridSpan w:val="2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B72B7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457" w:type="dxa"/>
            <w:tcBorders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13EE1" w:rsidRPr="002B72B7" w:rsidTr="00C5516B">
        <w:trPr>
          <w:gridAfter w:val="1"/>
          <w:wAfter w:w="233" w:type="dxa"/>
          <w:trHeight w:val="336"/>
          <w:jc w:val="center"/>
        </w:trPr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00E">
              <w:rPr>
                <w:rFonts w:ascii="Arial" w:hAnsi="Arial" w:cs="Arial"/>
                <w:sz w:val="16"/>
                <w:szCs w:val="16"/>
              </w:rPr>
              <w:t>GONZALES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00E">
              <w:rPr>
                <w:rFonts w:ascii="Arial" w:hAnsi="Arial" w:cs="Arial"/>
                <w:sz w:val="16"/>
                <w:szCs w:val="16"/>
              </w:rPr>
              <w:t>LOPEZ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00E">
              <w:rPr>
                <w:rFonts w:ascii="Arial" w:hAnsi="Arial" w:cs="Arial"/>
                <w:sz w:val="16"/>
                <w:szCs w:val="16"/>
              </w:rPr>
              <w:t>EDGAR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VOCAL NACIONAL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gridAfter w:val="1"/>
          <w:wAfter w:w="233" w:type="dxa"/>
          <w:jc w:val="center"/>
        </w:trPr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t>Apellido</w:t>
            </w:r>
            <w:proofErr w:type="spellEnd"/>
            <w:r w:rsidRPr="002B72B7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10"/>
              </w:rPr>
              <w:t>Paterno</w:t>
            </w:r>
            <w:proofErr w:type="spellEnd"/>
          </w:p>
        </w:tc>
        <w:tc>
          <w:tcPr>
            <w:tcW w:w="300" w:type="dxa"/>
            <w:gridSpan w:val="2"/>
            <w:shd w:val="clear" w:color="auto" w:fill="auto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t>Apellido</w:t>
            </w:r>
            <w:proofErr w:type="spellEnd"/>
            <w:r w:rsidRPr="002B72B7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10"/>
              </w:rPr>
              <w:t>Materno</w:t>
            </w:r>
            <w:proofErr w:type="spellEnd"/>
          </w:p>
        </w:tc>
        <w:tc>
          <w:tcPr>
            <w:tcW w:w="275" w:type="dxa"/>
            <w:gridSpan w:val="2"/>
            <w:shd w:val="clear" w:color="auto" w:fill="auto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t>Nombre</w:t>
            </w:r>
            <w:proofErr w:type="spellEnd"/>
            <w:r w:rsidRPr="002B72B7">
              <w:rPr>
                <w:i/>
                <w:sz w:val="10"/>
                <w:szCs w:val="10"/>
              </w:rPr>
              <w:t>(s)</w:t>
            </w: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B7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457" w:type="dxa"/>
            <w:tcBorders>
              <w:left w:val="nil"/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gridAfter w:val="1"/>
          <w:wAfter w:w="233" w:type="dxa"/>
          <w:trHeight w:val="358"/>
          <w:jc w:val="center"/>
        </w:trPr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00E">
              <w:rPr>
                <w:rFonts w:ascii="Arial" w:hAnsi="Arial" w:cs="Arial"/>
                <w:sz w:val="16"/>
                <w:szCs w:val="16"/>
              </w:rPr>
              <w:t>CRUZ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00E">
              <w:rPr>
                <w:rFonts w:ascii="Arial" w:hAnsi="Arial" w:cs="Arial"/>
                <w:sz w:val="16"/>
                <w:szCs w:val="16"/>
              </w:rPr>
              <w:t>VILLCA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00E">
              <w:rPr>
                <w:rFonts w:ascii="Arial" w:hAnsi="Arial" w:cs="Arial"/>
                <w:sz w:val="16"/>
                <w:szCs w:val="16"/>
              </w:rPr>
              <w:t>LUCY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VOCAL NACIONAL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gridAfter w:val="1"/>
          <w:wAfter w:w="233" w:type="dxa"/>
          <w:jc w:val="center"/>
        </w:trPr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t>Apellido</w:t>
            </w:r>
            <w:proofErr w:type="spellEnd"/>
            <w:r w:rsidRPr="002B72B7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10"/>
              </w:rPr>
              <w:t>Paterno</w:t>
            </w:r>
            <w:proofErr w:type="spellEnd"/>
          </w:p>
        </w:tc>
        <w:tc>
          <w:tcPr>
            <w:tcW w:w="300" w:type="dxa"/>
            <w:gridSpan w:val="2"/>
            <w:shd w:val="clear" w:color="auto" w:fill="auto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t>Apellido</w:t>
            </w:r>
            <w:proofErr w:type="spellEnd"/>
            <w:r w:rsidRPr="002B72B7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2B72B7">
              <w:rPr>
                <w:i/>
                <w:sz w:val="10"/>
                <w:szCs w:val="10"/>
              </w:rPr>
              <w:t>Materno</w:t>
            </w:r>
            <w:proofErr w:type="spellEnd"/>
          </w:p>
        </w:tc>
        <w:tc>
          <w:tcPr>
            <w:tcW w:w="275" w:type="dxa"/>
            <w:gridSpan w:val="2"/>
            <w:shd w:val="clear" w:color="auto" w:fill="auto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72B7">
              <w:rPr>
                <w:i/>
                <w:sz w:val="10"/>
                <w:szCs w:val="10"/>
              </w:rPr>
              <w:t>Nombre</w:t>
            </w:r>
            <w:proofErr w:type="spellEnd"/>
            <w:r w:rsidRPr="002B72B7">
              <w:rPr>
                <w:i/>
                <w:sz w:val="10"/>
                <w:szCs w:val="10"/>
              </w:rPr>
              <w:t>(s)</w:t>
            </w:r>
          </w:p>
        </w:tc>
        <w:tc>
          <w:tcPr>
            <w:tcW w:w="305" w:type="dxa"/>
            <w:gridSpan w:val="2"/>
            <w:shd w:val="clear" w:color="auto" w:fill="auto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E1" w:rsidRPr="002B72B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B7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457" w:type="dxa"/>
            <w:tcBorders>
              <w:left w:val="nil"/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2B72B7" w:rsidTr="00C5516B">
        <w:trPr>
          <w:gridAfter w:val="1"/>
          <w:wAfter w:w="233" w:type="dxa"/>
          <w:trHeight w:val="366"/>
          <w:jc w:val="center"/>
        </w:trPr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F77527" w:rsidRDefault="00313EE1" w:rsidP="00C5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527">
              <w:rPr>
                <w:rFonts w:ascii="Arial" w:hAnsi="Arial" w:cs="Arial"/>
                <w:sz w:val="18"/>
                <w:szCs w:val="18"/>
                <w:lang w:eastAsia="es-BO"/>
              </w:rPr>
              <w:t>MAMANI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E1" w:rsidRPr="00F7752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F7752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527">
              <w:rPr>
                <w:rFonts w:ascii="Arial" w:hAnsi="Arial" w:cs="Arial"/>
                <w:sz w:val="18"/>
                <w:szCs w:val="18"/>
                <w:lang w:eastAsia="es-BO"/>
              </w:rPr>
              <w:t>ROMERO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E1" w:rsidRPr="00F7752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F7752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527">
              <w:rPr>
                <w:rFonts w:ascii="Arial" w:hAnsi="Arial" w:cs="Arial"/>
                <w:sz w:val="16"/>
                <w:szCs w:val="16"/>
              </w:rPr>
              <w:t>IDELFONSO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E1" w:rsidRPr="00F7752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3EE1" w:rsidRPr="00F77527" w:rsidRDefault="00313EE1" w:rsidP="00C5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527">
              <w:rPr>
                <w:rFonts w:ascii="Arial" w:hAnsi="Arial" w:cs="Arial"/>
                <w:color w:val="000000" w:themeColor="text1"/>
                <w:sz w:val="16"/>
                <w:szCs w:val="16"/>
              </w:rPr>
              <w:t>VOCAL NACIONAL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</w:tcPr>
          <w:p w:rsidR="00313EE1" w:rsidRPr="002B72B7" w:rsidRDefault="00313EE1" w:rsidP="00C551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3EE1" w:rsidRDefault="00313EE1" w:rsidP="00313EE1">
      <w:pPr>
        <w:pStyle w:val="Puesto"/>
        <w:spacing w:before="0" w:after="0"/>
        <w:ind w:left="432"/>
        <w:jc w:val="left"/>
        <w:rPr>
          <w:rFonts w:ascii="Verdana" w:hAnsi="Verdana"/>
          <w:sz w:val="18"/>
        </w:rPr>
      </w:pPr>
      <w:bookmarkStart w:id="1" w:name="_Toc13137690"/>
    </w:p>
    <w:p w:rsidR="00313EE1" w:rsidRDefault="00313EE1" w:rsidP="00313EE1">
      <w:pPr>
        <w:pStyle w:val="Puesto"/>
        <w:spacing w:before="0" w:after="0"/>
        <w:ind w:left="432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br w:type="page"/>
      </w:r>
    </w:p>
    <w:p w:rsidR="00313EE1" w:rsidRPr="002B72B7" w:rsidRDefault="00313EE1" w:rsidP="00313EE1">
      <w:pPr>
        <w:pStyle w:val="Puesto"/>
        <w:numPr>
          <w:ilvl w:val="0"/>
          <w:numId w:val="2"/>
        </w:numPr>
        <w:spacing w:before="0" w:after="0"/>
        <w:jc w:val="left"/>
        <w:rPr>
          <w:rFonts w:ascii="Verdana" w:hAnsi="Verdana"/>
          <w:sz w:val="18"/>
        </w:rPr>
      </w:pPr>
      <w:r w:rsidRPr="002B72B7">
        <w:rPr>
          <w:rFonts w:ascii="Verdana" w:hAnsi="Verdana"/>
          <w:sz w:val="18"/>
        </w:rPr>
        <w:lastRenderedPageBreak/>
        <w:t>CRONOGRAMA DE PLAZOS DEL PROCESO DE CONTRATACIÓN</w:t>
      </w:r>
      <w:bookmarkEnd w:id="1"/>
    </w:p>
    <w:p w:rsidR="00313EE1" w:rsidRPr="002B72B7" w:rsidRDefault="00313EE1" w:rsidP="00313EE1">
      <w:pPr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3EE1" w:rsidRPr="004C0495" w:rsidTr="00C5516B">
        <w:tc>
          <w:tcPr>
            <w:tcW w:w="8828" w:type="dxa"/>
          </w:tcPr>
          <w:p w:rsidR="00313EE1" w:rsidRPr="004C0495" w:rsidRDefault="00313EE1" w:rsidP="00C5516B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(De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acuerdo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con lo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establecido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en el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Artículo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47 de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las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NB-SABS, los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siguientes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plazos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son de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cumplimiento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obligatorio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:  </w:t>
            </w:r>
          </w:p>
          <w:p w:rsidR="00313EE1" w:rsidRPr="004C0495" w:rsidRDefault="00313EE1" w:rsidP="00313EE1">
            <w:pPr>
              <w:numPr>
                <w:ilvl w:val="0"/>
                <w:numId w:val="4"/>
              </w:numPr>
              <w:ind w:left="454" w:hanging="283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Presentación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propuestas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(para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convocatoria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pública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nacional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plazo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mínimo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quince (15)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días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hábiles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, para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convocatoria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pública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internacional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plazo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mínimo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veinte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(20)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días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hábiles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, ambos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computables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a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partir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del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día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siguiente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hábil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de la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publicación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de la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convocatoria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);</w:t>
            </w:r>
          </w:p>
          <w:p w:rsidR="00313EE1" w:rsidRPr="004C0495" w:rsidRDefault="00313EE1" w:rsidP="00313EE1">
            <w:pPr>
              <w:numPr>
                <w:ilvl w:val="0"/>
                <w:numId w:val="4"/>
              </w:numPr>
              <w:ind w:left="454" w:hanging="283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Presentación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documentos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para la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suscripción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del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contrato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plazo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entrega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documentos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, no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menor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a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diez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(10)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días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hábiles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para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proponentes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nacionales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y no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menor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a quince (15)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días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hábiles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para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proponentes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extranjeros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);</w:t>
            </w:r>
          </w:p>
          <w:p w:rsidR="00313EE1" w:rsidRPr="004C0495" w:rsidRDefault="00313EE1" w:rsidP="00313EE1">
            <w:pPr>
              <w:numPr>
                <w:ilvl w:val="0"/>
                <w:numId w:val="4"/>
              </w:numPr>
              <w:ind w:left="454" w:hanging="283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Plazo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para la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presentación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del</w:t>
            </w:r>
            <w:proofErr w:type="gram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Recurso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Administrativo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Impugnación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(en el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cronograma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deberá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considerar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tres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(3)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días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hábiles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computables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a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partir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del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día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siguiente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hábil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de la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notificación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de la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Resolución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Impugnable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).</w:t>
            </w:r>
          </w:p>
          <w:p w:rsidR="00313EE1" w:rsidRPr="004C0495" w:rsidRDefault="00313EE1" w:rsidP="00C5516B">
            <w:pPr>
              <w:jc w:val="both"/>
              <w:rPr>
                <w:rFonts w:cs="Arial"/>
                <w:sz w:val="18"/>
                <w:szCs w:val="18"/>
              </w:rPr>
            </w:pPr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El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incumplimiento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a los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plazos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señalados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serán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considerados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como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inobservancia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 xml:space="preserve"> a la </w:t>
            </w:r>
            <w:proofErr w:type="spellStart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normativa</w:t>
            </w:r>
            <w:proofErr w:type="spellEnd"/>
            <w:r w:rsidRPr="004C0495">
              <w:rPr>
                <w:rFonts w:ascii="Verdana" w:hAnsi="Verdana"/>
                <w:b/>
                <w:i/>
                <w:sz w:val="16"/>
                <w:szCs w:val="16"/>
              </w:rPr>
              <w:t>)</w:t>
            </w:r>
          </w:p>
        </w:tc>
      </w:tr>
    </w:tbl>
    <w:p w:rsidR="00313EE1" w:rsidRPr="004C0495" w:rsidRDefault="00313EE1" w:rsidP="00313EE1">
      <w:pPr>
        <w:jc w:val="both"/>
        <w:rPr>
          <w:rFonts w:ascii="Verdana" w:hAnsi="Verdana" w:cs="Arial"/>
          <w:sz w:val="18"/>
          <w:szCs w:val="18"/>
        </w:rPr>
      </w:pPr>
    </w:p>
    <w:p w:rsidR="00313EE1" w:rsidRPr="004C0495" w:rsidRDefault="00313EE1" w:rsidP="00313EE1">
      <w:pPr>
        <w:jc w:val="both"/>
        <w:rPr>
          <w:rFonts w:ascii="Verdana" w:hAnsi="Verdana" w:cs="Arial"/>
          <w:sz w:val="18"/>
          <w:szCs w:val="18"/>
        </w:rPr>
      </w:pPr>
      <w:r w:rsidRPr="004C0495">
        <w:rPr>
          <w:rFonts w:ascii="Verdana" w:hAnsi="Verdana"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500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3021"/>
        <w:gridCol w:w="122"/>
        <w:gridCol w:w="120"/>
        <w:gridCol w:w="324"/>
        <w:gridCol w:w="120"/>
        <w:gridCol w:w="348"/>
        <w:gridCol w:w="109"/>
        <w:gridCol w:w="11"/>
        <w:gridCol w:w="470"/>
        <w:gridCol w:w="120"/>
        <w:gridCol w:w="120"/>
        <w:gridCol w:w="363"/>
        <w:gridCol w:w="200"/>
        <w:gridCol w:w="380"/>
        <w:gridCol w:w="120"/>
        <w:gridCol w:w="120"/>
        <w:gridCol w:w="1919"/>
        <w:gridCol w:w="109"/>
        <w:gridCol w:w="12"/>
      </w:tblGrid>
      <w:tr w:rsidR="00313EE1" w:rsidRPr="004C0495" w:rsidTr="00C5516B">
        <w:trPr>
          <w:gridAfter w:val="1"/>
          <w:wAfter w:w="7" w:type="pct"/>
          <w:trHeight w:val="284"/>
          <w:tblHeader/>
        </w:trPr>
        <w:tc>
          <w:tcPr>
            <w:tcW w:w="4993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495">
              <w:rPr>
                <w:rFonts w:ascii="Arial" w:hAnsi="Arial" w:cs="Arial"/>
                <w:b/>
                <w:color w:val="FFFFFF"/>
                <w:sz w:val="18"/>
                <w:szCs w:val="18"/>
              </w:rPr>
              <w:t>CRONOGRAMA</w:t>
            </w:r>
            <w:r w:rsidRPr="004C04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0495">
              <w:rPr>
                <w:rFonts w:ascii="Arial" w:hAnsi="Arial" w:cs="Arial"/>
                <w:b/>
                <w:color w:val="FFFFFF"/>
                <w:sz w:val="18"/>
                <w:szCs w:val="18"/>
              </w:rPr>
              <w:t>DE PLAZOS</w:t>
            </w:r>
          </w:p>
        </w:tc>
      </w:tr>
      <w:tr w:rsidR="00313EE1" w:rsidRPr="004C0495" w:rsidTr="00C5516B">
        <w:trPr>
          <w:gridAfter w:val="1"/>
          <w:wAfter w:w="7" w:type="pct"/>
          <w:trHeight w:val="284"/>
          <w:tblHeader/>
        </w:trPr>
        <w:tc>
          <w:tcPr>
            <w:tcW w:w="208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C0495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931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4C0495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711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4C0495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27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C0495">
              <w:rPr>
                <w:rFonts w:ascii="Arial" w:hAnsi="Arial" w:cs="Arial"/>
                <w:b/>
                <w:sz w:val="18"/>
                <w:szCs w:val="16"/>
              </w:rPr>
              <w:t>LUGAR</w:t>
            </w:r>
          </w:p>
        </w:tc>
      </w:tr>
      <w:tr w:rsidR="00313EE1" w:rsidRPr="004C0495" w:rsidTr="00C5516B">
        <w:trPr>
          <w:trHeight w:val="130"/>
        </w:trPr>
        <w:tc>
          <w:tcPr>
            <w:tcW w:w="227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49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54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Publicación del DBC en el SICOES</w:t>
            </w: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rPr>
          <w:trHeight w:val="53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 xml:space="preserve">Inspección previa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NO CORRESPONDE</w:t>
            </w:r>
          </w:p>
        </w:tc>
        <w:tc>
          <w:tcPr>
            <w:tcW w:w="7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49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Consultas Escritas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495">
              <w:rPr>
                <w:rFonts w:ascii="Arial" w:hAnsi="Arial" w:cs="Arial"/>
                <w:sz w:val="14"/>
                <w:szCs w:val="14"/>
                <w:lang w:eastAsia="es-BO"/>
              </w:rPr>
              <w:t>La Paz Avenida Sanchez Lima N° 2482, Zona Sopocachi – Área de Contrataciones</w:t>
            </w:r>
          </w:p>
        </w:tc>
        <w:tc>
          <w:tcPr>
            <w:tcW w:w="7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49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 xml:space="preserve">Reunión de aclaración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4"/>
                <w:szCs w:val="14"/>
                <w:lang w:eastAsia="es-BO"/>
              </w:rPr>
              <w:t>La Paz Avenida Sánchez Lima N° 2482, Zona Sopocachi – Unidad de Contrataciones.</w:t>
            </w:r>
          </w:p>
        </w:tc>
        <w:tc>
          <w:tcPr>
            <w:tcW w:w="7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49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Aprobación del DBC con las enmiendas si hubieran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rPr>
          <w:trHeight w:val="173"/>
        </w:trPr>
        <w:tc>
          <w:tcPr>
            <w:tcW w:w="22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rPr>
          <w:trHeight w:val="53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EE1" w:rsidRPr="004C0495" w:rsidTr="00C5516B">
        <w:trPr>
          <w:trHeight w:val="53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Notificación de aprobación del DBC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rPr>
          <w:trHeight w:val="173"/>
        </w:trPr>
        <w:tc>
          <w:tcPr>
            <w:tcW w:w="22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rPr>
          <w:trHeight w:val="53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49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05</w:t>
            </w: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08</w:t>
            </w: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2019</w:t>
            </w: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C0495">
              <w:rPr>
                <w:rFonts w:ascii="Arial" w:hAnsi="Arial" w:cs="Arial"/>
                <w:b/>
                <w:sz w:val="14"/>
                <w:szCs w:val="14"/>
              </w:rPr>
              <w:t>Presentación de Propuestas:</w:t>
            </w: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C0495">
              <w:rPr>
                <w:rFonts w:ascii="Arial" w:hAnsi="Arial" w:cs="Arial"/>
                <w:sz w:val="14"/>
                <w:szCs w:val="14"/>
              </w:rPr>
              <w:t xml:space="preserve"> La Paz Avenida Sánchez Lima N° 2482, Zona Sopocachi – Unidad de Contrataciones.</w:t>
            </w: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495">
              <w:rPr>
                <w:rFonts w:ascii="Arial" w:hAnsi="Arial" w:cs="Arial"/>
                <w:b/>
                <w:sz w:val="14"/>
                <w:szCs w:val="14"/>
              </w:rPr>
              <w:t>Apertura de Propuestas:</w:t>
            </w:r>
            <w:r w:rsidRPr="004C0495">
              <w:rPr>
                <w:rFonts w:ascii="Arial" w:hAnsi="Arial" w:cs="Arial"/>
                <w:sz w:val="14"/>
                <w:szCs w:val="14"/>
              </w:rPr>
              <w:t xml:space="preserve"> La Paz Avenida Sánchez Lima N° 2482, Zona Sopocachi – Unidad de Contrataciones.</w:t>
            </w:r>
          </w:p>
        </w:tc>
        <w:tc>
          <w:tcPr>
            <w:tcW w:w="7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49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rPr>
          <w:trHeight w:val="53"/>
        </w:trPr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EE1" w:rsidRPr="004C0495" w:rsidTr="00C5516B">
        <w:trPr>
          <w:trHeight w:val="74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49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49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rPr>
          <w:trHeight w:val="173"/>
        </w:trPr>
        <w:tc>
          <w:tcPr>
            <w:tcW w:w="22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rPr>
          <w:trHeight w:val="53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49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c>
          <w:tcPr>
            <w:tcW w:w="22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49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C0495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EE1" w:rsidRPr="004C0495" w:rsidTr="00C5516B">
        <w:trPr>
          <w:trHeight w:val="190"/>
        </w:trPr>
        <w:tc>
          <w:tcPr>
            <w:tcW w:w="22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13EE1" w:rsidRPr="004C0495" w:rsidRDefault="00313EE1" w:rsidP="00C5516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495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3EE1" w:rsidRPr="004C0495" w:rsidRDefault="00313EE1" w:rsidP="00C5516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517B" w:rsidRDefault="00313EE1">
      <w:bookmarkStart w:id="2" w:name="_GoBack"/>
      <w:bookmarkEnd w:id="2"/>
    </w:p>
    <w:sectPr w:rsidR="00EF5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>
    <w:nsid w:val="4E2B2067"/>
    <w:multiLevelType w:val="multilevel"/>
    <w:tmpl w:val="37E82C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"/>
      <w:lvlJc w:val="left"/>
      <w:pPr>
        <w:ind w:left="1001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733053F8"/>
    <w:multiLevelType w:val="hybridMultilevel"/>
    <w:tmpl w:val="0F8006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E1"/>
    <w:rsid w:val="00280593"/>
    <w:rsid w:val="00313EE1"/>
    <w:rsid w:val="003C22AD"/>
    <w:rsid w:val="003E4FFE"/>
    <w:rsid w:val="00740E40"/>
    <w:rsid w:val="007A6E36"/>
    <w:rsid w:val="008009D5"/>
    <w:rsid w:val="00B1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77F2D-3E17-4858-83B7-49C45B79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313E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13E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13E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13E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13EE1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13EE1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313E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3E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313E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semiHidden/>
    <w:rsid w:val="00313E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313EE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313EE1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313EE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13EE1"/>
    <w:rPr>
      <w:rFonts w:ascii="Arial" w:eastAsia="Times New Roman" w:hAnsi="Arial" w:cs="Arial"/>
    </w:rPr>
  </w:style>
  <w:style w:type="paragraph" w:customStyle="1" w:styleId="1301Autolist">
    <w:name w:val="13.01 Autolist"/>
    <w:basedOn w:val="Normal"/>
    <w:next w:val="Normal"/>
    <w:rsid w:val="00313EE1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313EE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13EE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13EE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13EE1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qFormat/>
    <w:rsid w:val="00313EE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rsid w:val="00313EE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313EE1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313EE1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313EE1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13EE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313EE1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313EE1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313EE1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313E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13EE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313E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EE1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313EE1"/>
    <w:pPr>
      <w:ind w:left="720"/>
    </w:pPr>
  </w:style>
  <w:style w:type="character" w:styleId="Refdecomentario">
    <w:name w:val="annotation reference"/>
    <w:basedOn w:val="Fuentedeprrafopredeter"/>
    <w:uiPriority w:val="99"/>
    <w:rsid w:val="00313E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13E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3EE1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13E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13E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313E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13EE1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 2"/>
    <w:basedOn w:val="Normal"/>
    <w:rsid w:val="00313EE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313EE1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313EE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313EE1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313EE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3EE1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313E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13EE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13EE1"/>
    <w:pPr>
      <w:spacing w:after="100" w:line="276" w:lineRule="auto"/>
      <w:ind w:left="220"/>
    </w:pPr>
    <w:rPr>
      <w:rFonts w:asciiTheme="minorHAnsi" w:eastAsiaTheme="minorEastAsia" w:hAnsiTheme="minorHAnsi" w:cstheme="minorBidi"/>
      <w:sz w:val="18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13EE1"/>
    <w:pPr>
      <w:spacing w:after="100" w:line="276" w:lineRule="auto"/>
    </w:pPr>
    <w:rPr>
      <w:rFonts w:asciiTheme="minorHAnsi" w:eastAsiaTheme="minorEastAsia" w:hAnsiTheme="minorHAnsi" w:cstheme="minorBid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13EE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313EE1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313EE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313EE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313EE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313EE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313EE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313EE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313EE1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313EE1"/>
    <w:pPr>
      <w:spacing w:before="100" w:beforeAutospacing="1" w:after="100" w:afterAutospacing="1"/>
    </w:pPr>
    <w:rPr>
      <w:sz w:val="24"/>
      <w:szCs w:val="24"/>
      <w:lang w:eastAsia="es-BO"/>
    </w:rPr>
  </w:style>
  <w:style w:type="paragraph" w:customStyle="1" w:styleId="Ttulo">
    <w:name w:val="Título"/>
    <w:basedOn w:val="Normal"/>
    <w:link w:val="TtuloCar"/>
    <w:qFormat/>
    <w:rsid w:val="00313EE1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Ttulo"/>
    <w:rsid w:val="00313EE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CM2">
    <w:name w:val="CM2"/>
    <w:basedOn w:val="Normal"/>
    <w:next w:val="Normal"/>
    <w:rsid w:val="00313EE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313EE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3EE1"/>
    <w:rPr>
      <w:rFonts w:ascii="Times New Roman" w:eastAsia="Times New Roman" w:hAnsi="Times New Roman" w:cs="Times New Roman"/>
      <w:sz w:val="16"/>
      <w:szCs w:val="16"/>
    </w:rPr>
  </w:style>
  <w:style w:type="character" w:styleId="Hipervnculovisitado">
    <w:name w:val="FollowedHyperlink"/>
    <w:basedOn w:val="Fuentedeprrafopredeter"/>
    <w:semiHidden/>
    <w:unhideWhenUsed/>
    <w:rsid w:val="00313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Ticona Condori</dc:creator>
  <cp:keywords/>
  <dc:description/>
  <cp:lastModifiedBy>Maria Luisa Ticona Condori</cp:lastModifiedBy>
  <cp:revision>1</cp:revision>
  <dcterms:created xsi:type="dcterms:W3CDTF">2019-07-12T00:29:00Z</dcterms:created>
  <dcterms:modified xsi:type="dcterms:W3CDTF">2019-07-12T00:30:00Z</dcterms:modified>
</cp:coreProperties>
</file>