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8A" w:rsidRPr="00682250" w:rsidRDefault="00E7338A" w:rsidP="00682250">
      <w:pPr>
        <w:spacing w:before="14"/>
        <w:rPr>
          <w:rFonts w:ascii="Arial" w:hAnsi="Arial" w:cs="Arial"/>
          <w:b/>
          <w:lang w:val="es-BO"/>
        </w:rPr>
      </w:pPr>
    </w:p>
    <w:p w:rsidR="00D320D6" w:rsidRPr="00682250" w:rsidRDefault="00D320D6" w:rsidP="00682250">
      <w:pPr>
        <w:spacing w:before="14"/>
        <w:ind w:left="426"/>
        <w:jc w:val="center"/>
        <w:rPr>
          <w:rFonts w:ascii="Arial" w:hAnsi="Arial" w:cs="Arial"/>
          <w:b/>
          <w:lang w:val="es-BO"/>
        </w:rPr>
      </w:pPr>
      <w:r w:rsidRPr="00682250">
        <w:rPr>
          <w:rFonts w:ascii="Arial" w:hAnsi="Arial" w:cs="Arial"/>
          <w:b/>
          <w:lang w:val="es-BO"/>
        </w:rPr>
        <w:t xml:space="preserve">ESPECIFICACIONES TÉCNICAS </w:t>
      </w:r>
      <w:r w:rsidR="00892432" w:rsidRPr="00682250">
        <w:rPr>
          <w:rFonts w:ascii="Arial" w:hAnsi="Arial" w:cs="Arial"/>
          <w:b/>
          <w:lang w:val="es-BO"/>
        </w:rPr>
        <w:t xml:space="preserve">DE </w:t>
      </w:r>
      <w:r w:rsidRPr="00682250">
        <w:rPr>
          <w:rFonts w:ascii="Arial" w:hAnsi="Arial" w:cs="Arial"/>
          <w:b/>
          <w:lang w:val="es-BO"/>
        </w:rPr>
        <w:t>BIENES</w:t>
      </w:r>
    </w:p>
    <w:p w:rsidR="00307FA2" w:rsidRPr="00682250" w:rsidRDefault="00307FA2" w:rsidP="00682250">
      <w:pPr>
        <w:spacing w:before="14"/>
        <w:jc w:val="center"/>
        <w:rPr>
          <w:rFonts w:ascii="Arial" w:hAnsi="Arial" w:cs="Arial"/>
          <w:b/>
          <w:lang w:val="es-BO"/>
        </w:rPr>
      </w:pPr>
      <w:r w:rsidRPr="00682250">
        <w:rPr>
          <w:rFonts w:ascii="Arial" w:hAnsi="Arial" w:cs="Arial"/>
          <w:b/>
          <w:lang w:val="es-BO"/>
        </w:rPr>
        <w:t xml:space="preserve">OBJETO DE CONTRATACIÓN: </w:t>
      </w:r>
      <w:r w:rsidR="00E7338A" w:rsidRPr="00682250">
        <w:rPr>
          <w:rFonts w:ascii="Arial" w:eastAsia="Arial" w:hAnsi="Arial" w:cs="Arial"/>
          <w:lang w:val="es-BO"/>
        </w:rPr>
        <w:t>ADQUISICIÓN DE BOLIGRAFOS PARA LAS ELECCIONES GENERALES 2020 - (VOTO NACIONAL / VOTO EN EL EXTERIOR)</w:t>
      </w:r>
    </w:p>
    <w:p w:rsidR="00D320D6" w:rsidRPr="00682250" w:rsidRDefault="00D320D6" w:rsidP="00682250">
      <w:pPr>
        <w:spacing w:before="14"/>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682250" w:rsidTr="000E6332">
        <w:trPr>
          <w:trHeight w:val="397"/>
        </w:trPr>
        <w:tc>
          <w:tcPr>
            <w:tcW w:w="10343" w:type="dxa"/>
            <w:gridSpan w:val="2"/>
            <w:shd w:val="clear" w:color="auto" w:fill="767171"/>
            <w:vAlign w:val="center"/>
          </w:tcPr>
          <w:p w:rsidR="00D320D6" w:rsidRPr="00682250" w:rsidRDefault="00D320D6" w:rsidP="00682250">
            <w:pPr>
              <w:pStyle w:val="Textoindependiente3"/>
              <w:numPr>
                <w:ilvl w:val="0"/>
                <w:numId w:val="5"/>
              </w:numPr>
              <w:rPr>
                <w:b/>
                <w:bCs/>
                <w:color w:val="FFFFFF"/>
                <w:sz w:val="20"/>
                <w:lang w:val="es-BO"/>
              </w:rPr>
            </w:pPr>
            <w:r w:rsidRPr="00682250">
              <w:rPr>
                <w:b/>
                <w:bCs/>
                <w:color w:val="FFFFFF"/>
                <w:sz w:val="20"/>
                <w:lang w:val="es-BO"/>
              </w:rPr>
              <w:t>CARACTERÍSTICAS GENERALES DEL(LOS) BIEN(ES)</w:t>
            </w:r>
          </w:p>
        </w:tc>
      </w:tr>
      <w:tr w:rsidR="00D320D6" w:rsidRPr="00682250" w:rsidTr="000E6332">
        <w:trPr>
          <w:trHeight w:val="397"/>
        </w:trPr>
        <w:tc>
          <w:tcPr>
            <w:tcW w:w="10343" w:type="dxa"/>
            <w:gridSpan w:val="2"/>
            <w:shd w:val="clear" w:color="auto" w:fill="D9D9D9" w:themeFill="background1" w:themeFillShade="D9"/>
            <w:vAlign w:val="center"/>
          </w:tcPr>
          <w:p w:rsidR="00D320D6" w:rsidRPr="00682250" w:rsidRDefault="00D320D6" w:rsidP="00682250">
            <w:pPr>
              <w:pStyle w:val="Textoindependiente3"/>
              <w:numPr>
                <w:ilvl w:val="0"/>
                <w:numId w:val="3"/>
              </w:numPr>
              <w:rPr>
                <w:bCs/>
                <w:iCs/>
                <w:sz w:val="20"/>
                <w:lang w:val="es-BO"/>
              </w:rPr>
            </w:pPr>
            <w:r w:rsidRPr="00682250">
              <w:rPr>
                <w:b/>
                <w:bCs/>
                <w:sz w:val="20"/>
                <w:lang w:val="es-BO"/>
              </w:rPr>
              <w:t>REQUISITOS DEL(LOS) BIEN(ES)</w:t>
            </w:r>
            <w:r w:rsidR="00357002" w:rsidRPr="00682250">
              <w:rPr>
                <w:b/>
                <w:bCs/>
                <w:sz w:val="20"/>
                <w:lang w:val="es-BO"/>
              </w:rPr>
              <w:t xml:space="preserve"> </w:t>
            </w:r>
            <w:r w:rsidR="00357002" w:rsidRPr="00682250">
              <w:rPr>
                <w:b/>
                <w:bCs/>
                <w:iCs/>
                <w:sz w:val="20"/>
                <w:lang w:val="es-BO"/>
              </w:rPr>
              <w:t>(Manifestar Aceptación)</w:t>
            </w:r>
          </w:p>
        </w:tc>
      </w:tr>
      <w:tr w:rsidR="00D320D6" w:rsidRPr="00682250" w:rsidTr="00EF785C">
        <w:trPr>
          <w:trHeight w:val="325"/>
        </w:trPr>
        <w:tc>
          <w:tcPr>
            <w:tcW w:w="709" w:type="dxa"/>
            <w:shd w:val="clear" w:color="auto" w:fill="auto"/>
            <w:vAlign w:val="center"/>
          </w:tcPr>
          <w:p w:rsidR="00D320D6" w:rsidRPr="00682250" w:rsidRDefault="001A5AC1" w:rsidP="00682250">
            <w:pPr>
              <w:ind w:left="-60" w:right="-108"/>
              <w:contextualSpacing/>
              <w:jc w:val="center"/>
              <w:rPr>
                <w:rFonts w:ascii="Arial" w:hAnsi="Arial" w:cs="Arial"/>
                <w:b/>
                <w:lang w:val="es-BO"/>
              </w:rPr>
            </w:pPr>
            <w:r w:rsidRPr="00682250">
              <w:rPr>
                <w:rFonts w:ascii="Arial" w:hAnsi="Arial" w:cs="Arial"/>
                <w:b/>
                <w:iCs/>
                <w:lang w:val="es-BO"/>
              </w:rPr>
              <w:t>Ítem</w:t>
            </w:r>
          </w:p>
        </w:tc>
        <w:tc>
          <w:tcPr>
            <w:tcW w:w="9634" w:type="dxa"/>
            <w:shd w:val="clear" w:color="auto" w:fill="auto"/>
            <w:vAlign w:val="center"/>
          </w:tcPr>
          <w:p w:rsidR="00D320D6" w:rsidRPr="00682250" w:rsidRDefault="00D320D6" w:rsidP="00682250">
            <w:pPr>
              <w:contextualSpacing/>
              <w:rPr>
                <w:rFonts w:ascii="Arial" w:hAnsi="Arial" w:cs="Arial"/>
                <w:b/>
                <w:iCs/>
                <w:lang w:val="es-BO"/>
              </w:rPr>
            </w:pPr>
            <w:r w:rsidRPr="00682250">
              <w:rPr>
                <w:rFonts w:ascii="Arial" w:hAnsi="Arial" w:cs="Arial"/>
                <w:b/>
                <w:iCs/>
                <w:lang w:val="es-BO"/>
              </w:rPr>
              <w:t>Características técnicas</w:t>
            </w:r>
            <w:r w:rsidR="00EF785C" w:rsidRPr="00682250">
              <w:rPr>
                <w:rFonts w:ascii="Arial" w:hAnsi="Arial" w:cs="Arial"/>
                <w:b/>
                <w:iCs/>
                <w:lang w:val="es-BO"/>
              </w:rPr>
              <w:t>:</w:t>
            </w:r>
            <w:r w:rsidR="00357002" w:rsidRPr="00682250">
              <w:rPr>
                <w:rFonts w:ascii="Arial" w:hAnsi="Arial" w:cs="Arial"/>
                <w:b/>
                <w:bCs/>
                <w:iCs/>
                <w:lang w:val="es-BO"/>
              </w:rPr>
              <w:t xml:space="preserve"> (Manifestar Aceptación)</w:t>
            </w:r>
          </w:p>
        </w:tc>
      </w:tr>
      <w:tr w:rsidR="00D77864" w:rsidRPr="00682250" w:rsidTr="00EF785C">
        <w:trPr>
          <w:trHeight w:val="130"/>
        </w:trPr>
        <w:tc>
          <w:tcPr>
            <w:tcW w:w="709" w:type="dxa"/>
            <w:shd w:val="clear" w:color="auto" w:fill="auto"/>
            <w:vAlign w:val="center"/>
          </w:tcPr>
          <w:p w:rsidR="00D77864" w:rsidRPr="00682250" w:rsidRDefault="00D77864" w:rsidP="00682250">
            <w:pPr>
              <w:pStyle w:val="Textoindependiente3"/>
              <w:jc w:val="center"/>
              <w:rPr>
                <w:sz w:val="20"/>
                <w:lang w:val="es-BO"/>
              </w:rPr>
            </w:pPr>
            <w:r w:rsidRPr="00682250">
              <w:rPr>
                <w:sz w:val="20"/>
                <w:lang w:val="es-BO"/>
              </w:rPr>
              <w:t>1</w:t>
            </w:r>
          </w:p>
        </w:tc>
        <w:tc>
          <w:tcPr>
            <w:tcW w:w="9634" w:type="dxa"/>
            <w:shd w:val="clear" w:color="auto" w:fill="auto"/>
            <w:vAlign w:val="center"/>
          </w:tcPr>
          <w:p w:rsidR="00E7338A" w:rsidRPr="00682250" w:rsidRDefault="00E7338A" w:rsidP="00682250">
            <w:pPr>
              <w:pStyle w:val="Textoindependiente3"/>
              <w:jc w:val="left"/>
              <w:rPr>
                <w:b/>
                <w:sz w:val="20"/>
              </w:rPr>
            </w:pPr>
            <w:r w:rsidRPr="00682250">
              <w:rPr>
                <w:b/>
                <w:sz w:val="20"/>
              </w:rPr>
              <w:t>BOLÍGRAFOS - VOTO NACIONAL:</w:t>
            </w:r>
          </w:p>
          <w:p w:rsidR="00E7338A" w:rsidRPr="00682250" w:rsidRDefault="00E7338A" w:rsidP="00682250">
            <w:pPr>
              <w:pStyle w:val="Textoindependiente3"/>
              <w:numPr>
                <w:ilvl w:val="0"/>
                <w:numId w:val="24"/>
              </w:numPr>
              <w:jc w:val="left"/>
              <w:rPr>
                <w:sz w:val="20"/>
              </w:rPr>
            </w:pPr>
            <w:r w:rsidRPr="00682250">
              <w:rPr>
                <w:sz w:val="20"/>
              </w:rPr>
              <w:t>Trazo permanente (no borrable) de color azul</w:t>
            </w:r>
            <w:r w:rsidR="0048462A" w:rsidRPr="00682250">
              <w:rPr>
                <w:sz w:val="20"/>
              </w:rPr>
              <w:t>.</w:t>
            </w:r>
          </w:p>
          <w:p w:rsidR="00E7338A" w:rsidRPr="00682250" w:rsidRDefault="00E7338A" w:rsidP="00682250">
            <w:pPr>
              <w:pStyle w:val="Textoindependiente3"/>
              <w:numPr>
                <w:ilvl w:val="0"/>
                <w:numId w:val="24"/>
              </w:numPr>
              <w:jc w:val="left"/>
              <w:rPr>
                <w:sz w:val="20"/>
              </w:rPr>
            </w:pPr>
            <w:r w:rsidRPr="00682250">
              <w:rPr>
                <w:sz w:val="20"/>
              </w:rPr>
              <w:t>Grosor del trazo 1.0</w:t>
            </w:r>
            <w:r w:rsidR="0048462A" w:rsidRPr="00682250">
              <w:rPr>
                <w:sz w:val="20"/>
              </w:rPr>
              <w:t xml:space="preserve"> </w:t>
            </w:r>
            <w:proofErr w:type="spellStart"/>
            <w:r w:rsidRPr="00682250">
              <w:rPr>
                <w:sz w:val="20"/>
              </w:rPr>
              <w:t>mm</w:t>
            </w:r>
            <w:r w:rsidR="0048462A" w:rsidRPr="00682250">
              <w:rPr>
                <w:sz w:val="20"/>
              </w:rPr>
              <w:t>.</w:t>
            </w:r>
            <w:proofErr w:type="spellEnd"/>
            <w:r w:rsidRPr="00682250">
              <w:rPr>
                <w:sz w:val="20"/>
              </w:rPr>
              <w:t xml:space="preserve"> (mínimo)</w:t>
            </w:r>
            <w:r w:rsidR="0048462A" w:rsidRPr="00682250">
              <w:rPr>
                <w:sz w:val="20"/>
              </w:rPr>
              <w:t>.</w:t>
            </w:r>
          </w:p>
          <w:p w:rsidR="00E7338A" w:rsidRPr="00682250" w:rsidRDefault="00E7338A" w:rsidP="00682250">
            <w:pPr>
              <w:pStyle w:val="Textoindependiente3"/>
              <w:numPr>
                <w:ilvl w:val="0"/>
                <w:numId w:val="24"/>
              </w:numPr>
              <w:jc w:val="left"/>
              <w:rPr>
                <w:sz w:val="20"/>
              </w:rPr>
            </w:pPr>
            <w:r w:rsidRPr="00682250">
              <w:rPr>
                <w:sz w:val="20"/>
              </w:rPr>
              <w:t>Tapa anti asfixiante</w:t>
            </w:r>
            <w:r w:rsidR="0048462A" w:rsidRPr="00682250">
              <w:rPr>
                <w:sz w:val="20"/>
              </w:rPr>
              <w:t>.</w:t>
            </w:r>
          </w:p>
          <w:p w:rsidR="00D77864" w:rsidRPr="00682250" w:rsidRDefault="00E7338A" w:rsidP="00682250">
            <w:pPr>
              <w:pStyle w:val="Prrafodelista"/>
              <w:numPr>
                <w:ilvl w:val="0"/>
                <w:numId w:val="24"/>
              </w:numPr>
              <w:contextualSpacing/>
              <w:rPr>
                <w:rFonts w:ascii="Arial" w:hAnsi="Arial" w:cs="Arial"/>
                <w:lang w:val="es-BO"/>
              </w:rPr>
            </w:pPr>
            <w:r w:rsidRPr="00682250">
              <w:rPr>
                <w:rFonts w:ascii="Arial" w:hAnsi="Arial" w:cs="Arial"/>
              </w:rPr>
              <w:t>Cubierta transparente o ahumado</w:t>
            </w:r>
            <w:r w:rsidR="0048462A" w:rsidRPr="00682250">
              <w:rPr>
                <w:rFonts w:ascii="Arial" w:hAnsi="Arial" w:cs="Arial"/>
              </w:rPr>
              <w:t>.</w:t>
            </w:r>
          </w:p>
        </w:tc>
      </w:tr>
      <w:tr w:rsidR="00D77864" w:rsidRPr="00682250" w:rsidTr="00EF785C">
        <w:trPr>
          <w:trHeight w:val="1129"/>
        </w:trPr>
        <w:tc>
          <w:tcPr>
            <w:tcW w:w="709" w:type="dxa"/>
            <w:shd w:val="clear" w:color="auto" w:fill="auto"/>
            <w:vAlign w:val="center"/>
          </w:tcPr>
          <w:p w:rsidR="00D77864" w:rsidRPr="00682250" w:rsidRDefault="00D77864" w:rsidP="00682250">
            <w:pPr>
              <w:pStyle w:val="Textoindependiente3"/>
              <w:jc w:val="center"/>
              <w:rPr>
                <w:sz w:val="20"/>
                <w:lang w:val="es-BO"/>
              </w:rPr>
            </w:pPr>
            <w:r w:rsidRPr="00682250">
              <w:rPr>
                <w:sz w:val="20"/>
                <w:lang w:val="es-BO"/>
              </w:rPr>
              <w:t>2</w:t>
            </w:r>
          </w:p>
        </w:tc>
        <w:tc>
          <w:tcPr>
            <w:tcW w:w="9634" w:type="dxa"/>
            <w:shd w:val="clear" w:color="auto" w:fill="auto"/>
            <w:vAlign w:val="center"/>
          </w:tcPr>
          <w:p w:rsidR="008453C9" w:rsidRPr="00682250" w:rsidRDefault="008453C9" w:rsidP="00682250">
            <w:pPr>
              <w:pStyle w:val="Textoindependiente3"/>
              <w:jc w:val="left"/>
              <w:rPr>
                <w:b/>
                <w:sz w:val="20"/>
                <w:lang w:val="es-BO"/>
              </w:rPr>
            </w:pPr>
            <w:r w:rsidRPr="00682250">
              <w:rPr>
                <w:b/>
                <w:sz w:val="20"/>
                <w:lang w:val="es-BO"/>
              </w:rPr>
              <w:t>SELLO DE NO VOTÓ - VOTO EN EL EXTERIOR:</w:t>
            </w:r>
          </w:p>
          <w:p w:rsidR="0048462A" w:rsidRPr="00682250" w:rsidRDefault="0048462A" w:rsidP="00682250">
            <w:pPr>
              <w:pStyle w:val="Textoindependiente3"/>
              <w:numPr>
                <w:ilvl w:val="0"/>
                <w:numId w:val="25"/>
              </w:numPr>
              <w:rPr>
                <w:sz w:val="20"/>
              </w:rPr>
            </w:pPr>
            <w:r w:rsidRPr="00682250">
              <w:rPr>
                <w:sz w:val="20"/>
              </w:rPr>
              <w:t>Trazo permanente (no borrable) de color azul.</w:t>
            </w:r>
          </w:p>
          <w:p w:rsidR="0048462A" w:rsidRPr="00682250" w:rsidRDefault="0048462A" w:rsidP="00682250">
            <w:pPr>
              <w:pStyle w:val="Textoindependiente3"/>
              <w:numPr>
                <w:ilvl w:val="0"/>
                <w:numId w:val="25"/>
              </w:numPr>
              <w:rPr>
                <w:sz w:val="20"/>
              </w:rPr>
            </w:pPr>
            <w:r w:rsidRPr="00682250">
              <w:rPr>
                <w:sz w:val="20"/>
              </w:rPr>
              <w:t xml:space="preserve">Grosor del trazo 1.0 </w:t>
            </w:r>
            <w:proofErr w:type="spellStart"/>
            <w:r w:rsidRPr="00682250">
              <w:rPr>
                <w:sz w:val="20"/>
              </w:rPr>
              <w:t>mm.</w:t>
            </w:r>
            <w:proofErr w:type="spellEnd"/>
            <w:r w:rsidRPr="00682250">
              <w:rPr>
                <w:sz w:val="20"/>
              </w:rPr>
              <w:t xml:space="preserve"> (mínimo).</w:t>
            </w:r>
          </w:p>
          <w:p w:rsidR="0048462A" w:rsidRPr="00682250" w:rsidRDefault="0048462A" w:rsidP="00682250">
            <w:pPr>
              <w:pStyle w:val="Textoindependiente3"/>
              <w:numPr>
                <w:ilvl w:val="0"/>
                <w:numId w:val="25"/>
              </w:numPr>
              <w:rPr>
                <w:sz w:val="20"/>
              </w:rPr>
            </w:pPr>
            <w:r w:rsidRPr="00682250">
              <w:rPr>
                <w:sz w:val="20"/>
              </w:rPr>
              <w:t>Tapa anti asfixiante.</w:t>
            </w:r>
          </w:p>
          <w:p w:rsidR="00D77864" w:rsidRPr="00682250" w:rsidRDefault="0048462A" w:rsidP="00682250">
            <w:pPr>
              <w:pStyle w:val="Prrafodelista"/>
              <w:numPr>
                <w:ilvl w:val="0"/>
                <w:numId w:val="25"/>
              </w:numPr>
              <w:contextualSpacing/>
              <w:rPr>
                <w:rFonts w:ascii="Arial" w:hAnsi="Arial" w:cs="Arial"/>
                <w:lang w:val="es-BO"/>
              </w:rPr>
            </w:pPr>
            <w:r w:rsidRPr="00682250">
              <w:rPr>
                <w:rFonts w:ascii="Arial" w:hAnsi="Arial" w:cs="Arial"/>
              </w:rPr>
              <w:t>Cubierta transparente o ahumado.</w:t>
            </w:r>
          </w:p>
        </w:tc>
      </w:tr>
      <w:tr w:rsidR="00D320D6" w:rsidRPr="00682250"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682250" w:rsidRDefault="00D320D6" w:rsidP="00682250">
            <w:pPr>
              <w:pStyle w:val="Textoindependiente3"/>
              <w:numPr>
                <w:ilvl w:val="0"/>
                <w:numId w:val="3"/>
              </w:numPr>
              <w:rPr>
                <w:b/>
                <w:bCs/>
                <w:sz w:val="20"/>
                <w:lang w:val="es-BO"/>
              </w:rPr>
            </w:pPr>
            <w:r w:rsidRPr="00682250">
              <w:rPr>
                <w:b/>
                <w:bCs/>
                <w:sz w:val="20"/>
                <w:lang w:val="es-BO"/>
              </w:rPr>
              <w:t xml:space="preserve">CONDICIONES COMPLEMENTARIAS </w:t>
            </w:r>
            <w:r w:rsidR="00357002" w:rsidRPr="00682250">
              <w:rPr>
                <w:b/>
                <w:bCs/>
                <w:iCs/>
                <w:sz w:val="20"/>
                <w:lang w:val="es-BO"/>
              </w:rPr>
              <w:t>(Manifestar Aceptación)</w:t>
            </w:r>
          </w:p>
        </w:tc>
      </w:tr>
      <w:tr w:rsidR="00D77864" w:rsidRPr="00682250" w:rsidTr="00E57CDC">
        <w:trPr>
          <w:trHeight w:val="582"/>
        </w:trPr>
        <w:tc>
          <w:tcPr>
            <w:tcW w:w="10343" w:type="dxa"/>
            <w:gridSpan w:val="2"/>
            <w:tcBorders>
              <w:bottom w:val="single" w:sz="4" w:space="0" w:color="auto"/>
            </w:tcBorders>
            <w:vAlign w:val="center"/>
          </w:tcPr>
          <w:p w:rsidR="00D77864" w:rsidRPr="00682250" w:rsidRDefault="00E7338A" w:rsidP="00682250">
            <w:pPr>
              <w:pStyle w:val="Textoindependiente3"/>
              <w:rPr>
                <w:color w:val="000000"/>
                <w:sz w:val="20"/>
                <w:lang w:val="es-BO"/>
              </w:rPr>
            </w:pPr>
            <w:r w:rsidRPr="00682250">
              <w:rPr>
                <w:bCs/>
                <w:iCs/>
                <w:color w:val="000000"/>
                <w:sz w:val="20"/>
                <w:lang w:val="es-BO"/>
              </w:rPr>
              <w:t>Los bienes deberán ser entregados convenientemente empaquetados en cajas de cartón para transporte interdepartamental.</w:t>
            </w:r>
          </w:p>
        </w:tc>
      </w:tr>
      <w:tr w:rsidR="00BD3CCA" w:rsidRPr="00682250" w:rsidTr="00BD3CCA">
        <w:trPr>
          <w:trHeight w:val="546"/>
        </w:trPr>
        <w:tc>
          <w:tcPr>
            <w:tcW w:w="10343" w:type="dxa"/>
            <w:gridSpan w:val="2"/>
            <w:tcBorders>
              <w:bottom w:val="single" w:sz="4" w:space="0" w:color="auto"/>
            </w:tcBorders>
            <w:shd w:val="clear" w:color="auto" w:fill="BFBFBF" w:themeFill="background1" w:themeFillShade="BF"/>
            <w:vAlign w:val="center"/>
          </w:tcPr>
          <w:p w:rsidR="00BD3CCA" w:rsidRPr="00682250" w:rsidRDefault="00E7338A" w:rsidP="00682250">
            <w:pPr>
              <w:pStyle w:val="Textoindependiente3"/>
              <w:numPr>
                <w:ilvl w:val="0"/>
                <w:numId w:val="27"/>
              </w:numPr>
              <w:rPr>
                <w:b/>
                <w:sz w:val="20"/>
                <w:lang w:val="es-BO"/>
              </w:rPr>
            </w:pPr>
            <w:r w:rsidRPr="00682250">
              <w:rPr>
                <w:b/>
                <w:bCs/>
                <w:iCs/>
                <w:sz w:val="20"/>
                <w:lang w:val="en-US"/>
              </w:rPr>
              <w:t>MUESTRA</w:t>
            </w:r>
            <w:r w:rsidR="00357002" w:rsidRPr="00682250">
              <w:rPr>
                <w:b/>
                <w:bCs/>
                <w:iCs/>
                <w:sz w:val="20"/>
                <w:lang w:val="en-US"/>
              </w:rPr>
              <w:t xml:space="preserve"> </w:t>
            </w:r>
            <w:r w:rsidR="00357002" w:rsidRPr="00682250">
              <w:rPr>
                <w:b/>
                <w:bCs/>
                <w:iCs/>
                <w:sz w:val="20"/>
                <w:lang w:val="es-BO"/>
              </w:rPr>
              <w:t>(Manifestar Aceptación)</w:t>
            </w:r>
          </w:p>
        </w:tc>
      </w:tr>
      <w:tr w:rsidR="00BD3CCA" w:rsidRPr="00682250" w:rsidTr="00E7338A">
        <w:trPr>
          <w:trHeight w:val="630"/>
        </w:trPr>
        <w:tc>
          <w:tcPr>
            <w:tcW w:w="10343" w:type="dxa"/>
            <w:gridSpan w:val="2"/>
            <w:tcBorders>
              <w:bottom w:val="single" w:sz="4" w:space="0" w:color="auto"/>
            </w:tcBorders>
            <w:vAlign w:val="center"/>
          </w:tcPr>
          <w:p w:rsidR="00BD3CCA" w:rsidRPr="00682250" w:rsidRDefault="00E7338A" w:rsidP="00682250">
            <w:pPr>
              <w:pStyle w:val="Textoindependiente3"/>
              <w:rPr>
                <w:bCs/>
                <w:sz w:val="20"/>
                <w:lang w:val="es-BO"/>
              </w:rPr>
            </w:pPr>
            <w:r w:rsidRPr="00682250">
              <w:rPr>
                <w:bCs/>
                <w:iCs/>
                <w:color w:val="000000"/>
                <w:sz w:val="20"/>
              </w:rPr>
              <w:t>El proveedor a la entrega de la propuesta, deberá presentar la muestra del ítem ofertado (Si no presentase no se tomara en cuenta la propuesta).</w:t>
            </w:r>
          </w:p>
        </w:tc>
      </w:tr>
      <w:tr w:rsidR="00D77864" w:rsidRPr="00682250" w:rsidTr="000E6332">
        <w:trPr>
          <w:trHeight w:val="397"/>
        </w:trPr>
        <w:tc>
          <w:tcPr>
            <w:tcW w:w="10343" w:type="dxa"/>
            <w:gridSpan w:val="2"/>
            <w:shd w:val="clear" w:color="auto" w:fill="767171"/>
            <w:vAlign w:val="center"/>
          </w:tcPr>
          <w:p w:rsidR="00D77864" w:rsidRPr="00682250" w:rsidRDefault="00D77864" w:rsidP="00682250">
            <w:pPr>
              <w:pStyle w:val="Textoindependiente3"/>
              <w:numPr>
                <w:ilvl w:val="0"/>
                <w:numId w:val="5"/>
              </w:numPr>
              <w:rPr>
                <w:b/>
                <w:bCs/>
                <w:color w:val="FFFFFF"/>
                <w:sz w:val="20"/>
                <w:lang w:val="es-BO"/>
              </w:rPr>
            </w:pPr>
            <w:r w:rsidRPr="00682250">
              <w:rPr>
                <w:b/>
                <w:bCs/>
                <w:color w:val="FFFFFF"/>
                <w:sz w:val="20"/>
                <w:lang w:val="es-BO"/>
              </w:rPr>
              <w:t>PRESENTACIÓN DE PROPUESTA</w:t>
            </w:r>
          </w:p>
        </w:tc>
      </w:tr>
      <w:tr w:rsidR="00D77864" w:rsidRPr="00682250" w:rsidTr="00BD3CCA">
        <w:trPr>
          <w:trHeight w:val="2967"/>
        </w:trPr>
        <w:tc>
          <w:tcPr>
            <w:tcW w:w="10343" w:type="dxa"/>
            <w:gridSpan w:val="2"/>
            <w:shd w:val="clear" w:color="auto" w:fill="auto"/>
            <w:vAlign w:val="center"/>
          </w:tcPr>
          <w:p w:rsidR="00D77864" w:rsidRPr="00682250" w:rsidRDefault="00D77864" w:rsidP="00682250">
            <w:pPr>
              <w:pStyle w:val="Textoindependiente3"/>
              <w:rPr>
                <w:bCs/>
                <w:sz w:val="20"/>
                <w:lang w:val="es-BO"/>
              </w:rPr>
            </w:pPr>
            <w:r w:rsidRPr="00682250">
              <w:rPr>
                <w:bCs/>
                <w:sz w:val="20"/>
                <w:lang w:val="es-BO"/>
              </w:rPr>
              <w:t>La propuesta deberá ser entrega en sobre cerrado, debidamente foliado de acuerdo al siguiente formato:</w:t>
            </w:r>
          </w:p>
          <w:p w:rsidR="00D77864" w:rsidRPr="00682250" w:rsidRDefault="00D77864" w:rsidP="00682250">
            <w:pPr>
              <w:pStyle w:val="Textoindependiente3"/>
              <w:rPr>
                <w:b/>
                <w:bCs/>
                <w:sz w:val="20"/>
                <w:lang w:val="es-BO"/>
              </w:rPr>
            </w:pPr>
          </w:p>
          <w:p w:rsidR="0079219A" w:rsidRPr="00682250" w:rsidRDefault="0079219A" w:rsidP="00682250">
            <w:pPr>
              <w:pStyle w:val="Textoindependiente3"/>
              <w:jc w:val="center"/>
              <w:rPr>
                <w:b/>
                <w:bCs/>
                <w:sz w:val="20"/>
                <w:lang w:val="es-BO"/>
              </w:rPr>
            </w:pPr>
            <w:r w:rsidRPr="00682250">
              <w:rPr>
                <w:b/>
                <w:bCs/>
                <w:noProof/>
                <w:sz w:val="20"/>
                <w:lang w:val="es-BO" w:eastAsia="es-BO"/>
              </w:rPr>
              <mc:AlternateContent>
                <mc:Choice Requires="wps">
                  <w:drawing>
                    <wp:anchor distT="0" distB="0" distL="114300" distR="114300" simplePos="0" relativeHeight="251686912" behindDoc="0" locked="0" layoutInCell="1" allowOverlap="1" wp14:anchorId="23FE1B53" wp14:editId="666B15B1">
                      <wp:simplePos x="0" y="0"/>
                      <wp:positionH relativeFrom="column">
                        <wp:posOffset>1230630</wp:posOffset>
                      </wp:positionH>
                      <wp:positionV relativeFrom="paragraph">
                        <wp:posOffset>24765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2C97F" id="Rectángulo 17" o:spid="_x0000_s1026" style="position:absolute;margin-left:96.9pt;margin-top:1.9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" filled="f" strokecolor="#243f60 [1604]" strokeweight="2pt"/>
                  </w:pict>
                </mc:Fallback>
              </mc:AlternateContent>
            </w:r>
          </w:p>
          <w:p w:rsidR="00D77864" w:rsidRPr="00682250" w:rsidRDefault="00D77864" w:rsidP="00682250">
            <w:pPr>
              <w:pStyle w:val="Textoindependiente3"/>
              <w:jc w:val="center"/>
              <w:rPr>
                <w:b/>
                <w:bCs/>
                <w:sz w:val="20"/>
                <w:lang w:val="es-BO"/>
              </w:rPr>
            </w:pPr>
            <w:r w:rsidRPr="00682250">
              <w:rPr>
                <w:b/>
                <w:bCs/>
                <w:sz w:val="20"/>
                <w:lang w:val="es-BO"/>
              </w:rPr>
              <w:t>OBJETO DE CONTRATACIÓN:</w:t>
            </w:r>
          </w:p>
          <w:p w:rsidR="00D77864" w:rsidRPr="00682250" w:rsidRDefault="00D77864" w:rsidP="00682250">
            <w:pPr>
              <w:pStyle w:val="Textoindependiente3"/>
              <w:jc w:val="center"/>
              <w:rPr>
                <w:b/>
                <w:bCs/>
                <w:sz w:val="20"/>
                <w:lang w:val="es-BO"/>
              </w:rPr>
            </w:pPr>
            <w:r w:rsidRPr="00682250">
              <w:rPr>
                <w:b/>
                <w:bCs/>
                <w:sz w:val="20"/>
                <w:lang w:val="es-BO"/>
              </w:rPr>
              <w:t>NOMBRE DEL PROVEEDOR:</w:t>
            </w:r>
          </w:p>
          <w:p w:rsidR="00D77864" w:rsidRPr="00682250" w:rsidRDefault="00D77864" w:rsidP="00682250">
            <w:pPr>
              <w:pStyle w:val="Textoindependiente3"/>
              <w:jc w:val="center"/>
              <w:rPr>
                <w:b/>
                <w:bCs/>
                <w:sz w:val="20"/>
                <w:lang w:val="es-BO"/>
              </w:rPr>
            </w:pPr>
            <w:r w:rsidRPr="00682250">
              <w:rPr>
                <w:b/>
                <w:bCs/>
                <w:sz w:val="20"/>
                <w:lang w:val="es-BO"/>
              </w:rPr>
              <w:t>TELEFÓNO:</w:t>
            </w:r>
          </w:p>
          <w:p w:rsidR="00D77864" w:rsidRPr="00682250" w:rsidRDefault="00D77864" w:rsidP="00682250">
            <w:pPr>
              <w:pStyle w:val="Textoindependiente3"/>
              <w:jc w:val="center"/>
              <w:rPr>
                <w:b/>
                <w:bCs/>
                <w:sz w:val="20"/>
                <w:lang w:val="es-BO"/>
              </w:rPr>
            </w:pPr>
            <w:r w:rsidRPr="00682250">
              <w:rPr>
                <w:b/>
                <w:bCs/>
                <w:sz w:val="20"/>
                <w:lang w:val="es-BO"/>
              </w:rPr>
              <w:t>FECHA:</w:t>
            </w:r>
          </w:p>
          <w:p w:rsidR="00D77864" w:rsidRPr="00682250" w:rsidRDefault="00D77864" w:rsidP="00682250">
            <w:pPr>
              <w:pStyle w:val="Textoindependiente3"/>
              <w:rPr>
                <w:b/>
                <w:bCs/>
                <w:sz w:val="20"/>
                <w:lang w:val="es-BO"/>
              </w:rPr>
            </w:pPr>
          </w:p>
          <w:p w:rsidR="0048462A" w:rsidRPr="00682250" w:rsidRDefault="0048462A" w:rsidP="00682250">
            <w:pPr>
              <w:pStyle w:val="Textoindependiente3"/>
              <w:rPr>
                <w:b/>
                <w:bCs/>
                <w:sz w:val="20"/>
                <w:lang w:val="es-BO"/>
              </w:rPr>
            </w:pPr>
          </w:p>
          <w:p w:rsidR="00D77864" w:rsidRPr="00682250" w:rsidRDefault="00D77864" w:rsidP="00682250">
            <w:pPr>
              <w:pStyle w:val="Textoindependiente3"/>
              <w:rPr>
                <w:b/>
                <w:bCs/>
                <w:sz w:val="20"/>
                <w:lang w:val="es-BO"/>
              </w:rPr>
            </w:pPr>
            <w:r w:rsidRPr="00682250">
              <w:rPr>
                <w:b/>
                <w:bCs/>
                <w:sz w:val="20"/>
                <w:lang w:val="es-BO"/>
              </w:rPr>
              <w:t>El proponente deberá adjuntar a su propuesta la siguiente documentación:</w:t>
            </w:r>
          </w:p>
          <w:p w:rsidR="00D77864" w:rsidRPr="00682250" w:rsidRDefault="00D77864" w:rsidP="00682250">
            <w:pPr>
              <w:pStyle w:val="Textoindependiente3"/>
              <w:rPr>
                <w:b/>
                <w:bCs/>
                <w:sz w:val="20"/>
                <w:lang w:val="es-BO"/>
              </w:rPr>
            </w:pPr>
          </w:p>
          <w:p w:rsidR="00D77864" w:rsidRPr="00682250" w:rsidRDefault="00D77864" w:rsidP="00682250">
            <w:pPr>
              <w:pStyle w:val="Textoindependiente3"/>
              <w:numPr>
                <w:ilvl w:val="0"/>
                <w:numId w:val="16"/>
              </w:numPr>
              <w:rPr>
                <w:bCs/>
                <w:sz w:val="20"/>
                <w:lang w:val="es-BO"/>
              </w:rPr>
            </w:pPr>
            <w:r w:rsidRPr="00682250">
              <w:rPr>
                <w:bCs/>
                <w:sz w:val="20"/>
                <w:lang w:val="es-BO"/>
              </w:rPr>
              <w:t>Número de Identificación Tributaria (activa)</w:t>
            </w:r>
          </w:p>
          <w:p w:rsidR="00D77864" w:rsidRPr="00682250" w:rsidRDefault="00D77864" w:rsidP="00682250">
            <w:pPr>
              <w:pStyle w:val="Textoindependiente3"/>
              <w:numPr>
                <w:ilvl w:val="0"/>
                <w:numId w:val="16"/>
              </w:numPr>
              <w:rPr>
                <w:bCs/>
                <w:sz w:val="20"/>
                <w:lang w:val="es-BO"/>
              </w:rPr>
            </w:pPr>
            <w:r w:rsidRPr="00682250">
              <w:rPr>
                <w:bCs/>
                <w:sz w:val="20"/>
                <w:lang w:val="es-BO"/>
              </w:rPr>
              <w:t>Registro FUNDEMPRESA (válida y activa)</w:t>
            </w:r>
          </w:p>
          <w:p w:rsidR="0079219A" w:rsidRPr="00682250" w:rsidRDefault="0079219A" w:rsidP="00682250">
            <w:pPr>
              <w:pStyle w:val="Textoindependiente3"/>
              <w:rPr>
                <w:bCs/>
                <w:sz w:val="20"/>
                <w:lang w:val="es-BO"/>
              </w:rPr>
            </w:pPr>
          </w:p>
        </w:tc>
      </w:tr>
      <w:tr w:rsidR="00D77864" w:rsidRPr="00682250" w:rsidTr="00BD3CCA">
        <w:trPr>
          <w:trHeight w:val="680"/>
        </w:trPr>
        <w:tc>
          <w:tcPr>
            <w:tcW w:w="10343" w:type="dxa"/>
            <w:gridSpan w:val="2"/>
            <w:shd w:val="clear" w:color="auto" w:fill="767171"/>
            <w:vAlign w:val="center"/>
          </w:tcPr>
          <w:p w:rsidR="00D77864" w:rsidRPr="00682250" w:rsidRDefault="00D77864" w:rsidP="00682250">
            <w:pPr>
              <w:pStyle w:val="Textoindependiente3"/>
              <w:numPr>
                <w:ilvl w:val="0"/>
                <w:numId w:val="5"/>
              </w:numPr>
              <w:rPr>
                <w:b/>
                <w:bCs/>
                <w:iCs/>
                <w:color w:val="FFFFFF"/>
                <w:sz w:val="20"/>
                <w:lang w:val="es-BO"/>
              </w:rPr>
            </w:pPr>
            <w:r w:rsidRPr="00682250">
              <w:rPr>
                <w:b/>
                <w:bCs/>
                <w:color w:val="FFFFFF"/>
                <w:sz w:val="20"/>
                <w:lang w:val="es-BO"/>
              </w:rPr>
              <w:t>CONDICIONES ADMINISTRATIVAS</w:t>
            </w:r>
            <w:r w:rsidR="00357002" w:rsidRPr="00682250">
              <w:rPr>
                <w:b/>
                <w:bCs/>
                <w:color w:val="FFFFFF"/>
                <w:sz w:val="20"/>
                <w:lang w:val="es-BO"/>
              </w:rPr>
              <w:t xml:space="preserve"> </w:t>
            </w:r>
          </w:p>
        </w:tc>
      </w:tr>
      <w:tr w:rsidR="00D77864" w:rsidRPr="00682250" w:rsidTr="00BD3CCA">
        <w:trPr>
          <w:trHeight w:val="562"/>
        </w:trPr>
        <w:tc>
          <w:tcPr>
            <w:tcW w:w="10343" w:type="dxa"/>
            <w:gridSpan w:val="2"/>
            <w:tcBorders>
              <w:bottom w:val="single" w:sz="4" w:space="0" w:color="auto"/>
            </w:tcBorders>
            <w:shd w:val="clear" w:color="auto" w:fill="D9D9D9" w:themeFill="background1" w:themeFillShade="D9"/>
            <w:vAlign w:val="center"/>
          </w:tcPr>
          <w:p w:rsidR="00D77864" w:rsidRPr="00682250" w:rsidRDefault="00D77864" w:rsidP="00682250">
            <w:pPr>
              <w:pStyle w:val="Textoindependiente3"/>
              <w:numPr>
                <w:ilvl w:val="0"/>
                <w:numId w:val="4"/>
              </w:numPr>
              <w:rPr>
                <w:b/>
                <w:bCs/>
                <w:sz w:val="20"/>
                <w:lang w:val="es-BO"/>
              </w:rPr>
            </w:pPr>
            <w:r w:rsidRPr="00682250">
              <w:rPr>
                <w:b/>
                <w:bCs/>
                <w:sz w:val="20"/>
                <w:lang w:val="es-BO"/>
              </w:rPr>
              <w:t>LUGAR DE ENTREGA</w:t>
            </w:r>
            <w:r w:rsidR="00357002" w:rsidRPr="00682250">
              <w:rPr>
                <w:b/>
                <w:bCs/>
                <w:sz w:val="20"/>
                <w:lang w:val="es-BO"/>
              </w:rPr>
              <w:t xml:space="preserve"> </w:t>
            </w:r>
            <w:r w:rsidR="00357002" w:rsidRPr="00682250">
              <w:rPr>
                <w:b/>
                <w:bCs/>
                <w:iCs/>
                <w:sz w:val="20"/>
                <w:lang w:val="es-BO"/>
              </w:rPr>
              <w:t>(Manifestar Aceptación)</w:t>
            </w:r>
          </w:p>
        </w:tc>
      </w:tr>
      <w:tr w:rsidR="00D77864" w:rsidRPr="00682250" w:rsidTr="009D788B">
        <w:trPr>
          <w:trHeight w:val="546"/>
        </w:trPr>
        <w:tc>
          <w:tcPr>
            <w:tcW w:w="10343" w:type="dxa"/>
            <w:gridSpan w:val="2"/>
            <w:tcBorders>
              <w:bottom w:val="single" w:sz="4" w:space="0" w:color="auto"/>
            </w:tcBorders>
            <w:vAlign w:val="center"/>
          </w:tcPr>
          <w:p w:rsidR="00E7338A" w:rsidRPr="00682250" w:rsidRDefault="00D77864" w:rsidP="00682250">
            <w:pPr>
              <w:pStyle w:val="Textoindependiente3"/>
              <w:rPr>
                <w:bCs/>
                <w:sz w:val="20"/>
                <w:lang w:val="es-BO"/>
              </w:rPr>
            </w:pPr>
            <w:r w:rsidRPr="00682250">
              <w:rPr>
                <w:bCs/>
                <w:sz w:val="20"/>
                <w:lang w:val="es-BO"/>
              </w:rPr>
              <w:t xml:space="preserve">El proveedor (a) hará la entrega a través de una </w:t>
            </w:r>
            <w:r w:rsidR="00CC02D9" w:rsidRPr="00682250">
              <w:rPr>
                <w:bCs/>
                <w:sz w:val="20"/>
                <w:lang w:val="es-BO"/>
              </w:rPr>
              <w:t>N</w:t>
            </w:r>
            <w:r w:rsidRPr="00682250">
              <w:rPr>
                <w:bCs/>
                <w:sz w:val="20"/>
                <w:lang w:val="es-BO"/>
              </w:rPr>
              <w:t>ota de Entrega o Nota de Remisión en ALMACENES (Av. Anic</w:t>
            </w:r>
            <w:r w:rsidR="00BD3CCA" w:rsidRPr="00682250">
              <w:rPr>
                <w:bCs/>
                <w:sz w:val="20"/>
                <w:lang w:val="es-BO"/>
              </w:rPr>
              <w:t>eto Arce N° 2985 Zona San Jorge)</w:t>
            </w:r>
            <w:r w:rsidR="00CC02D9" w:rsidRPr="00682250">
              <w:rPr>
                <w:bCs/>
                <w:sz w:val="20"/>
                <w:lang w:val="es-BO"/>
              </w:rPr>
              <w:t>, en coordinación con El Responsable o Comisión de Recepción.</w:t>
            </w:r>
          </w:p>
        </w:tc>
      </w:tr>
      <w:tr w:rsidR="00D77864" w:rsidRPr="00682250" w:rsidTr="000E6332">
        <w:trPr>
          <w:trHeight w:val="397"/>
        </w:trPr>
        <w:tc>
          <w:tcPr>
            <w:tcW w:w="10343" w:type="dxa"/>
            <w:gridSpan w:val="2"/>
            <w:shd w:val="clear" w:color="auto" w:fill="D9D9D9" w:themeFill="background1" w:themeFillShade="D9"/>
            <w:vAlign w:val="center"/>
          </w:tcPr>
          <w:p w:rsidR="00D77864" w:rsidRPr="00682250" w:rsidRDefault="00D77864" w:rsidP="00682250">
            <w:pPr>
              <w:pStyle w:val="Textoindependiente3"/>
              <w:numPr>
                <w:ilvl w:val="0"/>
                <w:numId w:val="4"/>
              </w:numPr>
              <w:rPr>
                <w:b/>
                <w:bCs/>
                <w:sz w:val="20"/>
                <w:lang w:val="es-BO"/>
              </w:rPr>
            </w:pPr>
            <w:r w:rsidRPr="00682250">
              <w:rPr>
                <w:b/>
                <w:bCs/>
                <w:sz w:val="20"/>
                <w:lang w:val="es-BO"/>
              </w:rPr>
              <w:t>PLAZO DE ENTREGA</w:t>
            </w:r>
            <w:r w:rsidR="00357002" w:rsidRPr="00682250">
              <w:rPr>
                <w:b/>
                <w:bCs/>
                <w:sz w:val="20"/>
                <w:lang w:val="es-BO"/>
              </w:rPr>
              <w:t xml:space="preserve"> </w:t>
            </w:r>
            <w:r w:rsidR="00357002" w:rsidRPr="00682250">
              <w:rPr>
                <w:b/>
                <w:bCs/>
                <w:iCs/>
                <w:sz w:val="20"/>
                <w:lang w:val="es-BO"/>
              </w:rPr>
              <w:t>(Manifestar Aceptación)</w:t>
            </w:r>
          </w:p>
        </w:tc>
      </w:tr>
      <w:tr w:rsidR="00D77864" w:rsidRPr="00682250" w:rsidTr="00CC02D9">
        <w:trPr>
          <w:trHeight w:val="374"/>
        </w:trPr>
        <w:tc>
          <w:tcPr>
            <w:tcW w:w="10343" w:type="dxa"/>
            <w:gridSpan w:val="2"/>
            <w:shd w:val="clear" w:color="auto" w:fill="auto"/>
            <w:vAlign w:val="center"/>
          </w:tcPr>
          <w:p w:rsidR="00D77864" w:rsidRPr="00682250" w:rsidRDefault="00D77864" w:rsidP="00682250">
            <w:pPr>
              <w:pStyle w:val="Textoindependiente3"/>
              <w:rPr>
                <w:bCs/>
                <w:iCs/>
                <w:sz w:val="20"/>
                <w:lang w:val="es-BO"/>
              </w:rPr>
            </w:pPr>
            <w:r w:rsidRPr="00682250">
              <w:rPr>
                <w:bCs/>
                <w:iCs/>
                <w:sz w:val="20"/>
                <w:lang w:val="es-BO"/>
              </w:rPr>
              <w:t xml:space="preserve">El plazo será de </w:t>
            </w:r>
            <w:r w:rsidR="00E7338A" w:rsidRPr="00682250">
              <w:rPr>
                <w:b/>
                <w:bCs/>
                <w:iCs/>
                <w:sz w:val="20"/>
                <w:lang w:val="es-BO"/>
              </w:rPr>
              <w:t>5</w:t>
            </w:r>
            <w:r w:rsidRPr="00682250">
              <w:rPr>
                <w:bCs/>
                <w:iCs/>
                <w:sz w:val="20"/>
                <w:lang w:val="es-BO"/>
              </w:rPr>
              <w:t xml:space="preserve"> días calendario a partir del día siguiente hábil de la suscripción de la </w:t>
            </w:r>
            <w:r w:rsidR="00CC02D9" w:rsidRPr="00682250">
              <w:rPr>
                <w:bCs/>
                <w:iCs/>
                <w:sz w:val="20"/>
                <w:lang w:val="es-BO"/>
              </w:rPr>
              <w:t>O</w:t>
            </w:r>
            <w:r w:rsidRPr="00682250">
              <w:rPr>
                <w:bCs/>
                <w:iCs/>
                <w:sz w:val="20"/>
                <w:lang w:val="es-BO"/>
              </w:rPr>
              <w:t xml:space="preserve">rden de </w:t>
            </w:r>
            <w:r w:rsidR="00CC02D9" w:rsidRPr="00682250">
              <w:rPr>
                <w:bCs/>
                <w:iCs/>
                <w:sz w:val="20"/>
                <w:lang w:val="es-BO"/>
              </w:rPr>
              <w:t>C</w:t>
            </w:r>
            <w:r w:rsidRPr="00682250">
              <w:rPr>
                <w:bCs/>
                <w:iCs/>
                <w:sz w:val="20"/>
                <w:lang w:val="es-BO"/>
              </w:rPr>
              <w:t>ompra.</w:t>
            </w:r>
          </w:p>
        </w:tc>
      </w:tr>
      <w:tr w:rsidR="00D77864" w:rsidRPr="00682250" w:rsidTr="000E6332">
        <w:trPr>
          <w:trHeight w:val="397"/>
        </w:trPr>
        <w:tc>
          <w:tcPr>
            <w:tcW w:w="10343" w:type="dxa"/>
            <w:gridSpan w:val="2"/>
            <w:shd w:val="clear" w:color="auto" w:fill="D9D9D9" w:themeFill="background1" w:themeFillShade="D9"/>
            <w:vAlign w:val="center"/>
          </w:tcPr>
          <w:p w:rsidR="00D77864" w:rsidRPr="00682250" w:rsidRDefault="00D77864" w:rsidP="00682250">
            <w:pPr>
              <w:pStyle w:val="Textoindependiente3"/>
              <w:numPr>
                <w:ilvl w:val="0"/>
                <w:numId w:val="4"/>
              </w:numPr>
              <w:rPr>
                <w:b/>
                <w:bCs/>
                <w:sz w:val="20"/>
                <w:lang w:val="es-BO"/>
              </w:rPr>
            </w:pPr>
            <w:r w:rsidRPr="00682250">
              <w:rPr>
                <w:b/>
                <w:bCs/>
                <w:sz w:val="20"/>
                <w:lang w:val="es-BO"/>
              </w:rPr>
              <w:lastRenderedPageBreak/>
              <w:t>INCUMPLIMIENTO</w:t>
            </w:r>
            <w:r w:rsidR="00357002" w:rsidRPr="00682250">
              <w:rPr>
                <w:b/>
                <w:bCs/>
                <w:sz w:val="20"/>
                <w:lang w:val="es-BO"/>
              </w:rPr>
              <w:t xml:space="preserve"> </w:t>
            </w:r>
            <w:r w:rsidR="00357002" w:rsidRPr="00682250">
              <w:rPr>
                <w:b/>
                <w:bCs/>
                <w:iCs/>
                <w:sz w:val="20"/>
                <w:lang w:val="es-BO"/>
              </w:rPr>
              <w:t>(Manifestar Aceptación)</w:t>
            </w:r>
          </w:p>
        </w:tc>
      </w:tr>
      <w:tr w:rsidR="00D77864" w:rsidRPr="00682250" w:rsidTr="008B4234">
        <w:trPr>
          <w:trHeight w:val="1296"/>
        </w:trPr>
        <w:tc>
          <w:tcPr>
            <w:tcW w:w="10343" w:type="dxa"/>
            <w:gridSpan w:val="2"/>
            <w:shd w:val="clear" w:color="auto" w:fill="auto"/>
            <w:vAlign w:val="center"/>
          </w:tcPr>
          <w:p w:rsidR="00D77864" w:rsidRPr="00682250" w:rsidRDefault="00D77864" w:rsidP="00682250">
            <w:pPr>
              <w:pStyle w:val="Textoindependiente3"/>
              <w:rPr>
                <w:bCs/>
                <w:iCs/>
                <w:sz w:val="20"/>
                <w:lang w:val="es-BO"/>
              </w:rPr>
            </w:pPr>
            <w:r w:rsidRPr="00682250">
              <w:rPr>
                <w:bCs/>
                <w:iCs/>
                <w:sz w:val="20"/>
                <w:lang w:val="es-BO"/>
              </w:rPr>
              <w:t>En caso de incumplimiento en el plazo de entrega se dejará sin efecto la Orden de Compra y si el monto es mayor a Bs20.000</w:t>
            </w:r>
            <w:proofErr w:type="gramStart"/>
            <w:r w:rsidRPr="00682250">
              <w:rPr>
                <w:bCs/>
                <w:iCs/>
                <w:sz w:val="20"/>
                <w:lang w:val="es-BO"/>
              </w:rPr>
              <w:t>,00</w:t>
            </w:r>
            <w:proofErr w:type="gramEnd"/>
            <w:r w:rsidRPr="00682250">
              <w:rPr>
                <w:bCs/>
                <w:iCs/>
                <w:sz w:val="20"/>
                <w:lang w:val="es-BO"/>
              </w:rPr>
              <w:t xml:space="preserve"> se registrará el incumplimiento en el SICOES. </w:t>
            </w:r>
          </w:p>
          <w:p w:rsidR="00D77864" w:rsidRPr="00682250" w:rsidRDefault="00D77864" w:rsidP="00682250">
            <w:pPr>
              <w:pStyle w:val="Textoindependiente3"/>
              <w:rPr>
                <w:bCs/>
                <w:iCs/>
                <w:sz w:val="20"/>
                <w:lang w:val="es-BO"/>
              </w:rPr>
            </w:pPr>
          </w:p>
          <w:p w:rsidR="00BD3CCA" w:rsidRPr="00682250" w:rsidRDefault="00D77864" w:rsidP="00682250">
            <w:pPr>
              <w:pStyle w:val="Textoindependiente3"/>
              <w:rPr>
                <w:bCs/>
                <w:iCs/>
                <w:sz w:val="20"/>
                <w:lang w:val="es-BO"/>
              </w:rPr>
            </w:pPr>
            <w:r w:rsidRPr="00682250">
              <w:rPr>
                <w:bCs/>
                <w:iCs/>
                <w:sz w:val="20"/>
                <w:lang w:val="es-BO"/>
              </w:rPr>
              <w:t>Para tal efecto, una vez emitido el Informe de Disconformidad la Unidad Solicitante deberá emitir un Informe Técnico al Responsable Proceso de Contratación, el mismo que dejará sin efecto la Orden de Compra.</w:t>
            </w:r>
          </w:p>
        </w:tc>
      </w:tr>
      <w:tr w:rsidR="00D77864" w:rsidRPr="00682250" w:rsidTr="000E6332">
        <w:trPr>
          <w:trHeight w:val="397"/>
        </w:trPr>
        <w:tc>
          <w:tcPr>
            <w:tcW w:w="10343" w:type="dxa"/>
            <w:gridSpan w:val="2"/>
            <w:shd w:val="clear" w:color="auto" w:fill="D9D9D9" w:themeFill="background1" w:themeFillShade="D9"/>
            <w:vAlign w:val="center"/>
          </w:tcPr>
          <w:p w:rsidR="00D77864" w:rsidRPr="00682250" w:rsidRDefault="00D77864" w:rsidP="00682250">
            <w:pPr>
              <w:pStyle w:val="Textoindependiente3"/>
              <w:numPr>
                <w:ilvl w:val="0"/>
                <w:numId w:val="4"/>
              </w:numPr>
              <w:rPr>
                <w:b/>
                <w:bCs/>
                <w:sz w:val="20"/>
                <w:lang w:val="es-BO"/>
              </w:rPr>
            </w:pPr>
            <w:r w:rsidRPr="00682250">
              <w:rPr>
                <w:b/>
                <w:bCs/>
                <w:sz w:val="20"/>
                <w:lang w:val="es-BO"/>
              </w:rPr>
              <w:t>RESPONSABLE O COMISIÓN DE RECEPCIÓN</w:t>
            </w:r>
            <w:r w:rsidR="00357002" w:rsidRPr="00682250">
              <w:rPr>
                <w:b/>
                <w:bCs/>
                <w:sz w:val="20"/>
                <w:lang w:val="es-BO"/>
              </w:rPr>
              <w:t xml:space="preserve"> </w:t>
            </w:r>
            <w:r w:rsidR="00357002" w:rsidRPr="00682250">
              <w:rPr>
                <w:b/>
                <w:bCs/>
                <w:iCs/>
                <w:sz w:val="20"/>
                <w:lang w:val="es-BO"/>
              </w:rPr>
              <w:t>(Manifestar Aceptación)</w:t>
            </w:r>
          </w:p>
        </w:tc>
      </w:tr>
      <w:tr w:rsidR="00D77864" w:rsidRPr="00682250" w:rsidTr="000E6332">
        <w:trPr>
          <w:trHeight w:val="397"/>
        </w:trPr>
        <w:tc>
          <w:tcPr>
            <w:tcW w:w="10343" w:type="dxa"/>
            <w:gridSpan w:val="2"/>
            <w:shd w:val="clear" w:color="auto" w:fill="auto"/>
            <w:vAlign w:val="center"/>
          </w:tcPr>
          <w:p w:rsidR="00E7338A" w:rsidRPr="00682250" w:rsidRDefault="00E7338A" w:rsidP="00682250">
            <w:pPr>
              <w:pStyle w:val="Textoindependiente3"/>
              <w:rPr>
                <w:bCs/>
                <w:sz w:val="20"/>
                <w:lang w:val="es-ES_tradnl"/>
              </w:rPr>
            </w:pPr>
            <w:r w:rsidRPr="00682250">
              <w:rPr>
                <w:bCs/>
                <w:sz w:val="20"/>
                <w:lang w:val="es-ES_tradnl"/>
              </w:rPr>
              <w:t>El Responsable o Comisión de Recepción será designado por el Responsable del Proceso de Contratación y se encargará de realizar la  verificación de la entrega de los bienes</w:t>
            </w:r>
            <w:bookmarkStart w:id="0" w:name="_GoBack"/>
            <w:bookmarkEnd w:id="0"/>
            <w:r w:rsidRPr="00682250">
              <w:rPr>
                <w:bCs/>
                <w:sz w:val="20"/>
                <w:lang w:val="es-ES_tradnl"/>
              </w:rPr>
              <w:t>, a cuyo efecto realizará las siguientes funciones:</w:t>
            </w:r>
          </w:p>
          <w:p w:rsidR="00E7338A" w:rsidRPr="00682250" w:rsidRDefault="00E7338A" w:rsidP="00682250">
            <w:pPr>
              <w:pStyle w:val="Textoindependiente3"/>
              <w:rPr>
                <w:bCs/>
                <w:sz w:val="20"/>
                <w:lang w:val="es-ES_tradnl"/>
              </w:rPr>
            </w:pPr>
          </w:p>
          <w:p w:rsidR="00E7338A" w:rsidRPr="00682250" w:rsidRDefault="00E7338A" w:rsidP="00682250">
            <w:pPr>
              <w:pStyle w:val="Textoindependiente3"/>
              <w:numPr>
                <w:ilvl w:val="0"/>
                <w:numId w:val="6"/>
              </w:numPr>
              <w:ind w:left="720"/>
              <w:rPr>
                <w:bCs/>
                <w:sz w:val="20"/>
              </w:rPr>
            </w:pPr>
            <w:r w:rsidRPr="00682250">
              <w:rPr>
                <w:bCs/>
                <w:sz w:val="20"/>
              </w:rPr>
              <w:t>Efectuar la recepción del bien o bienes y dar su conformidad verificando el cumplimiento de las especificaciones técnicas.</w:t>
            </w:r>
          </w:p>
          <w:p w:rsidR="00E7338A" w:rsidRPr="00682250" w:rsidRDefault="00E7338A" w:rsidP="00682250">
            <w:pPr>
              <w:pStyle w:val="Textoindependiente3"/>
              <w:numPr>
                <w:ilvl w:val="0"/>
                <w:numId w:val="6"/>
              </w:numPr>
              <w:ind w:left="720"/>
              <w:rPr>
                <w:bCs/>
                <w:sz w:val="20"/>
              </w:rPr>
            </w:pPr>
            <w:r w:rsidRPr="00682250">
              <w:rPr>
                <w:bCs/>
                <w:sz w:val="20"/>
              </w:rPr>
              <w:t>Emitir el informe de conformidad, cuando corresponda. (En un plazo máximo de 10 días calendario a partir de la recepción del bien o de los bienes).</w:t>
            </w:r>
          </w:p>
          <w:p w:rsidR="00D77864" w:rsidRPr="00682250" w:rsidRDefault="00E7338A" w:rsidP="00682250">
            <w:pPr>
              <w:pStyle w:val="Textoindependiente3"/>
              <w:numPr>
                <w:ilvl w:val="0"/>
                <w:numId w:val="6"/>
              </w:numPr>
              <w:ind w:left="720"/>
              <w:rPr>
                <w:bCs/>
                <w:sz w:val="20"/>
              </w:rPr>
            </w:pPr>
            <w:r w:rsidRPr="00682250">
              <w:rPr>
                <w:bCs/>
                <w:sz w:val="20"/>
              </w:rPr>
              <w:t>Emitir el informe de disconformidad, cuando corresponda.</w:t>
            </w:r>
          </w:p>
          <w:p w:rsidR="009D788B" w:rsidRPr="00682250" w:rsidRDefault="009D788B" w:rsidP="00682250">
            <w:pPr>
              <w:pStyle w:val="Textoindependiente3"/>
              <w:ind w:left="720"/>
              <w:rPr>
                <w:bCs/>
                <w:sz w:val="20"/>
              </w:rPr>
            </w:pPr>
          </w:p>
        </w:tc>
      </w:tr>
      <w:tr w:rsidR="00D77864" w:rsidRPr="00682250" w:rsidTr="000E6332">
        <w:trPr>
          <w:trHeight w:val="397"/>
        </w:trPr>
        <w:tc>
          <w:tcPr>
            <w:tcW w:w="10343" w:type="dxa"/>
            <w:gridSpan w:val="2"/>
            <w:shd w:val="clear" w:color="auto" w:fill="D9D9D9" w:themeFill="background1" w:themeFillShade="D9"/>
            <w:vAlign w:val="center"/>
          </w:tcPr>
          <w:p w:rsidR="00D77864" w:rsidRPr="00682250" w:rsidRDefault="00D77864" w:rsidP="00682250">
            <w:pPr>
              <w:pStyle w:val="Textoindependiente3"/>
              <w:numPr>
                <w:ilvl w:val="0"/>
                <w:numId w:val="4"/>
              </w:numPr>
              <w:rPr>
                <w:b/>
                <w:bCs/>
                <w:sz w:val="20"/>
                <w:lang w:val="es-BO"/>
              </w:rPr>
            </w:pPr>
            <w:r w:rsidRPr="00682250">
              <w:rPr>
                <w:b/>
                <w:bCs/>
                <w:sz w:val="20"/>
                <w:lang w:val="es-BO"/>
              </w:rPr>
              <w:t>FORMA DE PAGO</w:t>
            </w:r>
            <w:r w:rsidR="00357002" w:rsidRPr="00682250">
              <w:rPr>
                <w:b/>
                <w:bCs/>
                <w:sz w:val="20"/>
                <w:lang w:val="es-BO"/>
              </w:rPr>
              <w:t xml:space="preserve"> </w:t>
            </w:r>
            <w:r w:rsidR="00357002" w:rsidRPr="00682250">
              <w:rPr>
                <w:b/>
                <w:bCs/>
                <w:iCs/>
                <w:sz w:val="20"/>
                <w:lang w:val="es-BO"/>
              </w:rPr>
              <w:t>(Manifestar Aceptación)</w:t>
            </w:r>
          </w:p>
        </w:tc>
      </w:tr>
      <w:tr w:rsidR="00D77864" w:rsidRPr="00682250" w:rsidTr="00980182">
        <w:trPr>
          <w:trHeight w:val="902"/>
        </w:trPr>
        <w:tc>
          <w:tcPr>
            <w:tcW w:w="10343" w:type="dxa"/>
            <w:gridSpan w:val="2"/>
            <w:vAlign w:val="center"/>
          </w:tcPr>
          <w:p w:rsidR="00D77864" w:rsidRPr="00682250" w:rsidRDefault="00D77864" w:rsidP="00682250">
            <w:pPr>
              <w:pStyle w:val="Textoindependiente3"/>
              <w:ind w:left="28"/>
              <w:rPr>
                <w:iCs/>
                <w:sz w:val="20"/>
                <w:lang w:val="es-BO"/>
              </w:rPr>
            </w:pPr>
            <w:r w:rsidRPr="00682250">
              <w:rPr>
                <w:sz w:val="20"/>
                <w:lang w:val="es-BO"/>
              </w:rPr>
              <w:t xml:space="preserve">El pago se realizará de forma única vía SIGEP, </w:t>
            </w:r>
            <w:r w:rsidRPr="00682250">
              <w:rPr>
                <w:iCs/>
                <w:sz w:val="20"/>
                <w:lang w:val="es-BO"/>
              </w:rPr>
              <w:t xml:space="preserve">previa presentación de Informe de Conformidad (emitido por el </w:t>
            </w:r>
            <w:r w:rsidR="00CC02D9" w:rsidRPr="00682250">
              <w:rPr>
                <w:iCs/>
                <w:sz w:val="20"/>
                <w:lang w:val="es-BO"/>
              </w:rPr>
              <w:t>R</w:t>
            </w:r>
            <w:r w:rsidRPr="00682250">
              <w:rPr>
                <w:iCs/>
                <w:sz w:val="20"/>
                <w:lang w:val="es-BO"/>
              </w:rPr>
              <w:t xml:space="preserve">esponsable o </w:t>
            </w:r>
            <w:r w:rsidR="00CC02D9" w:rsidRPr="00682250">
              <w:rPr>
                <w:iCs/>
                <w:sz w:val="20"/>
                <w:lang w:val="es-BO"/>
              </w:rPr>
              <w:t>C</w:t>
            </w:r>
            <w:r w:rsidRPr="00682250">
              <w:rPr>
                <w:iCs/>
                <w:sz w:val="20"/>
                <w:lang w:val="es-BO"/>
              </w:rPr>
              <w:t xml:space="preserve">omisión de </w:t>
            </w:r>
            <w:r w:rsidR="00CC02D9" w:rsidRPr="00682250">
              <w:rPr>
                <w:iCs/>
                <w:sz w:val="20"/>
                <w:lang w:val="es-BO"/>
              </w:rPr>
              <w:t>R</w:t>
            </w:r>
            <w:r w:rsidRPr="00682250">
              <w:rPr>
                <w:iCs/>
                <w:sz w:val="20"/>
                <w:lang w:val="es-BO"/>
              </w:rPr>
              <w:t>ecepción), Nota de Ingreso (emitido por Almacenes para materiales o Bienes de consumo) y remisión de factura.</w:t>
            </w:r>
          </w:p>
        </w:tc>
      </w:tr>
    </w:tbl>
    <w:p w:rsidR="00E52194" w:rsidRPr="00682250" w:rsidRDefault="00E52194" w:rsidP="00682250">
      <w:pPr>
        <w:spacing w:before="14"/>
        <w:rPr>
          <w:rFonts w:ascii="Arial" w:hAnsi="Arial" w:cs="Arial"/>
          <w:lang w:val="es-BO"/>
        </w:rPr>
      </w:pPr>
    </w:p>
    <w:p w:rsidR="00E52194" w:rsidRPr="00682250" w:rsidRDefault="00E52194" w:rsidP="00682250">
      <w:pPr>
        <w:spacing w:before="14"/>
        <w:rPr>
          <w:rFonts w:ascii="Arial" w:hAnsi="Arial" w:cs="Arial"/>
          <w:lang w:val="es-BO"/>
        </w:rPr>
      </w:pPr>
    </w:p>
    <w:p w:rsidR="0055550D" w:rsidRPr="00682250" w:rsidRDefault="0055550D" w:rsidP="00682250">
      <w:pPr>
        <w:spacing w:before="14"/>
        <w:rPr>
          <w:rFonts w:ascii="Arial" w:hAnsi="Arial" w:cs="Arial"/>
          <w:lang w:val="es-BO"/>
        </w:rPr>
      </w:pPr>
    </w:p>
    <w:p w:rsidR="0055550D" w:rsidRPr="00682250" w:rsidRDefault="0055550D" w:rsidP="00682250">
      <w:pPr>
        <w:spacing w:before="14"/>
        <w:rPr>
          <w:rFonts w:ascii="Arial" w:hAnsi="Arial" w:cs="Arial"/>
          <w:lang w:val="es-BO"/>
        </w:rPr>
      </w:pPr>
    </w:p>
    <w:p w:rsidR="00C31712" w:rsidRPr="00682250" w:rsidRDefault="00C31712" w:rsidP="00682250">
      <w:pPr>
        <w:spacing w:before="14"/>
        <w:jc w:val="center"/>
        <w:rPr>
          <w:rFonts w:ascii="Arial" w:hAnsi="Arial" w:cs="Arial"/>
          <w:b/>
          <w:u w:val="single"/>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p w:rsidR="00F73B77" w:rsidRPr="00682250" w:rsidRDefault="00F73B77" w:rsidP="00682250">
      <w:pPr>
        <w:spacing w:before="14"/>
        <w:rPr>
          <w:rFonts w:ascii="Arial" w:hAnsi="Arial" w:cs="Arial"/>
          <w:lang w:val="es-BO"/>
        </w:rPr>
      </w:pPr>
    </w:p>
    <w:sectPr w:rsidR="00F73B77" w:rsidRPr="00682250" w:rsidSect="00E7338A">
      <w:headerReference w:type="default" r:id="rId8"/>
      <w:pgSz w:w="12240" w:h="15840"/>
      <w:pgMar w:top="2269" w:right="758" w:bottom="426"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8DF" w:rsidRDefault="00CA18DF" w:rsidP="00892432">
      <w:r>
        <w:separator/>
      </w:r>
    </w:p>
  </w:endnote>
  <w:endnote w:type="continuationSeparator" w:id="0">
    <w:p w:rsidR="00CA18DF" w:rsidRDefault="00CA18D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8DF" w:rsidRDefault="00CA18DF" w:rsidP="00892432">
      <w:r>
        <w:separator/>
      </w:r>
    </w:p>
  </w:footnote>
  <w:footnote w:type="continuationSeparator" w:id="0">
    <w:p w:rsidR="00CA18DF" w:rsidRDefault="00CA18D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38A" w:rsidRDefault="00E7338A">
    <w:pPr>
      <w:pStyle w:val="Encabezado"/>
    </w:pPr>
    <w:r>
      <w:rPr>
        <w:noProof/>
        <w:lang w:val="es-BO" w:eastAsia="es-BO"/>
      </w:rPr>
      <w:drawing>
        <wp:anchor distT="0" distB="0" distL="114300" distR="114300" simplePos="0" relativeHeight="251659264" behindDoc="1" locked="0" layoutInCell="1" allowOverlap="1" wp14:anchorId="255555C3" wp14:editId="55C7E225">
          <wp:simplePos x="0" y="0"/>
          <wp:positionH relativeFrom="margin">
            <wp:align>center</wp:align>
          </wp:positionH>
          <wp:positionV relativeFrom="page">
            <wp:posOffset>141968</wp:posOffset>
          </wp:positionV>
          <wp:extent cx="1235034" cy="1298096"/>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34" cy="129809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4404245"/>
    <w:multiLevelType w:val="hybridMultilevel"/>
    <w:tmpl w:val="323ECE08"/>
    <w:lvl w:ilvl="0" w:tplc="400A000D">
      <w:start w:val="1"/>
      <w:numFmt w:val="bullet"/>
      <w:lvlText w:val=""/>
      <w:lvlJc w:val="left"/>
      <w:pPr>
        <w:ind w:left="1263" w:hanging="360"/>
      </w:pPr>
      <w:rPr>
        <w:rFonts w:ascii="Wingdings" w:hAnsi="Wingdings" w:hint="default"/>
      </w:rPr>
    </w:lvl>
    <w:lvl w:ilvl="1" w:tplc="400A0003" w:tentative="1">
      <w:start w:val="1"/>
      <w:numFmt w:val="bullet"/>
      <w:lvlText w:val="o"/>
      <w:lvlJc w:val="left"/>
      <w:pPr>
        <w:ind w:left="1983" w:hanging="360"/>
      </w:pPr>
      <w:rPr>
        <w:rFonts w:ascii="Courier New" w:hAnsi="Courier New" w:cs="Courier New" w:hint="default"/>
      </w:rPr>
    </w:lvl>
    <w:lvl w:ilvl="2" w:tplc="400A0005" w:tentative="1">
      <w:start w:val="1"/>
      <w:numFmt w:val="bullet"/>
      <w:lvlText w:val=""/>
      <w:lvlJc w:val="left"/>
      <w:pPr>
        <w:ind w:left="2703" w:hanging="360"/>
      </w:pPr>
      <w:rPr>
        <w:rFonts w:ascii="Wingdings" w:hAnsi="Wingdings" w:hint="default"/>
      </w:rPr>
    </w:lvl>
    <w:lvl w:ilvl="3" w:tplc="400A0001" w:tentative="1">
      <w:start w:val="1"/>
      <w:numFmt w:val="bullet"/>
      <w:lvlText w:val=""/>
      <w:lvlJc w:val="left"/>
      <w:pPr>
        <w:ind w:left="3423" w:hanging="360"/>
      </w:pPr>
      <w:rPr>
        <w:rFonts w:ascii="Symbol" w:hAnsi="Symbol" w:hint="default"/>
      </w:rPr>
    </w:lvl>
    <w:lvl w:ilvl="4" w:tplc="400A0003" w:tentative="1">
      <w:start w:val="1"/>
      <w:numFmt w:val="bullet"/>
      <w:lvlText w:val="o"/>
      <w:lvlJc w:val="left"/>
      <w:pPr>
        <w:ind w:left="4143" w:hanging="360"/>
      </w:pPr>
      <w:rPr>
        <w:rFonts w:ascii="Courier New" w:hAnsi="Courier New" w:cs="Courier New" w:hint="default"/>
      </w:rPr>
    </w:lvl>
    <w:lvl w:ilvl="5" w:tplc="400A0005" w:tentative="1">
      <w:start w:val="1"/>
      <w:numFmt w:val="bullet"/>
      <w:lvlText w:val=""/>
      <w:lvlJc w:val="left"/>
      <w:pPr>
        <w:ind w:left="4863" w:hanging="360"/>
      </w:pPr>
      <w:rPr>
        <w:rFonts w:ascii="Wingdings" w:hAnsi="Wingdings" w:hint="default"/>
      </w:rPr>
    </w:lvl>
    <w:lvl w:ilvl="6" w:tplc="400A0001" w:tentative="1">
      <w:start w:val="1"/>
      <w:numFmt w:val="bullet"/>
      <w:lvlText w:val=""/>
      <w:lvlJc w:val="left"/>
      <w:pPr>
        <w:ind w:left="5583" w:hanging="360"/>
      </w:pPr>
      <w:rPr>
        <w:rFonts w:ascii="Symbol" w:hAnsi="Symbol" w:hint="default"/>
      </w:rPr>
    </w:lvl>
    <w:lvl w:ilvl="7" w:tplc="400A0003" w:tentative="1">
      <w:start w:val="1"/>
      <w:numFmt w:val="bullet"/>
      <w:lvlText w:val="o"/>
      <w:lvlJc w:val="left"/>
      <w:pPr>
        <w:ind w:left="6303" w:hanging="360"/>
      </w:pPr>
      <w:rPr>
        <w:rFonts w:ascii="Courier New" w:hAnsi="Courier New" w:cs="Courier New" w:hint="default"/>
      </w:rPr>
    </w:lvl>
    <w:lvl w:ilvl="8" w:tplc="400A0005" w:tentative="1">
      <w:start w:val="1"/>
      <w:numFmt w:val="bullet"/>
      <w:lvlText w:val=""/>
      <w:lvlJc w:val="left"/>
      <w:pPr>
        <w:ind w:left="7023"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2693B9C"/>
    <w:multiLevelType w:val="hybridMultilevel"/>
    <w:tmpl w:val="39A006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1AF3BB0"/>
    <w:multiLevelType w:val="hybridMultilevel"/>
    <w:tmpl w:val="0A5251A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7B26B88"/>
    <w:multiLevelType w:val="hybridMultilevel"/>
    <w:tmpl w:val="3D38D5D4"/>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9"/>
  </w:num>
  <w:num w:numId="5">
    <w:abstractNumId w:val="7"/>
  </w:num>
  <w:num w:numId="6">
    <w:abstractNumId w:val="3"/>
  </w:num>
  <w:num w:numId="7">
    <w:abstractNumId w:val="24"/>
  </w:num>
  <w:num w:numId="8">
    <w:abstractNumId w:val="8"/>
  </w:num>
  <w:num w:numId="9">
    <w:abstractNumId w:val="23"/>
  </w:num>
  <w:num w:numId="10">
    <w:abstractNumId w:val="2"/>
  </w:num>
  <w:num w:numId="11">
    <w:abstractNumId w:val="6"/>
  </w:num>
  <w:num w:numId="12">
    <w:abstractNumId w:val="25"/>
  </w:num>
  <w:num w:numId="13">
    <w:abstractNumId w:val="26"/>
  </w:num>
  <w:num w:numId="14">
    <w:abstractNumId w:val="20"/>
  </w:num>
  <w:num w:numId="15">
    <w:abstractNumId w:val="11"/>
  </w:num>
  <w:num w:numId="16">
    <w:abstractNumId w:val="17"/>
  </w:num>
  <w:num w:numId="17">
    <w:abstractNumId w:val="13"/>
  </w:num>
  <w:num w:numId="18">
    <w:abstractNumId w:val="10"/>
  </w:num>
  <w:num w:numId="19">
    <w:abstractNumId w:val="14"/>
  </w:num>
  <w:num w:numId="20">
    <w:abstractNumId w:val="0"/>
  </w:num>
  <w:num w:numId="21">
    <w:abstractNumId w:val="22"/>
  </w:num>
  <w:num w:numId="22">
    <w:abstractNumId w:val="15"/>
  </w:num>
  <w:num w:numId="23">
    <w:abstractNumId w:val="21"/>
  </w:num>
  <w:num w:numId="24">
    <w:abstractNumId w:val="4"/>
  </w:num>
  <w:num w:numId="25">
    <w:abstractNumId w:val="19"/>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61BB"/>
    <w:rsid w:val="000E6332"/>
    <w:rsid w:val="0010585B"/>
    <w:rsid w:val="00114CCF"/>
    <w:rsid w:val="00120A17"/>
    <w:rsid w:val="001A5AC1"/>
    <w:rsid w:val="001D018D"/>
    <w:rsid w:val="001D1686"/>
    <w:rsid w:val="001D295A"/>
    <w:rsid w:val="001E495E"/>
    <w:rsid w:val="001F2301"/>
    <w:rsid w:val="00237EC3"/>
    <w:rsid w:val="00307FA2"/>
    <w:rsid w:val="00346BB6"/>
    <w:rsid w:val="00357002"/>
    <w:rsid w:val="00363B42"/>
    <w:rsid w:val="00363BB8"/>
    <w:rsid w:val="003A27C1"/>
    <w:rsid w:val="003F0207"/>
    <w:rsid w:val="00441B87"/>
    <w:rsid w:val="0048462A"/>
    <w:rsid w:val="00485A13"/>
    <w:rsid w:val="004F5520"/>
    <w:rsid w:val="004F77D1"/>
    <w:rsid w:val="0051679A"/>
    <w:rsid w:val="0055550D"/>
    <w:rsid w:val="00570015"/>
    <w:rsid w:val="0057554E"/>
    <w:rsid w:val="005E45DC"/>
    <w:rsid w:val="005F2232"/>
    <w:rsid w:val="00607B7E"/>
    <w:rsid w:val="00632F1D"/>
    <w:rsid w:val="00665D8D"/>
    <w:rsid w:val="00682250"/>
    <w:rsid w:val="006C7D0D"/>
    <w:rsid w:val="0071234B"/>
    <w:rsid w:val="0074264F"/>
    <w:rsid w:val="0079219A"/>
    <w:rsid w:val="007B4E9B"/>
    <w:rsid w:val="0081195E"/>
    <w:rsid w:val="008453C9"/>
    <w:rsid w:val="00892432"/>
    <w:rsid w:val="008B4234"/>
    <w:rsid w:val="008C3F05"/>
    <w:rsid w:val="00941601"/>
    <w:rsid w:val="0095028F"/>
    <w:rsid w:val="00962591"/>
    <w:rsid w:val="00980182"/>
    <w:rsid w:val="00984041"/>
    <w:rsid w:val="009D788B"/>
    <w:rsid w:val="00A71719"/>
    <w:rsid w:val="00AA047F"/>
    <w:rsid w:val="00AB061E"/>
    <w:rsid w:val="00AB72AA"/>
    <w:rsid w:val="00B94ECC"/>
    <w:rsid w:val="00BD3CCA"/>
    <w:rsid w:val="00BD784F"/>
    <w:rsid w:val="00C13DF9"/>
    <w:rsid w:val="00C31712"/>
    <w:rsid w:val="00CA18DF"/>
    <w:rsid w:val="00CB7616"/>
    <w:rsid w:val="00CC02D9"/>
    <w:rsid w:val="00D320D6"/>
    <w:rsid w:val="00D35351"/>
    <w:rsid w:val="00D77864"/>
    <w:rsid w:val="00D90F09"/>
    <w:rsid w:val="00DF6B2D"/>
    <w:rsid w:val="00E52194"/>
    <w:rsid w:val="00E57CDC"/>
    <w:rsid w:val="00E7338A"/>
    <w:rsid w:val="00E866A5"/>
    <w:rsid w:val="00EC6678"/>
    <w:rsid w:val="00EF785C"/>
    <w:rsid w:val="00F12F9F"/>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91F0-6B73-499F-922F-20244A0D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483</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19</cp:revision>
  <cp:lastPrinted>2020-03-06T21:15:00Z</cp:lastPrinted>
  <dcterms:created xsi:type="dcterms:W3CDTF">2020-03-06T21:02:00Z</dcterms:created>
  <dcterms:modified xsi:type="dcterms:W3CDTF">2020-03-07T01:34:00Z</dcterms:modified>
</cp:coreProperties>
</file>