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86" w:rsidRPr="009E1A86" w:rsidRDefault="009E1A86" w:rsidP="009E1A86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9E1A86">
        <w:rPr>
          <w:rFonts w:ascii="Arial" w:hAnsi="Arial" w:cs="Arial"/>
          <w:b/>
          <w:bCs/>
          <w:lang w:val="es-ES"/>
        </w:rPr>
        <w:t>TÉRMINOS DE REFERENCIA</w:t>
      </w:r>
    </w:p>
    <w:p w:rsidR="009E1A86" w:rsidRDefault="009E1A86" w:rsidP="009E1A86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9E1A86">
        <w:rPr>
          <w:rFonts w:ascii="Arial" w:hAnsi="Arial" w:cs="Arial"/>
          <w:b/>
          <w:bCs/>
          <w:lang w:val="es-ES"/>
        </w:rPr>
        <w:t>SERVICIO DE CONSULTORÍA INDIVIDUAL DE LÍNEA – PROFESIONAL II – DESARROLLO DE LOS SISTEMAS DE CÓMPUTO – ELECCIONES GENERALES 2020 (10 CASOS</w:t>
      </w:r>
    </w:p>
    <w:p w:rsidR="009E1A86" w:rsidRPr="009E1A86" w:rsidRDefault="009E1A86" w:rsidP="009E1A86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722DC0" w:rsidTr="00FD15A0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573DC6" w:rsidRDefault="00624E92" w:rsidP="00FD15A0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722DC0" w:rsidTr="00FD15A0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573DC6" w:rsidRDefault="00624E92" w:rsidP="00FD15A0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722DC0" w:rsidTr="00FD15A0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573DC6" w:rsidRDefault="00624E92" w:rsidP="00FD15A0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573DC6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722DC0" w:rsidTr="009E1A86">
        <w:trPr>
          <w:trHeight w:val="453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Default="00624E92" w:rsidP="00026190">
            <w:pPr>
              <w:pStyle w:val="Textoindependiente3"/>
              <w:numPr>
                <w:ilvl w:val="0"/>
                <w:numId w:val="43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 xml:space="preserve">FUNCIONES DEL CONSULTOR - ACTIVIDADES </w:t>
            </w:r>
          </w:p>
          <w:p w:rsidR="00026190" w:rsidRDefault="00026190" w:rsidP="00026190">
            <w:pPr>
              <w:pStyle w:val="Textoindependiente3"/>
              <w:ind w:left="720"/>
              <w:rPr>
                <w:b/>
                <w:bCs/>
                <w:i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233387" w:rsidRPr="00026190">
              <w:rPr>
                <w:b/>
                <w:bCs/>
                <w:i/>
                <w:sz w:val="20"/>
              </w:rPr>
              <w:t>acepta</w:t>
            </w:r>
            <w:r w:rsidR="00233387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026190" w:rsidRDefault="00026190" w:rsidP="00026190">
            <w:pPr>
              <w:pStyle w:val="Textoindependiente3"/>
              <w:ind w:left="720"/>
              <w:rPr>
                <w:b/>
                <w:bCs/>
                <w:i/>
                <w:sz w:val="20"/>
              </w:rPr>
            </w:pPr>
          </w:p>
        </w:tc>
      </w:tr>
      <w:tr w:rsidR="009E1A86" w:rsidRPr="00573DC6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9E1A86" w:rsidRPr="009E1A86" w:rsidRDefault="009E1A86" w:rsidP="009E1A86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lang w:val="es-BO"/>
              </w:rPr>
            </w:pPr>
            <w:r w:rsidRPr="009E1A86">
              <w:rPr>
                <w:rFonts w:ascii="Arial" w:hAnsi="Arial" w:cs="Arial"/>
                <w:b/>
                <w:lang w:val="es-BO"/>
              </w:rPr>
              <w:t>Realizar acciones y tareas técnicas</w:t>
            </w:r>
          </w:p>
          <w:p w:rsidR="009E1A86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 w:rsidRPr="0089099A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Arquitectura de Desarrollo basado en API REST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 .Net.</w:t>
            </w:r>
          </w:p>
          <w:p w:rsidR="009E1A86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Seguridad por Autenticación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Tokens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, autorización .Net</w:t>
            </w:r>
          </w:p>
          <w:p w:rsidR="009E1A86" w:rsidRPr="0089099A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 w:rsidRPr="0089099A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Desarrollo e integración en aplicacion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es</w:t>
            </w:r>
            <w:r w:rsidRPr="0089099A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 web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 (Angular y MVC) .Net</w:t>
            </w:r>
          </w:p>
          <w:p w:rsidR="009E1A86" w:rsidRPr="0089099A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 w:rsidRPr="0089099A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Desarrollo e integración en servicios web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 .Net</w:t>
            </w:r>
          </w:p>
          <w:p w:rsidR="009E1A86" w:rsidRPr="006D4A53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 w:rsidRPr="006D4A53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Desarrollar aplicaciones de escritorio online y offline .Net</w:t>
            </w:r>
          </w:p>
          <w:p w:rsidR="009E1A86" w:rsidRPr="00350B0D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Javascript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Css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jQuery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.</w:t>
            </w:r>
          </w:p>
        </w:tc>
      </w:tr>
      <w:tr w:rsidR="009E1A86" w:rsidRPr="00722DC0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9E1A86" w:rsidRPr="00B87AB9" w:rsidRDefault="009E1A86" w:rsidP="009E1A86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</w:rPr>
            </w:pPr>
            <w:r w:rsidRPr="007938C6">
              <w:rPr>
                <w:b/>
                <w:noProof/>
              </w:rPr>
              <w:t xml:space="preserve"> </w:t>
            </w:r>
            <w:proofErr w:type="spellStart"/>
            <w:r w:rsidRPr="00B87AB9">
              <w:rPr>
                <w:rFonts w:ascii="Arial" w:hAnsi="Arial" w:cs="Arial"/>
                <w:b/>
              </w:rPr>
              <w:t>Elaborar</w:t>
            </w:r>
            <w:proofErr w:type="spellEnd"/>
            <w:r w:rsidRPr="00B87A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7AB9">
              <w:rPr>
                <w:rFonts w:ascii="Arial" w:hAnsi="Arial" w:cs="Arial"/>
                <w:b/>
              </w:rPr>
              <w:t>informes</w:t>
            </w:r>
            <w:proofErr w:type="spellEnd"/>
            <w:r w:rsidRPr="00B87A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87AB9">
              <w:rPr>
                <w:rFonts w:ascii="Arial" w:hAnsi="Arial" w:cs="Arial"/>
                <w:b/>
              </w:rPr>
              <w:t>técnicos</w:t>
            </w:r>
            <w:proofErr w:type="spellEnd"/>
          </w:p>
          <w:p w:rsidR="009E1A86" w:rsidRPr="00BF3FF2" w:rsidRDefault="009E1A86" w:rsidP="009E1A86">
            <w:pPr>
              <w:pStyle w:val="Textoindependiente"/>
              <w:numPr>
                <w:ilvl w:val="0"/>
                <w:numId w:val="39"/>
              </w:numPr>
              <w:jc w:val="both"/>
              <w:rPr>
                <w:sz w:val="20"/>
              </w:rPr>
            </w:pPr>
            <w:r w:rsidRPr="00B87AB9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Elaborar informes técnicos de la arquitectura, módulos e integración del desarrollo de aplicaciones de escritorio y web, además de informes técnicos que le sean solicitados por el inmediato superior.</w:t>
            </w:r>
          </w:p>
        </w:tc>
      </w:tr>
      <w:tr w:rsidR="009E1A86" w:rsidRPr="00722DC0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9E1A86" w:rsidRPr="00E90111" w:rsidRDefault="009E1A86" w:rsidP="009E1A86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E90111">
              <w:rPr>
                <w:rFonts w:ascii="Arial" w:hAnsi="Arial" w:cs="Arial"/>
                <w:b/>
              </w:rPr>
              <w:t>Desarrollar</w:t>
            </w:r>
            <w:proofErr w:type="spellEnd"/>
            <w:r w:rsidRPr="00E901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</w:rPr>
              <w:t>procedimientos</w:t>
            </w:r>
            <w:proofErr w:type="spellEnd"/>
            <w:r w:rsidRPr="00E90111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Pr="00E90111">
              <w:rPr>
                <w:rFonts w:ascii="Arial" w:hAnsi="Arial" w:cs="Arial"/>
                <w:b/>
              </w:rPr>
              <w:t>instrumentos</w:t>
            </w:r>
            <w:proofErr w:type="spellEnd"/>
          </w:p>
          <w:p w:rsidR="009E1A86" w:rsidRPr="00BF3FF2" w:rsidRDefault="009E1A86" w:rsidP="009E1A86">
            <w:pPr>
              <w:pStyle w:val="Textoindependiente"/>
              <w:numPr>
                <w:ilvl w:val="0"/>
                <w:numId w:val="40"/>
              </w:numPr>
              <w:jc w:val="both"/>
              <w:rPr>
                <w:sz w:val="20"/>
              </w:rPr>
            </w:pPr>
            <w:r w:rsidRPr="00B87AB9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Toda tarea técnica elaborada por el consultor debe ser acompañada de un documento técnico que describa detalladamente los procedimientos desarrollados e instrumentos y/o herramientas de software utilizadas.</w:t>
            </w:r>
          </w:p>
        </w:tc>
      </w:tr>
      <w:tr w:rsidR="009E1A86" w:rsidRPr="00722DC0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9E1A86" w:rsidRPr="00E90111" w:rsidRDefault="009E1A86" w:rsidP="009E1A86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</w:rPr>
            </w:pPr>
            <w:proofErr w:type="spellStart"/>
            <w:r w:rsidRPr="00E90111">
              <w:rPr>
                <w:rFonts w:ascii="Arial" w:hAnsi="Arial" w:cs="Arial"/>
                <w:b/>
              </w:rPr>
              <w:t>Prestar</w:t>
            </w:r>
            <w:proofErr w:type="spellEnd"/>
            <w:r w:rsidRPr="00E901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</w:rPr>
              <w:t>asistencia</w:t>
            </w:r>
            <w:proofErr w:type="spellEnd"/>
            <w:r w:rsidRPr="00E901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90111">
              <w:rPr>
                <w:rFonts w:ascii="Arial" w:hAnsi="Arial" w:cs="Arial"/>
                <w:b/>
              </w:rPr>
              <w:t>técnica</w:t>
            </w:r>
            <w:proofErr w:type="spellEnd"/>
          </w:p>
          <w:p w:rsidR="009E1A86" w:rsidRPr="00BF3FF2" w:rsidRDefault="009E1A86" w:rsidP="009E1A86">
            <w:pPr>
              <w:pStyle w:val="Textoindependiente"/>
              <w:numPr>
                <w:ilvl w:val="0"/>
                <w:numId w:val="41"/>
              </w:numPr>
              <w:jc w:val="both"/>
              <w:rPr>
                <w:sz w:val="20"/>
              </w:rPr>
            </w:pPr>
            <w:r w:rsidRPr="00B87AB9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El consultor debe prestar asistencia técnica en materia de </w:t>
            </w:r>
            <w:r w:rsidRPr="00B87AB9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 xml:space="preserve">de aplicaciones de escritorio, </w:t>
            </w:r>
            <w:r w:rsidRPr="00B87AB9">
              <w:rPr>
                <w:rFonts w:ascii="Arial" w:hAnsi="Arial" w:cs="Arial"/>
                <w:sz w:val="20"/>
                <w:szCs w:val="20"/>
              </w:rPr>
              <w:t xml:space="preserve">web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B87AB9">
              <w:rPr>
                <w:rFonts w:ascii="Arial" w:hAnsi="Arial" w:cs="Arial"/>
                <w:sz w:val="20"/>
                <w:szCs w:val="20"/>
              </w:rPr>
              <w:t>base de datos</w:t>
            </w:r>
            <w:r w:rsidRPr="00B87AB9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, como así también tareas enteramente técnicas que le sean asignadas por el inmediato superior.</w:t>
            </w:r>
          </w:p>
        </w:tc>
      </w:tr>
      <w:tr w:rsidR="009E1A86" w:rsidRPr="00722DC0" w:rsidTr="00FD15A0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9E1A86" w:rsidRPr="009E1A86" w:rsidRDefault="009E1A86" w:rsidP="009E1A86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lang w:val="es-BO"/>
              </w:rPr>
            </w:pPr>
            <w:r w:rsidRPr="009E1A86">
              <w:rPr>
                <w:rFonts w:ascii="Arial" w:hAnsi="Arial" w:cs="Arial"/>
                <w:b/>
                <w:lang w:val="es-BO"/>
              </w:rPr>
              <w:t>Otras funciones asignadas por el supervisor</w:t>
            </w:r>
          </w:p>
          <w:p w:rsidR="009E1A86" w:rsidRPr="000538AE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 w:rsidRPr="000538AE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Realizar otras actividades encomendadas emergentes del objeto de la contratación.</w:t>
            </w:r>
          </w:p>
          <w:p w:rsidR="009E1A86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El consultor deberá transmitir y capacitar en el uso, lógica, código fuente</w:t>
            </w:r>
            <w:r w:rsidRPr="00AD2220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 de componentes desarrollados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 xml:space="preserve"> al personal de planta.</w:t>
            </w:r>
          </w:p>
          <w:p w:rsidR="009E1A86" w:rsidRPr="00AD2220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Participar en cursos, seminarios y/o talleres de capacitación planificados por la Dirección Nacional de Tecnologías de la Información y la Comunicación.</w:t>
            </w:r>
          </w:p>
          <w:p w:rsidR="009E1A86" w:rsidRPr="00350B0D" w:rsidRDefault="009E1A86" w:rsidP="009E1A86">
            <w:pPr>
              <w:pStyle w:val="Textoindependiente"/>
              <w:numPr>
                <w:ilvl w:val="0"/>
                <w:numId w:val="38"/>
              </w:numPr>
              <w:spacing w:after="0"/>
              <w:ind w:left="1066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</w:pPr>
            <w:r w:rsidRPr="000538AE">
              <w:rPr>
                <w:rFonts w:ascii="Arial" w:hAnsi="Arial" w:cs="Arial"/>
                <w:color w:val="000000"/>
                <w:sz w:val="20"/>
                <w:szCs w:val="20"/>
                <w:lang w:val="es-BO"/>
              </w:rPr>
              <w:t>Mantener reserva y confidencialidad en el tratamiento de la información y documentación que le sea encomendada.</w:t>
            </w:r>
          </w:p>
        </w:tc>
      </w:tr>
      <w:tr w:rsidR="00624E92" w:rsidRPr="00573DC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FD15A0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722DC0" w:rsidTr="00FD15A0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9E1A86" w:rsidP="00573DC6">
            <w:pPr>
              <w:pStyle w:val="Textoindependiente3"/>
              <w:rPr>
                <w:bCs/>
                <w:iCs/>
                <w:sz w:val="20"/>
              </w:rPr>
            </w:pPr>
            <w:r w:rsidRPr="00B937AB">
              <w:rPr>
                <w:bCs/>
                <w:iCs/>
                <w:noProof/>
                <w:sz w:val="20"/>
              </w:rPr>
              <w:t>Los módulos asignados al Consultor de Desarrollo, deben estar con</w:t>
            </w:r>
            <w:r>
              <w:rPr>
                <w:bCs/>
                <w:iCs/>
                <w:noProof/>
                <w:sz w:val="20"/>
              </w:rPr>
              <w:t>c</w:t>
            </w:r>
            <w:r w:rsidRPr="00B937AB">
              <w:rPr>
                <w:bCs/>
                <w:iCs/>
                <w:noProof/>
                <w:sz w:val="20"/>
              </w:rPr>
              <w:t>luidos al 100% e integrados al Sistema de Cómputo, de esta manera garantizar el correcto funcionamiento integral del sistema.</w:t>
            </w:r>
          </w:p>
        </w:tc>
      </w:tr>
      <w:tr w:rsidR="00624E92" w:rsidRPr="00722DC0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590B5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FD15A0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A</w:t>
            </w:r>
            <w:r w:rsidR="00C026A3">
              <w:rPr>
                <w:b/>
                <w:bCs/>
                <w:sz w:val="20"/>
              </w:rPr>
              <w:t>. PERFIL DEL CONSULTOR</w:t>
            </w:r>
          </w:p>
        </w:tc>
      </w:tr>
      <w:tr w:rsidR="00624E92" w:rsidRPr="00722DC0" w:rsidTr="00FD15A0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FD15A0">
            <w:pPr>
              <w:pStyle w:val="Textoindependiente3"/>
              <w:rPr>
                <w:sz w:val="20"/>
              </w:rPr>
            </w:pPr>
            <w:r w:rsidRPr="00573DC6">
              <w:rPr>
                <w:b/>
                <w:sz w:val="20"/>
              </w:rPr>
              <w:t>1. Formación Académica:</w:t>
            </w:r>
            <w:r w:rsidRPr="00573DC6">
              <w:rPr>
                <w:sz w:val="20"/>
              </w:rPr>
              <w:t xml:space="preserve"> </w:t>
            </w:r>
            <w:r w:rsidR="00D03E60" w:rsidRPr="00F268A8">
              <w:rPr>
                <w:sz w:val="20"/>
              </w:rPr>
              <w:t>Licenciatura con</w:t>
            </w:r>
            <w:r w:rsidR="00D03E60">
              <w:rPr>
                <w:sz w:val="20"/>
              </w:rPr>
              <w:t xml:space="preserve"> Título en Provisión Nacional en Informática o Ingeniería de Sistemas Informáticos o ramas afines. </w:t>
            </w:r>
            <w:r w:rsidR="00D03E60" w:rsidRPr="00350B0D">
              <w:rPr>
                <w:b/>
                <w:i/>
                <w:sz w:val="20"/>
              </w:rPr>
              <w:t>(</w:t>
            </w:r>
            <w:r w:rsidR="00D03E60" w:rsidRPr="00E40162">
              <w:rPr>
                <w:b/>
                <w:i/>
                <w:sz w:val="20"/>
              </w:rPr>
              <w:t xml:space="preserve">Debe realizar la </w:t>
            </w:r>
            <w:r w:rsidR="00D03E60" w:rsidRPr="00E40162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="00D03E60" w:rsidRPr="00E40162">
              <w:rPr>
                <w:b/>
                <w:i/>
                <w:sz w:val="20"/>
              </w:rPr>
              <w:t xml:space="preserve">documentación de respaldo en fotocopia simple, que acredite </w:t>
            </w:r>
            <w:r w:rsidR="00D03E60">
              <w:rPr>
                <w:b/>
                <w:i/>
                <w:sz w:val="20"/>
              </w:rPr>
              <w:t>la</w:t>
            </w:r>
            <w:r w:rsidR="00D03E60" w:rsidRPr="00E40162">
              <w:rPr>
                <w:b/>
                <w:i/>
                <w:sz w:val="20"/>
              </w:rPr>
              <w:t xml:space="preserve"> formación)</w:t>
            </w:r>
            <w:r w:rsidR="00D03E60">
              <w:rPr>
                <w:b/>
                <w:i/>
                <w:sz w:val="20"/>
              </w:rPr>
              <w:t>.</w:t>
            </w:r>
          </w:p>
        </w:tc>
      </w:tr>
      <w:tr w:rsidR="00624E92" w:rsidRPr="00722DC0" w:rsidTr="00FD15A0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9779E2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 xml:space="preserve">2. </w:t>
            </w:r>
            <w:r w:rsidRPr="009779E2">
              <w:rPr>
                <w:b/>
                <w:sz w:val="20"/>
                <w:lang w:val="es-ES_tradnl"/>
              </w:rPr>
              <w:t xml:space="preserve">Conocimientos y/o </w:t>
            </w:r>
            <w:r w:rsidR="00031483">
              <w:rPr>
                <w:b/>
                <w:sz w:val="20"/>
                <w:lang w:val="es-ES_tradnl"/>
              </w:rPr>
              <w:t>destrezas:</w:t>
            </w:r>
            <w:r w:rsidRPr="009779E2">
              <w:rPr>
                <w:sz w:val="20"/>
                <w:lang w:val="es-ES_tradnl"/>
              </w:rPr>
              <w:t xml:space="preserve"> </w:t>
            </w:r>
            <w:r w:rsidR="009779E2" w:rsidRPr="009779E2">
              <w:rPr>
                <w:sz w:val="20"/>
                <w:lang w:val="es-ES_tradnl"/>
              </w:rPr>
              <w:t>Cursos en d</w:t>
            </w:r>
            <w:r w:rsidR="00B17895">
              <w:rPr>
                <w:sz w:val="20"/>
                <w:lang w:val="es-ES_tradnl"/>
              </w:rPr>
              <w:t xml:space="preserve">esarrollo .Net o </w:t>
            </w:r>
            <w:r w:rsidR="009779E2">
              <w:rPr>
                <w:sz w:val="20"/>
                <w:lang w:val="es-ES_tradnl"/>
              </w:rPr>
              <w:t>c</w:t>
            </w:r>
            <w:r w:rsidR="00B17895">
              <w:rPr>
                <w:sz w:val="20"/>
                <w:lang w:val="es-ES_tradnl"/>
              </w:rPr>
              <w:t xml:space="preserve">onocimientos de Base de Datos o </w:t>
            </w:r>
            <w:r w:rsidR="00D03E60" w:rsidRPr="009779E2">
              <w:rPr>
                <w:sz w:val="20"/>
                <w:lang w:val="es-ES_tradnl"/>
              </w:rPr>
              <w:t>desarrollo servicios (</w:t>
            </w:r>
            <w:proofErr w:type="spellStart"/>
            <w:r w:rsidR="00D03E60" w:rsidRPr="009779E2">
              <w:rPr>
                <w:sz w:val="20"/>
                <w:lang w:val="es-ES_tradnl"/>
              </w:rPr>
              <w:t>Soap</w:t>
            </w:r>
            <w:proofErr w:type="spellEnd"/>
            <w:r w:rsidR="00D03E60" w:rsidRPr="009779E2">
              <w:rPr>
                <w:sz w:val="20"/>
                <w:lang w:val="es-ES_tradnl"/>
              </w:rPr>
              <w:t xml:space="preserve"> o Api </w:t>
            </w:r>
            <w:proofErr w:type="spellStart"/>
            <w:r w:rsidR="00D03E60" w:rsidRPr="009779E2">
              <w:rPr>
                <w:sz w:val="20"/>
                <w:lang w:val="es-ES_tradnl"/>
              </w:rPr>
              <w:t>Rest</w:t>
            </w:r>
            <w:proofErr w:type="spellEnd"/>
            <w:r w:rsidR="00D03E60" w:rsidRPr="009779E2">
              <w:rPr>
                <w:sz w:val="20"/>
                <w:lang w:val="es-ES_tradnl"/>
              </w:rPr>
              <w:t xml:space="preserve">).  </w:t>
            </w:r>
            <w:r w:rsidR="00D03E60">
              <w:rPr>
                <w:b/>
                <w:sz w:val="20"/>
                <w:lang w:val="es-ES_tradnl"/>
              </w:rPr>
              <w:t xml:space="preserve"> </w:t>
            </w:r>
            <w:r w:rsidR="00D03E60" w:rsidRPr="00F318D4">
              <w:rPr>
                <w:b/>
                <w:i/>
                <w:sz w:val="20"/>
              </w:rPr>
              <w:t xml:space="preserve">(Debe realizar la </w:t>
            </w:r>
            <w:r w:rsidR="00D03E60" w:rsidRPr="00F318D4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="00D03E60" w:rsidRPr="00F318D4">
              <w:rPr>
                <w:b/>
                <w:i/>
                <w:sz w:val="20"/>
              </w:rPr>
              <w:t>documentación de respaldo en fotocopia simple).</w:t>
            </w:r>
          </w:p>
        </w:tc>
      </w:tr>
      <w:tr w:rsidR="00624E92" w:rsidRPr="00722DC0" w:rsidTr="00FD15A0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031483" w:rsidP="00FD15A0">
            <w:pPr>
              <w:pStyle w:val="Textoindependiente3"/>
              <w:rPr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lastRenderedPageBreak/>
              <w:t>3. Experiencia General:</w:t>
            </w:r>
            <w:r w:rsidR="00624E92" w:rsidRPr="00573DC6">
              <w:rPr>
                <w:sz w:val="20"/>
                <w:lang w:val="es-ES_tradnl"/>
              </w:rPr>
              <w:t xml:space="preserve"> </w:t>
            </w:r>
            <w:r w:rsidR="00D03E60" w:rsidRPr="000538AE">
              <w:rPr>
                <w:sz w:val="20"/>
              </w:rPr>
              <w:t>El</w:t>
            </w:r>
            <w:r w:rsidR="00D03E60">
              <w:rPr>
                <w:sz w:val="20"/>
              </w:rPr>
              <w:t>/la</w:t>
            </w:r>
            <w:r w:rsidR="00D03E60" w:rsidRPr="000538AE">
              <w:rPr>
                <w:sz w:val="20"/>
              </w:rPr>
              <w:t xml:space="preserve"> consultor (a) debe acreditar una experiencia profesional de trabajo de </w:t>
            </w:r>
            <w:r w:rsidR="00D03E60">
              <w:rPr>
                <w:sz w:val="20"/>
              </w:rPr>
              <w:t>un</w:t>
            </w:r>
            <w:r w:rsidR="00D03E60" w:rsidRPr="000538AE">
              <w:rPr>
                <w:sz w:val="20"/>
              </w:rPr>
              <w:t xml:space="preserve"> (</w:t>
            </w:r>
            <w:r w:rsidR="00D03E60">
              <w:rPr>
                <w:sz w:val="20"/>
              </w:rPr>
              <w:t xml:space="preserve">1) año en el área de Sistemas </w:t>
            </w:r>
            <w:r w:rsidR="00D03E60" w:rsidRPr="000538AE">
              <w:rPr>
                <w:sz w:val="20"/>
              </w:rPr>
              <w:t>o Informática, a partir de la obtención del Título en Provisión Nacional.</w:t>
            </w:r>
            <w:r w:rsidR="00D03E60" w:rsidRPr="00350B0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="00D03E60" w:rsidRPr="00350B0D">
              <w:rPr>
                <w:b/>
                <w:i/>
                <w:sz w:val="20"/>
              </w:rPr>
              <w:t xml:space="preserve">(Debe realizar la </w:t>
            </w:r>
            <w:r w:rsidR="00D03E60" w:rsidRPr="00350B0D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="00D03E60" w:rsidRPr="00350B0D">
              <w:rPr>
                <w:b/>
                <w:i/>
                <w:sz w:val="20"/>
              </w:rPr>
              <w:t>documentación de respaldo en fotocopia simple).</w:t>
            </w:r>
          </w:p>
        </w:tc>
      </w:tr>
      <w:tr w:rsidR="00624E92" w:rsidRPr="00722DC0" w:rsidTr="00FD15A0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FD15A0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 xml:space="preserve">4. </w:t>
            </w:r>
            <w:r w:rsidR="00031483">
              <w:rPr>
                <w:b/>
                <w:sz w:val="20"/>
                <w:lang w:val="es-ES_tradnl"/>
              </w:rPr>
              <w:t xml:space="preserve">Experiencia Específica: </w:t>
            </w:r>
            <w:r w:rsidR="00D03E60" w:rsidRPr="000538AE">
              <w:rPr>
                <w:sz w:val="20"/>
              </w:rPr>
              <w:t>El</w:t>
            </w:r>
            <w:r w:rsidR="00D03E60">
              <w:rPr>
                <w:sz w:val="20"/>
              </w:rPr>
              <w:t>/la</w:t>
            </w:r>
            <w:r w:rsidR="00D03E60" w:rsidRPr="000538AE">
              <w:rPr>
                <w:sz w:val="20"/>
              </w:rPr>
              <w:t xml:space="preserve"> consultor (a) debe acreditar una experiencia específica de trabajo de un (1) año </w:t>
            </w:r>
            <w:r w:rsidR="00D03E60">
              <w:rPr>
                <w:sz w:val="20"/>
              </w:rPr>
              <w:t>como analista</w:t>
            </w:r>
            <w:r w:rsidR="00D03E60" w:rsidRPr="000538AE">
              <w:rPr>
                <w:sz w:val="20"/>
              </w:rPr>
              <w:t xml:space="preserve"> </w:t>
            </w:r>
            <w:r w:rsidR="00D03E60">
              <w:rPr>
                <w:sz w:val="20"/>
              </w:rPr>
              <w:t xml:space="preserve">de sistemas o </w:t>
            </w:r>
            <w:r w:rsidR="00D03E60" w:rsidRPr="000538AE">
              <w:rPr>
                <w:sz w:val="20"/>
              </w:rPr>
              <w:t xml:space="preserve">desarrollo de </w:t>
            </w:r>
            <w:r w:rsidR="00D03E60">
              <w:rPr>
                <w:sz w:val="20"/>
              </w:rPr>
              <w:t>aplicaciones</w:t>
            </w:r>
            <w:r w:rsidR="00D03E60" w:rsidRPr="000538AE">
              <w:rPr>
                <w:sz w:val="20"/>
              </w:rPr>
              <w:t xml:space="preserve"> o </w:t>
            </w:r>
            <w:r w:rsidR="00D03E60">
              <w:rPr>
                <w:sz w:val="20"/>
              </w:rPr>
              <w:t xml:space="preserve">desarrollo de software </w:t>
            </w:r>
            <w:r w:rsidR="00D03E60" w:rsidRPr="000538AE">
              <w:rPr>
                <w:sz w:val="20"/>
              </w:rPr>
              <w:t>o responsable de sistemas, durante toda su experiencia laboral.</w:t>
            </w:r>
            <w:r w:rsidR="00D03E60">
              <w:rPr>
                <w:sz w:val="20"/>
              </w:rPr>
              <w:t xml:space="preserve"> </w:t>
            </w:r>
            <w:r w:rsidR="00D03E60" w:rsidRPr="002746CF">
              <w:rPr>
                <w:b/>
                <w:i/>
                <w:sz w:val="20"/>
              </w:rPr>
              <w:t xml:space="preserve">(Debe realizar la </w:t>
            </w:r>
            <w:r w:rsidR="00D03E60" w:rsidRPr="002746CF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="00D03E60" w:rsidRPr="002746CF">
              <w:rPr>
                <w:b/>
                <w:i/>
                <w:sz w:val="20"/>
              </w:rPr>
              <w:t>documentación de respaldo en fotocopia simple).</w:t>
            </w:r>
          </w:p>
        </w:tc>
      </w:tr>
      <w:tr w:rsidR="00624E92" w:rsidRPr="00573DC6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573DC6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573DC6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573DC6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722DC0" w:rsidTr="00D03E60">
        <w:trPr>
          <w:trHeight w:val="109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03E60" w:rsidRDefault="00624E92" w:rsidP="00FD15A0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D03E60">
              <w:rPr>
                <w:bCs/>
                <w:iCs/>
                <w:sz w:val="20"/>
              </w:rPr>
              <w:t>curriculum</w:t>
            </w:r>
            <w:proofErr w:type="spellEnd"/>
            <w:r w:rsidRPr="00D03E60">
              <w:rPr>
                <w:bCs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624E92" w:rsidRPr="00D03E60" w:rsidRDefault="00624E92" w:rsidP="00FD15A0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>Asimismo el proponente adjudicado deberá presentar la siguiente documentación:</w:t>
            </w:r>
          </w:p>
          <w:p w:rsidR="00624E92" w:rsidRPr="00D03E60" w:rsidRDefault="00624E92" w:rsidP="00FD15A0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 xml:space="preserve">‘ Certificado de No Militancia Política  (Original y actualizado) </w:t>
            </w:r>
          </w:p>
          <w:p w:rsidR="00624E92" w:rsidRPr="00D03E60" w:rsidRDefault="00624E92" w:rsidP="00FD15A0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>‘ Certificado SIPASSE (original o fotocopia legaliz</w:t>
            </w:r>
            <w:r w:rsidR="00D03E60" w:rsidRPr="00D03E60">
              <w:rPr>
                <w:bCs/>
                <w:iCs/>
                <w:sz w:val="20"/>
              </w:rPr>
              <w:t>ada y vigente para la gestión)</w:t>
            </w:r>
          </w:p>
          <w:p w:rsidR="00624E92" w:rsidRPr="00D03E60" w:rsidRDefault="00624E92" w:rsidP="00FD15A0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>‘ Registro de Padrón Biom</w:t>
            </w:r>
            <w:r w:rsidR="00D03E60" w:rsidRPr="00D03E60">
              <w:rPr>
                <w:bCs/>
                <w:iCs/>
                <w:sz w:val="20"/>
              </w:rPr>
              <w:t>étrico (Original y actualizado)</w:t>
            </w:r>
          </w:p>
          <w:p w:rsidR="00624E92" w:rsidRPr="00573DC6" w:rsidRDefault="00624E92" w:rsidP="00573DC6">
            <w:pPr>
              <w:pStyle w:val="Textoindependiente3"/>
              <w:rPr>
                <w:sz w:val="20"/>
              </w:rPr>
            </w:pPr>
            <w:r w:rsidRPr="00D03E60">
              <w:rPr>
                <w:bCs/>
                <w:iCs/>
                <w:sz w:val="20"/>
              </w:rPr>
              <w:t xml:space="preserve">‘ Certificado de idioma nativo </w:t>
            </w:r>
            <w:r w:rsidR="00D03E60">
              <w:rPr>
                <w:bCs/>
                <w:iCs/>
                <w:sz w:val="20"/>
              </w:rPr>
              <w:t xml:space="preserve">(Deseable) </w:t>
            </w:r>
            <w:r w:rsidRPr="00D03E60">
              <w:rPr>
                <w:bCs/>
                <w:iCs/>
                <w:sz w:val="20"/>
              </w:rPr>
              <w:t>(fotoc</w:t>
            </w:r>
            <w:r w:rsidR="00D03E60">
              <w:rPr>
                <w:bCs/>
                <w:iCs/>
                <w:sz w:val="20"/>
              </w:rPr>
              <w:t>opia simple)</w:t>
            </w:r>
          </w:p>
        </w:tc>
      </w:tr>
      <w:tr w:rsidR="0001758D" w:rsidRPr="00573DC6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573DC6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722DC0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La propuesta deberá ser entrega</w:t>
            </w:r>
            <w:r w:rsidR="00D03E60">
              <w:rPr>
                <w:bCs/>
                <w:sz w:val="20"/>
              </w:rPr>
              <w:t>do</w:t>
            </w:r>
            <w:r w:rsidRPr="00573DC6">
              <w:rPr>
                <w:bCs/>
                <w:sz w:val="20"/>
              </w:rPr>
              <w:t xml:space="preserve"> en sobre cerrado, debidamente foliado de acuerdo al siguiente formato:</w:t>
            </w:r>
          </w:p>
          <w:p w:rsidR="00031483" w:rsidRPr="00573DC6" w:rsidRDefault="00031483" w:rsidP="0001758D">
            <w:pPr>
              <w:pStyle w:val="Textoindependiente3"/>
              <w:rPr>
                <w:bCs/>
                <w:sz w:val="20"/>
              </w:rPr>
            </w:pP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E0AB9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OBJETO DE CONTRATACIÓN: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NOMBRE DEL PROPONENTE: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TELEFÓNO: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FECHA:</w:t>
            </w: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031483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>Fotocopia de cédula de identidad.</w:t>
            </w:r>
          </w:p>
          <w:p w:rsidR="00031483" w:rsidRPr="00573DC6" w:rsidRDefault="00031483" w:rsidP="00031483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573DC6" w:rsidRPr="00590B56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573DC6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573DC6">
              <w:rPr>
                <w:bCs/>
                <w:color w:val="FFFFFF" w:themeColor="background1"/>
                <w:sz w:val="20"/>
              </w:rPr>
              <w:t xml:space="preserve"> </w:t>
            </w:r>
            <w:r w:rsidRPr="00573DC6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573DC6" w:rsidRPr="00D03E60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678"/>
              <w:gridCol w:w="3200"/>
            </w:tblGrid>
            <w:tr w:rsidR="00573DC6" w:rsidRPr="00573DC6" w:rsidTr="00FD15A0">
              <w:trPr>
                <w:trHeight w:val="895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Condici</w:t>
                  </w:r>
                  <w:r w:rsidR="00C026A3">
                    <w:rPr>
                      <w:rFonts w:ascii="Arial" w:hAnsi="Arial" w:cs="Arial"/>
                      <w:b/>
                      <w:lang w:val="es-BO"/>
                    </w:rPr>
                    <w:t>ones Adicionales Solicitadas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D03E60" w:rsidP="00D03E60">
                  <w:pPr>
                    <w:jc w:val="center"/>
                    <w:rPr>
                      <w:rFonts w:ascii="Arial" w:hAnsi="Arial" w:cs="Arial"/>
                      <w:b/>
                      <w:i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D03E60" w:rsidRPr="00573DC6" w:rsidTr="00FD15A0">
              <w:tc>
                <w:tcPr>
                  <w:tcW w:w="274" w:type="pct"/>
                </w:tcPr>
                <w:p w:rsidR="00D03E60" w:rsidRPr="00573DC6" w:rsidRDefault="00D03E60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</w:tcPr>
                <w:p w:rsidR="00D03E60" w:rsidRPr="00D03E60" w:rsidRDefault="00D03E60" w:rsidP="00254191">
                  <w:pPr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 xml:space="preserve">Curso  o taller en Angular </w:t>
                  </w:r>
                  <w:r w:rsidR="00254191"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 xml:space="preserve">(Debe presentar documentación de respaldo en fotocopia simple, que acredite </w:t>
                  </w:r>
                  <w:r w:rsid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el curso o taller requerido</w:t>
                  </w:r>
                  <w:r w:rsidR="00254191"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</w:tcPr>
                <w:p w:rsidR="00D03E60" w:rsidRPr="00D03E60" w:rsidRDefault="00D03E60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D03E60" w:rsidRPr="00573DC6" w:rsidTr="00FD15A0">
              <w:tc>
                <w:tcPr>
                  <w:tcW w:w="274" w:type="pct"/>
                </w:tcPr>
                <w:p w:rsidR="00D03E60" w:rsidRPr="00573DC6" w:rsidRDefault="00D03E60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</w:tcPr>
                <w:p w:rsidR="00D03E60" w:rsidRPr="00D03E60" w:rsidRDefault="00D03E60" w:rsidP="00D03E60">
                  <w:pPr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 xml:space="preserve">Curso o taller en </w:t>
                  </w:r>
                  <w:proofErr w:type="spellStart"/>
                  <w:r w:rsidRPr="00D03E60">
                    <w:rPr>
                      <w:rFonts w:ascii="Arial" w:hAnsi="Arial" w:cs="Arial"/>
                      <w:lang w:val="es-BO"/>
                    </w:rPr>
                    <w:t>Mvc</w:t>
                  </w:r>
                  <w:proofErr w:type="spellEnd"/>
                  <w:r w:rsidRPr="00D03E60">
                    <w:rPr>
                      <w:rFonts w:ascii="Arial" w:hAnsi="Arial" w:cs="Arial"/>
                      <w:lang w:val="es-BO"/>
                    </w:rPr>
                    <w:t xml:space="preserve"> .net</w:t>
                  </w:r>
                  <w:r w:rsidR="00254191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254191"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(Debe presentar documentación de respaldo en fotocopia simple, que acredite el curso o taller requerido)</w:t>
                  </w:r>
                </w:p>
              </w:tc>
              <w:tc>
                <w:tcPr>
                  <w:tcW w:w="1531" w:type="pct"/>
                </w:tcPr>
                <w:p w:rsidR="00D03E60" w:rsidRPr="00D03E60" w:rsidRDefault="00D03E60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D03E60" w:rsidRPr="00573DC6" w:rsidTr="00FD15A0">
              <w:tc>
                <w:tcPr>
                  <w:tcW w:w="274" w:type="pct"/>
                </w:tcPr>
                <w:p w:rsidR="00D03E60" w:rsidRPr="00573DC6" w:rsidRDefault="00D03E60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</w:tcPr>
                <w:p w:rsidR="00D03E60" w:rsidRPr="00D03E60" w:rsidRDefault="00D03E60" w:rsidP="00D03E60">
                  <w:pPr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 xml:space="preserve">Curso </w:t>
                  </w:r>
                  <w:r w:rsidR="00031483">
                    <w:rPr>
                      <w:rFonts w:ascii="Arial" w:hAnsi="Arial" w:cs="Arial"/>
                      <w:lang w:val="es-BO"/>
                    </w:rPr>
                    <w:t xml:space="preserve">o taller en </w:t>
                  </w:r>
                  <w:r w:rsidRPr="00D03E60">
                    <w:rPr>
                      <w:rFonts w:ascii="Arial" w:hAnsi="Arial" w:cs="Arial"/>
                      <w:lang w:val="es-BO"/>
                    </w:rPr>
                    <w:t xml:space="preserve">Api </w:t>
                  </w:r>
                  <w:proofErr w:type="spellStart"/>
                  <w:r w:rsidRPr="00D03E60">
                    <w:rPr>
                      <w:rFonts w:ascii="Arial" w:hAnsi="Arial" w:cs="Arial"/>
                      <w:lang w:val="es-BO"/>
                    </w:rPr>
                    <w:t>Rest</w:t>
                  </w:r>
                  <w:proofErr w:type="spellEnd"/>
                  <w:r w:rsidRPr="00D03E60">
                    <w:rPr>
                      <w:rFonts w:ascii="Arial" w:hAnsi="Arial" w:cs="Arial"/>
                      <w:lang w:val="es-BO"/>
                    </w:rPr>
                    <w:t xml:space="preserve"> .net</w:t>
                  </w:r>
                  <w:r w:rsidR="00254191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254191"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(Debe presentar documentación de respaldo en fotocopia simple, que acredite el curso o taller requerido)</w:t>
                  </w:r>
                </w:p>
              </w:tc>
              <w:tc>
                <w:tcPr>
                  <w:tcW w:w="1531" w:type="pct"/>
                </w:tcPr>
                <w:p w:rsidR="00D03E60" w:rsidRPr="00D03E60" w:rsidRDefault="00D03E60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D03E60" w:rsidRPr="00D03E60" w:rsidTr="00FD15A0">
              <w:tc>
                <w:tcPr>
                  <w:tcW w:w="274" w:type="pct"/>
                </w:tcPr>
                <w:p w:rsidR="00D03E60" w:rsidRPr="00573DC6" w:rsidRDefault="00C026A3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5" w:type="pct"/>
                </w:tcPr>
                <w:p w:rsidR="00D03E60" w:rsidRPr="00573DC6" w:rsidRDefault="00D75CE5" w:rsidP="00C026A3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En la experiencia</w:t>
                  </w:r>
                  <w:r w:rsidR="002D015E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C026A3">
                    <w:rPr>
                      <w:rFonts w:ascii="Arial" w:hAnsi="Arial" w:cs="Arial"/>
                      <w:lang w:val="es-BO"/>
                    </w:rPr>
                    <w:t>en programación o desarrollo de s</w:t>
                  </w:r>
                  <w:r w:rsidR="00171967" w:rsidRPr="00171967">
                    <w:rPr>
                      <w:rFonts w:ascii="Arial" w:hAnsi="Arial" w:cs="Arial"/>
                      <w:lang w:val="es-BO"/>
                    </w:rPr>
                    <w:t>istemas a partir de la obtención d</w:t>
                  </w:r>
                  <w:r w:rsidR="00C026A3">
                    <w:rPr>
                      <w:rFonts w:ascii="Arial" w:hAnsi="Arial" w:cs="Arial"/>
                      <w:lang w:val="es-BO"/>
                    </w:rPr>
                    <w:t>el título en provisión nacional:</w:t>
                  </w:r>
                  <w:r w:rsidR="00171967" w:rsidRPr="00171967">
                    <w:rPr>
                      <w:rFonts w:ascii="Arial" w:hAnsi="Arial" w:cs="Arial"/>
                      <w:lang w:val="es-BO"/>
                    </w:rPr>
                    <w:t xml:space="preserve"> Mayor a </w:t>
                  </w:r>
                  <w:r w:rsidR="00C026A3">
                    <w:rPr>
                      <w:rFonts w:ascii="Arial" w:hAnsi="Arial" w:cs="Arial"/>
                      <w:lang w:val="es-BO"/>
                    </w:rPr>
                    <w:t>un (1) año hasta dos (2) años (7</w:t>
                  </w:r>
                  <w:r w:rsidR="00171967" w:rsidRPr="00171967">
                    <w:rPr>
                      <w:rFonts w:ascii="Arial" w:hAnsi="Arial" w:cs="Arial"/>
                      <w:lang w:val="es-BO"/>
                    </w:rPr>
                    <w:t xml:space="preserve"> puntos), Mayor a dos (2) años o más (1</w:t>
                  </w:r>
                  <w:r w:rsidR="00C026A3">
                    <w:rPr>
                      <w:rFonts w:ascii="Arial" w:hAnsi="Arial" w:cs="Arial"/>
                      <w:lang w:val="es-BO"/>
                    </w:rPr>
                    <w:t>5</w:t>
                  </w:r>
                  <w:r w:rsidR="00171967" w:rsidRPr="00171967">
                    <w:rPr>
                      <w:rFonts w:ascii="Arial" w:hAnsi="Arial" w:cs="Arial"/>
                      <w:lang w:val="es-BO"/>
                    </w:rPr>
                    <w:t xml:space="preserve"> puntos).</w:t>
                  </w:r>
                  <w:r w:rsidR="00254191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254191"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531" w:type="pct"/>
                </w:tcPr>
                <w:p w:rsidR="00D03E60" w:rsidRPr="00573DC6" w:rsidRDefault="00C026A3" w:rsidP="00D03E6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D03E60" w:rsidRPr="00D03E60" w:rsidTr="00FD15A0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D03E60" w:rsidRPr="00573DC6" w:rsidRDefault="00D03E60" w:rsidP="00D03E60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D03E60" w:rsidRPr="00573DC6" w:rsidRDefault="00D03E60" w:rsidP="00D03E60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573DC6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573DC6" w:rsidRPr="00D03E60" w:rsidTr="00FD15A0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573DC6" w:rsidRPr="00D03E60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573DC6" w:rsidRDefault="00573DC6" w:rsidP="00171967">
            <w:pPr>
              <w:pStyle w:val="Textoindependiente3"/>
              <w:numPr>
                <w:ilvl w:val="0"/>
                <w:numId w:val="24"/>
              </w:numPr>
              <w:jc w:val="left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lastRenderedPageBreak/>
              <w:t>PLAZO</w:t>
            </w:r>
          </w:p>
        </w:tc>
      </w:tr>
      <w:tr w:rsidR="00573DC6" w:rsidRPr="00722DC0" w:rsidTr="00FD15A0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171967" w:rsidP="00171967">
            <w:pPr>
              <w:pStyle w:val="Textoindependiente3"/>
              <w:rPr>
                <w:bCs/>
                <w:iCs/>
                <w:sz w:val="20"/>
              </w:rPr>
            </w:pPr>
            <w:r w:rsidRPr="00171967">
              <w:rPr>
                <w:bCs/>
                <w:iCs/>
                <w:sz w:val="20"/>
              </w:rPr>
              <w:t xml:space="preserve">El plazo será de </w:t>
            </w:r>
            <w:r w:rsidR="009779E2">
              <w:rPr>
                <w:bCs/>
                <w:iCs/>
                <w:sz w:val="20"/>
              </w:rPr>
              <w:t>tres (</w:t>
            </w:r>
            <w:r w:rsidRPr="00171967">
              <w:rPr>
                <w:bCs/>
                <w:iCs/>
                <w:sz w:val="20"/>
              </w:rPr>
              <w:t>3</w:t>
            </w:r>
            <w:r w:rsidR="009779E2">
              <w:rPr>
                <w:bCs/>
                <w:iCs/>
                <w:sz w:val="20"/>
              </w:rPr>
              <w:t>)</w:t>
            </w:r>
            <w:r w:rsidRPr="00171967">
              <w:rPr>
                <w:bCs/>
                <w:iCs/>
                <w:sz w:val="20"/>
              </w:rPr>
              <w:t xml:space="preserve"> </w:t>
            </w:r>
            <w:r w:rsidR="00573DC6" w:rsidRPr="00171967">
              <w:rPr>
                <w:bCs/>
                <w:iCs/>
                <w:sz w:val="20"/>
              </w:rPr>
              <w:t xml:space="preserve"> meses y correrá a partir del día siguiente hábil de la suscripción del contrato.</w:t>
            </w:r>
          </w:p>
          <w:p w:rsidR="00026190" w:rsidRDefault="00026190" w:rsidP="00171967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4B044F" w:rsidRPr="00026190">
              <w:rPr>
                <w:b/>
                <w:bCs/>
                <w:i/>
                <w:sz w:val="20"/>
              </w:rPr>
              <w:t>acepta</w:t>
            </w:r>
            <w:r w:rsidR="004B044F">
              <w:rPr>
                <w:b/>
                <w:bCs/>
                <w:i/>
                <w:sz w:val="20"/>
              </w:rPr>
              <w:t>ción</w:t>
            </w:r>
            <w:bookmarkStart w:id="0" w:name="_GoBack"/>
            <w:bookmarkEnd w:id="0"/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171967" w:rsidRDefault="00026190" w:rsidP="00171967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22DC0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MONTO DEL C</w:t>
            </w:r>
            <w:r w:rsidR="009779E2">
              <w:rPr>
                <w:b/>
                <w:bCs/>
                <w:sz w:val="20"/>
              </w:rPr>
              <w:t>ONTRATO Y FORMA DE PAGO</w:t>
            </w:r>
          </w:p>
        </w:tc>
      </w:tr>
      <w:tr w:rsidR="00573DC6" w:rsidRPr="00722DC0" w:rsidTr="00FD15A0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573DC6" w:rsidRDefault="00573DC6" w:rsidP="00573DC6">
            <w:pPr>
              <w:pStyle w:val="Textoindependiente3"/>
              <w:rPr>
                <w:sz w:val="20"/>
                <w:highlight w:val="yellow"/>
                <w:lang w:val="es-BO"/>
              </w:rPr>
            </w:pPr>
          </w:p>
          <w:p w:rsidR="00171967" w:rsidRDefault="00171967" w:rsidP="00171967">
            <w:pPr>
              <w:pStyle w:val="Textoindependiente3"/>
              <w:rPr>
                <w:sz w:val="20"/>
                <w:szCs w:val="18"/>
                <w:lang w:val="es-BO"/>
              </w:rPr>
            </w:pPr>
            <w:r w:rsidRPr="00692B77">
              <w:rPr>
                <w:sz w:val="20"/>
                <w:szCs w:val="18"/>
                <w:lang w:val="es-BO"/>
              </w:rPr>
              <w:t xml:space="preserve">El monto total para la ejecución de la CONSULTORÍA es de </w:t>
            </w:r>
            <w:r>
              <w:rPr>
                <w:sz w:val="20"/>
                <w:szCs w:val="18"/>
                <w:lang w:val="es-BO"/>
              </w:rPr>
              <w:t>Bs. 316.320,00 (Trescientos Dieciséis Mil Trescientos Veinte 00/100 Bolivianos).</w:t>
            </w:r>
          </w:p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</w:p>
          <w:p w:rsidR="00573DC6" w:rsidRPr="001458A1" w:rsidRDefault="00573DC6" w:rsidP="00573DC6">
            <w:pPr>
              <w:pStyle w:val="Textoindependiente3"/>
              <w:rPr>
                <w:sz w:val="20"/>
                <w:lang w:val="es-BO"/>
              </w:rPr>
            </w:pPr>
            <w:r w:rsidRPr="00573DC6">
              <w:rPr>
                <w:sz w:val="20"/>
                <w:lang w:val="es-BO"/>
              </w:rPr>
              <w:t xml:space="preserve">El monto total para la ejecución de la </w:t>
            </w:r>
            <w:r w:rsidRPr="00573DC6">
              <w:rPr>
                <w:b/>
                <w:sz w:val="20"/>
                <w:lang w:val="es-BO"/>
              </w:rPr>
              <w:t>CONSULTORÍA</w:t>
            </w:r>
            <w:r w:rsidRPr="00573DC6">
              <w:rPr>
                <w:sz w:val="20"/>
                <w:lang w:val="es-BO"/>
              </w:rPr>
              <w:t xml:space="preserve"> es de </w:t>
            </w:r>
            <w:r w:rsidR="00171967" w:rsidRPr="001458A1">
              <w:rPr>
                <w:b/>
                <w:sz w:val="20"/>
                <w:lang w:val="es-BO"/>
              </w:rPr>
              <w:t>Bs 31.632,00 (Treinta y Un Mil Seiscientos Treinta y Dos</w:t>
            </w:r>
            <w:r w:rsidR="00DF093F">
              <w:rPr>
                <w:b/>
                <w:sz w:val="20"/>
                <w:lang w:val="es-BO"/>
              </w:rPr>
              <w:t xml:space="preserve"> 00/100 Bolivianos</w:t>
            </w:r>
            <w:r w:rsidR="00171967" w:rsidRPr="001458A1">
              <w:rPr>
                <w:sz w:val="20"/>
                <w:lang w:val="es-BO"/>
              </w:rPr>
              <w:t>)</w:t>
            </w:r>
            <w:r w:rsidR="00DF093F">
              <w:rPr>
                <w:b/>
                <w:i/>
                <w:sz w:val="20"/>
                <w:lang w:val="es-BO"/>
              </w:rPr>
              <w:t xml:space="preserve"> </w:t>
            </w:r>
            <w:r w:rsidR="001458A1" w:rsidRPr="001458A1">
              <w:rPr>
                <w:sz w:val="20"/>
                <w:lang w:val="es-BO"/>
              </w:rPr>
              <w:t>para cada caso.</w:t>
            </w:r>
          </w:p>
          <w:p w:rsidR="001458A1" w:rsidRDefault="001458A1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1458A1" w:rsidRPr="00381E66" w:rsidRDefault="001458A1" w:rsidP="001458A1">
            <w:pPr>
              <w:pStyle w:val="Textoindependiente3"/>
              <w:rPr>
                <w:b/>
                <w:bCs/>
                <w:iCs/>
                <w:sz w:val="20"/>
              </w:rPr>
            </w:pPr>
            <w:r>
              <w:rPr>
                <w:bCs/>
                <w:iCs/>
                <w:noProof/>
                <w:sz w:val="20"/>
              </w:rPr>
              <w:t xml:space="preserve">PROFESIONAL II </w:t>
            </w:r>
            <w:r w:rsidRPr="00381E66">
              <w:rPr>
                <w:bCs/>
                <w:iCs/>
                <w:sz w:val="20"/>
              </w:rPr>
              <w:t>-</w:t>
            </w:r>
            <w:r>
              <w:rPr>
                <w:bCs/>
                <w:iCs/>
                <w:sz w:val="20"/>
              </w:rPr>
              <w:t xml:space="preserve"> </w:t>
            </w:r>
            <w:r w:rsidRPr="00381E66">
              <w:rPr>
                <w:bCs/>
                <w:iCs/>
                <w:sz w:val="20"/>
              </w:rPr>
              <w:t xml:space="preserve">pagos mensuales de </w:t>
            </w:r>
            <w:r w:rsidRPr="00381E66">
              <w:rPr>
                <w:bCs/>
                <w:iCs/>
                <w:noProof/>
                <w:sz w:val="20"/>
              </w:rPr>
              <w:t xml:space="preserve">Bs. </w:t>
            </w:r>
            <w:r>
              <w:rPr>
                <w:bCs/>
                <w:sz w:val="20"/>
              </w:rPr>
              <w:t xml:space="preserve">10.544,00 </w:t>
            </w:r>
            <w:r w:rsidRPr="00405BB0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 xml:space="preserve">Diez Mil Quinientos Cuarenta y Cuatro </w:t>
            </w:r>
            <w:r w:rsidRPr="00405BB0">
              <w:rPr>
                <w:bCs/>
                <w:sz w:val="20"/>
              </w:rPr>
              <w:t>00/100 Bolivianos).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F10CCA" w:rsidRPr="00F10CCA">
              <w:rPr>
                <w:bCs/>
                <w:iCs/>
                <w:sz w:val="20"/>
                <w:shd w:val="clear" w:color="auto" w:fill="FFFFFF" w:themeFill="background1"/>
              </w:rPr>
              <w:t>tres (3</w:t>
            </w:r>
            <w:r w:rsidRPr="00F10CCA">
              <w:rPr>
                <w:b/>
                <w:i/>
                <w:sz w:val="20"/>
                <w:lang w:val="es-BO"/>
              </w:rPr>
              <w:t>)</w:t>
            </w:r>
            <w:r w:rsidRPr="00F10CCA">
              <w:rPr>
                <w:bCs/>
                <w:iCs/>
                <w:sz w:val="20"/>
              </w:rPr>
              <w:t xml:space="preserve"> días</w:t>
            </w:r>
            <w:r w:rsidRPr="00573DC6">
              <w:rPr>
                <w:bCs/>
                <w:iCs/>
                <w:sz w:val="20"/>
              </w:rPr>
              <w:t xml:space="preserve">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026190" w:rsidRDefault="00026190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233387" w:rsidRPr="00026190">
              <w:rPr>
                <w:b/>
                <w:bCs/>
                <w:i/>
                <w:sz w:val="20"/>
              </w:rPr>
              <w:t>acepta</w:t>
            </w:r>
            <w:r w:rsidR="00233387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573DC6" w:rsidRDefault="00026190" w:rsidP="00573DC6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573DC6" w:rsidRPr="00722DC0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LUGAR DE PRESTACION DEL SERVICIO</w:t>
            </w:r>
          </w:p>
        </w:tc>
      </w:tr>
      <w:tr w:rsidR="00F10CCA" w:rsidRPr="00722DC0" w:rsidTr="00FD15A0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F10CCA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El/ La CONSULTOR/A realizará la CONSULTORÍA en el Tribunal Supremo Electoral, en oficinas de la Dirección Nacional de Tecnologías de la Información y la Comunicación, ubicada en la Av. Aniceto Arce N° 2985 – Zona San Jorge, de lunes a viernes en horarios establecidos por la entidad.</w:t>
            </w:r>
          </w:p>
          <w:p w:rsidR="00026190" w:rsidRDefault="00026190" w:rsidP="00F10CCA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233387" w:rsidRPr="00026190">
              <w:rPr>
                <w:b/>
                <w:bCs/>
                <w:i/>
                <w:sz w:val="20"/>
              </w:rPr>
              <w:t>acepta</w:t>
            </w:r>
            <w:r w:rsidR="00233387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9D274E" w:rsidRDefault="00026190" w:rsidP="00F10CCA">
            <w:pPr>
              <w:pStyle w:val="Textoindependiente3"/>
              <w:rPr>
                <w:bCs/>
                <w:iCs/>
                <w:sz w:val="20"/>
                <w:lang w:val="es-ES_tradnl"/>
              </w:rPr>
            </w:pPr>
          </w:p>
        </w:tc>
      </w:tr>
      <w:tr w:rsidR="00F10CCA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573DC6" w:rsidRDefault="00F10CCA" w:rsidP="00F10CCA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PASAJES Y VIÁTICOS</w:t>
            </w:r>
          </w:p>
        </w:tc>
      </w:tr>
      <w:tr w:rsidR="00F10CCA" w:rsidRPr="00722DC0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573DC6">
              <w:rPr>
                <w:bCs/>
                <w:iCs/>
                <w:sz w:val="20"/>
              </w:rPr>
              <w:t>a</w:t>
            </w:r>
            <w:proofErr w:type="spellEnd"/>
            <w:r w:rsidRPr="00573DC6">
              <w:rPr>
                <w:bCs/>
                <w:iCs/>
                <w:sz w:val="20"/>
              </w:rPr>
              <w:t xml:space="preserve"> Reglamento.</w:t>
            </w:r>
          </w:p>
          <w:p w:rsidR="00026190" w:rsidRDefault="00026190" w:rsidP="00F10CCA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233387" w:rsidRPr="00026190">
              <w:rPr>
                <w:b/>
                <w:bCs/>
                <w:i/>
                <w:sz w:val="20"/>
              </w:rPr>
              <w:t>acepta</w:t>
            </w:r>
            <w:r w:rsidR="00233387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573DC6" w:rsidRDefault="00026190" w:rsidP="00F10CCA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F10CCA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573DC6" w:rsidRDefault="00F10CCA" w:rsidP="00F10CCA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F10CCA" w:rsidRPr="00722DC0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  <w:p w:rsidR="00026190" w:rsidRDefault="00026190" w:rsidP="00F10CCA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Pr="00573DC6" w:rsidRDefault="00026190" w:rsidP="00233387">
            <w:pPr>
              <w:pStyle w:val="Textoindependiente3"/>
              <w:rPr>
                <w:bCs/>
                <w:iCs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233387" w:rsidRPr="00026190">
              <w:rPr>
                <w:b/>
                <w:bCs/>
                <w:i/>
                <w:sz w:val="20"/>
              </w:rPr>
              <w:t>acepta</w:t>
            </w:r>
            <w:r w:rsidR="00233387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</w:tc>
      </w:tr>
      <w:tr w:rsidR="00F10CCA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573DC6" w:rsidRDefault="00F10CCA" w:rsidP="00F10CCA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lastRenderedPageBreak/>
              <w:t>SANCIONES Y PERMISOS</w:t>
            </w:r>
          </w:p>
        </w:tc>
      </w:tr>
      <w:tr w:rsidR="00F10CCA" w:rsidRPr="00722DC0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Pr="00573DC6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10CCA" w:rsidRPr="00573DC6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</w:p>
          <w:p w:rsidR="00F10CCA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026190" w:rsidRDefault="00026190" w:rsidP="00F10CCA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233387" w:rsidRPr="00026190">
              <w:rPr>
                <w:b/>
                <w:bCs/>
                <w:i/>
                <w:sz w:val="20"/>
              </w:rPr>
              <w:t>acepta</w:t>
            </w:r>
            <w:r w:rsidR="00233387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573DC6" w:rsidRDefault="00026190" w:rsidP="00F10CCA">
            <w:pPr>
              <w:pStyle w:val="Textoindependiente3"/>
              <w:rPr>
                <w:bCs/>
                <w:iCs/>
                <w:sz w:val="20"/>
              </w:rPr>
            </w:pPr>
          </w:p>
        </w:tc>
      </w:tr>
      <w:tr w:rsidR="00F10CCA" w:rsidRPr="00722DC0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573DC6" w:rsidRDefault="00F10CCA" w:rsidP="00F10CCA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F10CCA" w:rsidRPr="00722DC0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Default="00F10CCA" w:rsidP="00F10CCA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Por suspensión en la prestación del servicio de la</w:t>
            </w:r>
            <w:r w:rsidRPr="00573DC6">
              <w:rPr>
                <w:b/>
                <w:bCs/>
                <w:iCs/>
                <w:sz w:val="20"/>
              </w:rPr>
              <w:t xml:space="preserve"> CONSULTORÍA</w:t>
            </w:r>
            <w:r w:rsidRPr="00573DC6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  <w:p w:rsidR="00026190" w:rsidRDefault="00026190" w:rsidP="00F10CCA">
            <w:pPr>
              <w:pStyle w:val="Textoindependiente3"/>
              <w:rPr>
                <w:bCs/>
                <w:iCs/>
                <w:sz w:val="20"/>
              </w:rPr>
            </w:pPr>
          </w:p>
          <w:p w:rsidR="00026190" w:rsidRDefault="00026190" w:rsidP="00026190">
            <w:pPr>
              <w:pStyle w:val="Textoindependiente3"/>
              <w:rPr>
                <w:b/>
                <w:bCs/>
                <w:i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A74C05" w:rsidRPr="00026190">
              <w:rPr>
                <w:b/>
                <w:bCs/>
                <w:i/>
                <w:sz w:val="20"/>
              </w:rPr>
              <w:t>acepta</w:t>
            </w:r>
            <w:r w:rsidR="00A74C05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026190" w:rsidRPr="00573DC6" w:rsidRDefault="00026190" w:rsidP="00F10CCA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F10CCA" w:rsidRPr="00722DC0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F10CCA" w:rsidRPr="00573DC6" w:rsidRDefault="00F10CCA" w:rsidP="00F10CCA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F10CCA" w:rsidRPr="00722DC0" w:rsidTr="00FD15A0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F10CCA" w:rsidRPr="00573DC6" w:rsidRDefault="00F10CCA" w:rsidP="00F10CCA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573DC6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F10CCA" w:rsidRPr="00573DC6" w:rsidRDefault="00F10CCA" w:rsidP="00F10CCA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F10CCA" w:rsidRPr="00573DC6" w:rsidRDefault="00F10CCA" w:rsidP="00F10CCA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F10CCA" w:rsidRPr="00573DC6" w:rsidRDefault="00F10CCA" w:rsidP="00F10CCA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573DC6">
              <w:rPr>
                <w:bCs/>
                <w:sz w:val="20"/>
              </w:rPr>
              <w:t>Emitir el informe de conformidad, cuando corresponda,</w:t>
            </w:r>
            <w:r w:rsidRPr="00573DC6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10CCA" w:rsidRPr="00026190" w:rsidRDefault="00F10CCA" w:rsidP="00F10CCA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 xml:space="preserve">Emitir el informe de disconformidad, cuando corresponda, </w:t>
            </w:r>
            <w:r w:rsidRPr="00573DC6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026190" w:rsidRDefault="00026190" w:rsidP="00026190">
            <w:pPr>
              <w:pStyle w:val="Textoindependiente3"/>
              <w:rPr>
                <w:sz w:val="20"/>
                <w:lang w:val="es-BO"/>
              </w:rPr>
            </w:pPr>
          </w:p>
          <w:p w:rsidR="00026190" w:rsidRPr="008B463A" w:rsidRDefault="00026190" w:rsidP="00026190">
            <w:pPr>
              <w:pStyle w:val="Textoindependiente3"/>
              <w:rPr>
                <w:b/>
                <w:bCs/>
                <w:sz w:val="20"/>
              </w:rPr>
            </w:pPr>
            <w:r w:rsidRPr="00026190">
              <w:rPr>
                <w:b/>
                <w:bCs/>
                <w:i/>
                <w:sz w:val="20"/>
              </w:rPr>
              <w:t xml:space="preserve">(Manifestar </w:t>
            </w:r>
            <w:r w:rsidR="00A74C05" w:rsidRPr="00026190">
              <w:rPr>
                <w:b/>
                <w:bCs/>
                <w:i/>
                <w:sz w:val="20"/>
              </w:rPr>
              <w:t>acepta</w:t>
            </w:r>
            <w:r w:rsidR="00A74C05">
              <w:rPr>
                <w:b/>
                <w:bCs/>
                <w:i/>
                <w:sz w:val="20"/>
              </w:rPr>
              <w:t>ción</w:t>
            </w:r>
            <w:r w:rsidRPr="00026190">
              <w:rPr>
                <w:b/>
                <w:bCs/>
                <w:i/>
                <w:sz w:val="20"/>
              </w:rPr>
              <w:t>)</w:t>
            </w:r>
          </w:p>
          <w:p w:rsidR="008B463A" w:rsidRPr="00573DC6" w:rsidRDefault="008B463A" w:rsidP="008B463A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</w:tbl>
    <w:p w:rsidR="00607B7E" w:rsidRPr="00573DC6" w:rsidRDefault="00607B7E">
      <w:pPr>
        <w:spacing w:before="14" w:line="200" w:lineRule="exact"/>
        <w:rPr>
          <w:rFonts w:ascii="Arial" w:hAnsi="Arial" w:cs="Arial"/>
          <w:lang w:val="es-BO"/>
        </w:rPr>
        <w:sectPr w:rsidR="00607B7E" w:rsidRPr="00573DC6" w:rsidSect="008C3F05">
          <w:headerReference w:type="default" r:id="rId7"/>
          <w:pgSz w:w="12240" w:h="15840"/>
          <w:pgMar w:top="2269" w:right="758" w:bottom="280" w:left="1134" w:header="578" w:footer="720" w:gutter="0"/>
          <w:cols w:space="720"/>
          <w:docGrid w:linePitch="272"/>
        </w:sectPr>
      </w:pPr>
    </w:p>
    <w:p w:rsidR="00EC6678" w:rsidRPr="00573DC6" w:rsidRDefault="00EC6678" w:rsidP="005D2958">
      <w:pPr>
        <w:spacing w:before="2" w:line="220" w:lineRule="exact"/>
        <w:ind w:right="-50"/>
        <w:rPr>
          <w:rFonts w:ascii="Arial" w:hAnsi="Arial" w:cs="Arial"/>
        </w:rPr>
      </w:pPr>
    </w:p>
    <w:sectPr w:rsidR="00EC6678" w:rsidRPr="00573DC6" w:rsidSect="005D2958">
      <w:pgSz w:w="12240" w:h="15840"/>
      <w:pgMar w:top="1701" w:right="65516" w:bottom="280" w:left="0" w:header="720" w:footer="720" w:gutter="0"/>
      <w:cols w:num="3" w:space="720" w:equalWidth="0">
        <w:col w:w="2209" w:space="220"/>
        <w:col w:w="3594" w:space="4039"/>
        <w:col w:w="21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B8" w:rsidRDefault="00C751B8" w:rsidP="00892432">
      <w:r>
        <w:separator/>
      </w:r>
    </w:p>
  </w:endnote>
  <w:endnote w:type="continuationSeparator" w:id="0">
    <w:p w:rsidR="00C751B8" w:rsidRDefault="00C751B8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B8" w:rsidRDefault="00C751B8" w:rsidP="00892432">
      <w:r>
        <w:separator/>
      </w:r>
    </w:p>
  </w:footnote>
  <w:footnote w:type="continuationSeparator" w:id="0">
    <w:p w:rsidR="00C751B8" w:rsidRDefault="00C751B8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A0" w:rsidRDefault="00FD15A0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200971</wp:posOffset>
          </wp:positionV>
          <wp:extent cx="957580" cy="1006475"/>
          <wp:effectExtent l="0" t="0" r="0" b="317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F21D1"/>
    <w:multiLevelType w:val="hybridMultilevel"/>
    <w:tmpl w:val="1030459C"/>
    <w:lvl w:ilvl="0" w:tplc="6A28D7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A650C"/>
    <w:multiLevelType w:val="hybridMultilevel"/>
    <w:tmpl w:val="9CA4C2C0"/>
    <w:lvl w:ilvl="0" w:tplc="6A28D7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35B8"/>
    <w:multiLevelType w:val="hybridMultilevel"/>
    <w:tmpl w:val="79F2C62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80"/>
    <w:multiLevelType w:val="hybridMultilevel"/>
    <w:tmpl w:val="DBB67636"/>
    <w:lvl w:ilvl="0" w:tplc="6A28D7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A240E"/>
    <w:multiLevelType w:val="hybridMultilevel"/>
    <w:tmpl w:val="E080281A"/>
    <w:lvl w:ilvl="0" w:tplc="51A2334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0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E4041"/>
    <w:multiLevelType w:val="hybridMultilevel"/>
    <w:tmpl w:val="9B2A4474"/>
    <w:lvl w:ilvl="0" w:tplc="6A28D7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1"/>
  </w:num>
  <w:num w:numId="4">
    <w:abstractNumId w:val="14"/>
  </w:num>
  <w:num w:numId="5">
    <w:abstractNumId w:val="10"/>
  </w:num>
  <w:num w:numId="6">
    <w:abstractNumId w:val="1"/>
  </w:num>
  <w:num w:numId="7">
    <w:abstractNumId w:val="38"/>
  </w:num>
  <w:num w:numId="8">
    <w:abstractNumId w:val="11"/>
  </w:num>
  <w:num w:numId="9">
    <w:abstractNumId w:val="37"/>
  </w:num>
  <w:num w:numId="10">
    <w:abstractNumId w:val="0"/>
  </w:num>
  <w:num w:numId="11">
    <w:abstractNumId w:val="9"/>
  </w:num>
  <w:num w:numId="12">
    <w:abstractNumId w:val="39"/>
  </w:num>
  <w:num w:numId="13">
    <w:abstractNumId w:val="21"/>
  </w:num>
  <w:num w:numId="14">
    <w:abstractNumId w:val="2"/>
  </w:num>
  <w:num w:numId="15">
    <w:abstractNumId w:val="30"/>
  </w:num>
  <w:num w:numId="16">
    <w:abstractNumId w:val="40"/>
  </w:num>
  <w:num w:numId="17">
    <w:abstractNumId w:val="28"/>
  </w:num>
  <w:num w:numId="18">
    <w:abstractNumId w:val="34"/>
  </w:num>
  <w:num w:numId="19">
    <w:abstractNumId w:val="17"/>
  </w:num>
  <w:num w:numId="20">
    <w:abstractNumId w:val="15"/>
  </w:num>
  <w:num w:numId="21">
    <w:abstractNumId w:val="25"/>
  </w:num>
  <w:num w:numId="22">
    <w:abstractNumId w:val="8"/>
  </w:num>
  <w:num w:numId="23">
    <w:abstractNumId w:val="3"/>
  </w:num>
  <w:num w:numId="24">
    <w:abstractNumId w:val="42"/>
  </w:num>
  <w:num w:numId="25">
    <w:abstractNumId w:val="5"/>
  </w:num>
  <w:num w:numId="26">
    <w:abstractNumId w:val="36"/>
  </w:num>
  <w:num w:numId="27">
    <w:abstractNumId w:val="22"/>
  </w:num>
  <w:num w:numId="28">
    <w:abstractNumId w:val="26"/>
  </w:num>
  <w:num w:numId="29">
    <w:abstractNumId w:val="33"/>
  </w:num>
  <w:num w:numId="30">
    <w:abstractNumId w:val="27"/>
  </w:num>
  <w:num w:numId="31">
    <w:abstractNumId w:val="35"/>
  </w:num>
  <w:num w:numId="32">
    <w:abstractNumId w:val="24"/>
  </w:num>
  <w:num w:numId="33">
    <w:abstractNumId w:val="19"/>
  </w:num>
  <w:num w:numId="34">
    <w:abstractNumId w:val="32"/>
  </w:num>
  <w:num w:numId="35">
    <w:abstractNumId w:val="16"/>
  </w:num>
  <w:num w:numId="36">
    <w:abstractNumId w:val="29"/>
  </w:num>
  <w:num w:numId="37">
    <w:abstractNumId w:val="18"/>
  </w:num>
  <w:num w:numId="38">
    <w:abstractNumId w:val="41"/>
  </w:num>
  <w:num w:numId="39">
    <w:abstractNumId w:val="6"/>
  </w:num>
  <w:num w:numId="40">
    <w:abstractNumId w:val="4"/>
  </w:num>
  <w:num w:numId="41">
    <w:abstractNumId w:val="13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2813"/>
    <w:rsid w:val="0001758D"/>
    <w:rsid w:val="000178C0"/>
    <w:rsid w:val="00026190"/>
    <w:rsid w:val="00031483"/>
    <w:rsid w:val="00057DBB"/>
    <w:rsid w:val="00094C8E"/>
    <w:rsid w:val="0010585B"/>
    <w:rsid w:val="00127D91"/>
    <w:rsid w:val="001458A1"/>
    <w:rsid w:val="00161D26"/>
    <w:rsid w:val="00171967"/>
    <w:rsid w:val="001E495E"/>
    <w:rsid w:val="00233387"/>
    <w:rsid w:val="00254191"/>
    <w:rsid w:val="002960EA"/>
    <w:rsid w:val="002C0D55"/>
    <w:rsid w:val="002C7A5C"/>
    <w:rsid w:val="002D015E"/>
    <w:rsid w:val="00320FCA"/>
    <w:rsid w:val="00346BB6"/>
    <w:rsid w:val="00350312"/>
    <w:rsid w:val="00363BB8"/>
    <w:rsid w:val="00365BE3"/>
    <w:rsid w:val="003A112B"/>
    <w:rsid w:val="003B29F0"/>
    <w:rsid w:val="00441B87"/>
    <w:rsid w:val="00451E50"/>
    <w:rsid w:val="00473215"/>
    <w:rsid w:val="004B044F"/>
    <w:rsid w:val="0051679A"/>
    <w:rsid w:val="0055550D"/>
    <w:rsid w:val="00573DC6"/>
    <w:rsid w:val="00590B56"/>
    <w:rsid w:val="005D2958"/>
    <w:rsid w:val="00607B7E"/>
    <w:rsid w:val="00624E92"/>
    <w:rsid w:val="00632F1D"/>
    <w:rsid w:val="00665D8D"/>
    <w:rsid w:val="00684C1A"/>
    <w:rsid w:val="006C7D0D"/>
    <w:rsid w:val="006F2B1A"/>
    <w:rsid w:val="006F711D"/>
    <w:rsid w:val="00722DC0"/>
    <w:rsid w:val="007237B5"/>
    <w:rsid w:val="00734857"/>
    <w:rsid w:val="00843409"/>
    <w:rsid w:val="008453F9"/>
    <w:rsid w:val="00855E83"/>
    <w:rsid w:val="00892432"/>
    <w:rsid w:val="008A54F3"/>
    <w:rsid w:val="008B463A"/>
    <w:rsid w:val="008C3F05"/>
    <w:rsid w:val="008C4205"/>
    <w:rsid w:val="008F6219"/>
    <w:rsid w:val="008F6C46"/>
    <w:rsid w:val="00943486"/>
    <w:rsid w:val="009779E2"/>
    <w:rsid w:val="009D371A"/>
    <w:rsid w:val="009E1A86"/>
    <w:rsid w:val="00A74C05"/>
    <w:rsid w:val="00AB72AA"/>
    <w:rsid w:val="00AB7F2F"/>
    <w:rsid w:val="00AE3B34"/>
    <w:rsid w:val="00B17895"/>
    <w:rsid w:val="00B65F72"/>
    <w:rsid w:val="00C026A3"/>
    <w:rsid w:val="00C06634"/>
    <w:rsid w:val="00C375BD"/>
    <w:rsid w:val="00C751B8"/>
    <w:rsid w:val="00CD125B"/>
    <w:rsid w:val="00D03E60"/>
    <w:rsid w:val="00D320D6"/>
    <w:rsid w:val="00D35351"/>
    <w:rsid w:val="00D70C2E"/>
    <w:rsid w:val="00D75CE5"/>
    <w:rsid w:val="00DF093F"/>
    <w:rsid w:val="00E52194"/>
    <w:rsid w:val="00E866A5"/>
    <w:rsid w:val="00EC6678"/>
    <w:rsid w:val="00EF0966"/>
    <w:rsid w:val="00F10CCA"/>
    <w:rsid w:val="00F73B77"/>
    <w:rsid w:val="00FB4487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E1A86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1A8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1385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Noemi Eliana Gutierrez Calamani</cp:lastModifiedBy>
  <cp:revision>6</cp:revision>
  <cp:lastPrinted>2020-03-06T14:39:00Z</cp:lastPrinted>
  <dcterms:created xsi:type="dcterms:W3CDTF">2020-03-06T14:31:00Z</dcterms:created>
  <dcterms:modified xsi:type="dcterms:W3CDTF">2020-03-06T15:01:00Z</dcterms:modified>
</cp:coreProperties>
</file>