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36" w:rsidRDefault="00D37536" w:rsidP="00E17744">
      <w:pPr>
        <w:spacing w:before="14" w:line="200" w:lineRule="exact"/>
        <w:ind w:left="426"/>
        <w:jc w:val="center"/>
        <w:rPr>
          <w:rFonts w:ascii="Arial" w:hAnsi="Arial" w:cs="Arial"/>
          <w:b/>
        </w:rPr>
      </w:pPr>
    </w:p>
    <w:p w:rsidR="00E17744" w:rsidRDefault="00E17744" w:rsidP="00E17744">
      <w:pPr>
        <w:spacing w:before="14" w:line="200" w:lineRule="exact"/>
        <w:ind w:left="426"/>
        <w:jc w:val="center"/>
        <w:rPr>
          <w:rFonts w:ascii="Arial" w:hAnsi="Arial" w:cs="Arial"/>
          <w:b/>
        </w:rPr>
      </w:pPr>
      <w:r w:rsidRPr="00307FA2">
        <w:rPr>
          <w:rFonts w:ascii="Arial" w:hAnsi="Arial" w:cs="Arial"/>
          <w:b/>
        </w:rPr>
        <w:t>ESPECIFICACIONES TÉCNICAS DE</w:t>
      </w:r>
      <w:r w:rsidR="00D111B1">
        <w:rPr>
          <w:rFonts w:ascii="Arial" w:hAnsi="Arial" w:cs="Arial"/>
          <w:b/>
        </w:rPr>
        <w:t>L SERVICIO</w:t>
      </w:r>
    </w:p>
    <w:p w:rsidR="00E17744" w:rsidRPr="00BA0F08" w:rsidRDefault="00E17744" w:rsidP="00E17744">
      <w:pPr>
        <w:ind w:right="13"/>
        <w:rPr>
          <w:rFonts w:ascii="Arial" w:hAnsi="Arial" w:cs="Arial"/>
          <w:b/>
        </w:rPr>
      </w:pPr>
      <w:r w:rsidRPr="00F93D9F">
        <w:rPr>
          <w:rFonts w:ascii="Arial" w:hAnsi="Arial" w:cs="Arial"/>
          <w:b/>
        </w:rPr>
        <w:t>OBJETO DE CONTRATACIÓN</w:t>
      </w:r>
      <w:r w:rsidRPr="00D111B1">
        <w:rPr>
          <w:rFonts w:ascii="Arial" w:hAnsi="Arial" w:cs="Arial"/>
          <w:b/>
        </w:rPr>
        <w:t>: SERVICIO DE IMPRESIÓN DE HOJA DE TRABAJO (ESPECIAL) (VOTO NACIONAL) PARA LAS ELECCIONES GENERALES 2020</w:t>
      </w:r>
    </w:p>
    <w:p w:rsidR="00E17744" w:rsidRPr="00F93D9F" w:rsidRDefault="00E17744" w:rsidP="00E17744">
      <w:pPr>
        <w:spacing w:before="14" w:line="200" w:lineRule="exact"/>
        <w:ind w:left="426"/>
        <w:jc w:val="center"/>
        <w:rPr>
          <w:rFonts w:ascii="Arial" w:hAnsi="Arial" w:cs="Arial"/>
          <w:b/>
        </w:rPr>
      </w:pPr>
    </w:p>
    <w:p w:rsidR="00E17744" w:rsidRPr="00736756" w:rsidRDefault="00E17744" w:rsidP="00E1774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50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
        <w:gridCol w:w="9648"/>
        <w:gridCol w:w="79"/>
      </w:tblGrid>
      <w:tr w:rsidR="00E17744" w:rsidRPr="003708A2" w:rsidTr="005E54A4">
        <w:trPr>
          <w:gridAfter w:val="1"/>
          <w:wAfter w:w="38" w:type="pct"/>
          <w:cantSplit/>
          <w:trHeight w:val="397"/>
        </w:trPr>
        <w:tc>
          <w:tcPr>
            <w:tcW w:w="4962" w:type="pct"/>
            <w:gridSpan w:val="2"/>
            <w:shd w:val="clear" w:color="auto" w:fill="404040" w:themeFill="text1" w:themeFillTint="BF"/>
            <w:vAlign w:val="center"/>
          </w:tcPr>
          <w:p w:rsidR="00E17744" w:rsidRPr="003708A2" w:rsidRDefault="00E17744" w:rsidP="00E17744">
            <w:pPr>
              <w:pStyle w:val="Textoindependiente3"/>
              <w:numPr>
                <w:ilvl w:val="0"/>
                <w:numId w:val="22"/>
              </w:numPr>
              <w:rPr>
                <w:b/>
                <w:bCs/>
                <w:i/>
                <w:iCs/>
                <w:sz w:val="20"/>
              </w:rPr>
            </w:pPr>
            <w:r w:rsidRPr="00940B35">
              <w:rPr>
                <w:b/>
                <w:bCs/>
                <w:color w:val="FFFFFF" w:themeColor="background1"/>
                <w:sz w:val="20"/>
              </w:rPr>
              <w:t>CARACTERÍSTICAS GENERALES DEL (LOS) SERVICIO(S)</w:t>
            </w:r>
          </w:p>
        </w:tc>
      </w:tr>
      <w:tr w:rsidR="00E17744" w:rsidRPr="00736756" w:rsidTr="005E54A4">
        <w:trPr>
          <w:gridAfter w:val="1"/>
          <w:wAfter w:w="38" w:type="pct"/>
          <w:cantSplit/>
          <w:trHeight w:val="377"/>
        </w:trPr>
        <w:tc>
          <w:tcPr>
            <w:tcW w:w="4962" w:type="pct"/>
            <w:gridSpan w:val="2"/>
            <w:shd w:val="clear" w:color="auto" w:fill="D5DCE4" w:themeFill="text2" w:themeFillTint="33"/>
            <w:vAlign w:val="center"/>
          </w:tcPr>
          <w:p w:rsidR="00E17744" w:rsidRPr="00E2749F" w:rsidRDefault="00E17744" w:rsidP="005E54A4">
            <w:pPr>
              <w:pStyle w:val="Textoindependiente3"/>
              <w:numPr>
                <w:ilvl w:val="0"/>
                <w:numId w:val="7"/>
              </w:numPr>
              <w:rPr>
                <w:b/>
                <w:bCs/>
                <w:sz w:val="20"/>
              </w:rPr>
            </w:pPr>
            <w:r w:rsidRPr="00736756">
              <w:rPr>
                <w:b/>
                <w:bCs/>
                <w:sz w:val="20"/>
              </w:rPr>
              <w:t>REQUISITOS DEL SERVICIO</w:t>
            </w:r>
            <w:r w:rsidR="008B3F9C">
              <w:rPr>
                <w:b/>
                <w:bCs/>
                <w:sz w:val="20"/>
              </w:rPr>
              <w:t xml:space="preserve"> </w:t>
            </w:r>
            <w:r w:rsidR="008B3F9C" w:rsidRPr="008B3F9C">
              <w:rPr>
                <w:b/>
                <w:bCs/>
                <w:color w:val="FF0000"/>
                <w:sz w:val="20"/>
              </w:rPr>
              <w:t>(ESPECIFICAR)</w:t>
            </w:r>
          </w:p>
        </w:tc>
      </w:tr>
      <w:tr w:rsidR="00E17744" w:rsidRPr="00736756" w:rsidTr="005E54A4">
        <w:trPr>
          <w:gridAfter w:val="1"/>
          <w:wAfter w:w="38" w:type="pct"/>
          <w:cantSplit/>
          <w:trHeight w:val="373"/>
        </w:trPr>
        <w:tc>
          <w:tcPr>
            <w:tcW w:w="298" w:type="pct"/>
            <w:shd w:val="clear" w:color="auto" w:fill="BFBFBF"/>
            <w:vAlign w:val="center"/>
          </w:tcPr>
          <w:p w:rsidR="00E17744" w:rsidRPr="00B16385" w:rsidRDefault="00E17744" w:rsidP="005E54A4">
            <w:pPr>
              <w:ind w:left="-60" w:right="-108"/>
              <w:contextualSpacing/>
              <w:jc w:val="center"/>
              <w:rPr>
                <w:rFonts w:ascii="Arial" w:hAnsi="Arial" w:cs="Arial"/>
                <w:b/>
                <w:sz w:val="16"/>
                <w:szCs w:val="20"/>
              </w:rPr>
            </w:pPr>
            <w:r w:rsidRPr="00B16385">
              <w:rPr>
                <w:rFonts w:ascii="Arial" w:hAnsi="Arial" w:cs="Arial"/>
                <w:b/>
                <w:iCs/>
                <w:sz w:val="16"/>
                <w:szCs w:val="20"/>
              </w:rPr>
              <w:t>Ítem</w:t>
            </w:r>
          </w:p>
        </w:tc>
        <w:tc>
          <w:tcPr>
            <w:tcW w:w="4664" w:type="pct"/>
            <w:shd w:val="clear" w:color="auto" w:fill="BFBFBF"/>
            <w:vAlign w:val="center"/>
          </w:tcPr>
          <w:p w:rsidR="00E17744" w:rsidRPr="00B16385" w:rsidRDefault="00E17744" w:rsidP="005E54A4">
            <w:pPr>
              <w:ind w:left="-108" w:right="34"/>
              <w:contextualSpacing/>
              <w:jc w:val="center"/>
              <w:rPr>
                <w:rFonts w:ascii="Arial" w:hAnsi="Arial" w:cs="Arial"/>
                <w:b/>
                <w:sz w:val="16"/>
                <w:szCs w:val="20"/>
              </w:rPr>
            </w:pPr>
            <w:r w:rsidRPr="00B16385">
              <w:rPr>
                <w:rFonts w:ascii="Arial" w:hAnsi="Arial" w:cs="Arial"/>
                <w:b/>
                <w:iCs/>
                <w:sz w:val="16"/>
                <w:szCs w:val="20"/>
              </w:rPr>
              <w:t>Características técnicas</w:t>
            </w:r>
          </w:p>
        </w:tc>
      </w:tr>
      <w:tr w:rsidR="00E17744" w:rsidRPr="00736756" w:rsidTr="005E54A4">
        <w:trPr>
          <w:gridAfter w:val="1"/>
          <w:wAfter w:w="38" w:type="pct"/>
          <w:cantSplit/>
          <w:trHeight w:val="373"/>
        </w:trPr>
        <w:tc>
          <w:tcPr>
            <w:tcW w:w="298" w:type="pct"/>
            <w:shd w:val="clear" w:color="auto" w:fill="auto"/>
            <w:vAlign w:val="center"/>
          </w:tcPr>
          <w:p w:rsidR="00E17744" w:rsidRPr="00DE139F" w:rsidRDefault="00E17744" w:rsidP="005E54A4">
            <w:pPr>
              <w:pStyle w:val="Textoindependiente3"/>
              <w:jc w:val="center"/>
              <w:rPr>
                <w:iCs/>
                <w:sz w:val="20"/>
              </w:rPr>
            </w:pPr>
            <w:r w:rsidRPr="00DE139F">
              <w:rPr>
                <w:iCs/>
                <w:sz w:val="20"/>
              </w:rPr>
              <w:t>1</w:t>
            </w:r>
          </w:p>
        </w:tc>
        <w:tc>
          <w:tcPr>
            <w:tcW w:w="4664" w:type="pct"/>
            <w:shd w:val="clear" w:color="auto" w:fill="auto"/>
            <w:vAlign w:val="center"/>
          </w:tcPr>
          <w:p w:rsidR="00E17744" w:rsidRDefault="00E17744" w:rsidP="005E54A4">
            <w:pPr>
              <w:pStyle w:val="Textoindependiente3"/>
              <w:jc w:val="left"/>
              <w:rPr>
                <w:b/>
                <w:bCs/>
                <w:sz w:val="20"/>
                <w:u w:val="single"/>
              </w:rPr>
            </w:pPr>
          </w:p>
          <w:p w:rsidR="00E17744" w:rsidRPr="00DE139F" w:rsidRDefault="00E17744" w:rsidP="005E54A4">
            <w:pPr>
              <w:pStyle w:val="Textoindependiente3"/>
              <w:jc w:val="left"/>
              <w:rPr>
                <w:b/>
                <w:bCs/>
                <w:sz w:val="20"/>
                <w:u w:val="single"/>
                <w:lang w:val="es-BO"/>
              </w:rPr>
            </w:pPr>
            <w:r w:rsidRPr="00DE139F">
              <w:rPr>
                <w:b/>
                <w:bCs/>
                <w:sz w:val="20"/>
                <w:u w:val="single"/>
              </w:rPr>
              <w:t xml:space="preserve">HOJA DE TRABAJO </w:t>
            </w:r>
            <w:r>
              <w:rPr>
                <w:b/>
                <w:bCs/>
                <w:sz w:val="20"/>
                <w:u w:val="single"/>
              </w:rPr>
              <w:t>ESPECIAL</w:t>
            </w:r>
            <w:r w:rsidRPr="00DE139F">
              <w:rPr>
                <w:b/>
                <w:bCs/>
                <w:sz w:val="20"/>
                <w:u w:val="single"/>
              </w:rPr>
              <w:t xml:space="preserve"> – VOTO NACIONAL:</w:t>
            </w:r>
          </w:p>
          <w:p w:rsidR="00E17744" w:rsidRPr="00E17744" w:rsidRDefault="00E17744" w:rsidP="005E54A4">
            <w:pPr>
              <w:pStyle w:val="Prrafodelista"/>
              <w:numPr>
                <w:ilvl w:val="0"/>
                <w:numId w:val="18"/>
              </w:numPr>
              <w:ind w:left="294" w:hanging="284"/>
              <w:rPr>
                <w:rFonts w:ascii="Arial" w:hAnsi="Arial" w:cs="Arial"/>
              </w:rPr>
            </w:pPr>
            <w:r w:rsidRPr="00561EE6">
              <w:rPr>
                <w:rFonts w:ascii="Arial" w:hAnsi="Arial" w:cs="Arial"/>
                <w:b/>
              </w:rPr>
              <w:t>Cantidad</w:t>
            </w:r>
            <w:r>
              <w:rPr>
                <w:rFonts w:ascii="Arial" w:hAnsi="Arial" w:cs="Arial"/>
              </w:rPr>
              <w:t xml:space="preserve">: 1.000 Hojas </w:t>
            </w:r>
          </w:p>
          <w:p w:rsidR="00E17744" w:rsidRPr="00DE139F" w:rsidRDefault="00E17744" w:rsidP="005E54A4">
            <w:pPr>
              <w:pStyle w:val="Prrafodelista"/>
              <w:numPr>
                <w:ilvl w:val="0"/>
                <w:numId w:val="18"/>
              </w:numPr>
              <w:ind w:left="294" w:hanging="284"/>
              <w:rPr>
                <w:rFonts w:ascii="Arial" w:hAnsi="Arial" w:cs="Arial"/>
              </w:rPr>
            </w:pPr>
            <w:r w:rsidRPr="00DE139F">
              <w:rPr>
                <w:rFonts w:ascii="Arial" w:hAnsi="Arial" w:cs="Arial"/>
                <w:b/>
                <w:bCs/>
              </w:rPr>
              <w:t>Material:</w:t>
            </w:r>
            <w:r w:rsidRPr="00DE139F">
              <w:rPr>
                <w:rFonts w:ascii="Arial" w:hAnsi="Arial" w:cs="Arial"/>
                <w:bCs/>
              </w:rPr>
              <w:t xml:space="preserve"> </w:t>
            </w:r>
            <w:r w:rsidRPr="00DE139F">
              <w:rPr>
                <w:rFonts w:ascii="Arial" w:hAnsi="Arial" w:cs="Arial"/>
              </w:rPr>
              <w:t>Papel bond</w:t>
            </w:r>
          </w:p>
          <w:p w:rsidR="00E17744" w:rsidRPr="00DE139F" w:rsidRDefault="00E17744" w:rsidP="005E54A4">
            <w:pPr>
              <w:pStyle w:val="Prrafodelista"/>
              <w:numPr>
                <w:ilvl w:val="0"/>
                <w:numId w:val="18"/>
              </w:numPr>
              <w:ind w:left="294" w:hanging="284"/>
              <w:rPr>
                <w:rFonts w:ascii="Arial" w:hAnsi="Arial" w:cs="Arial"/>
              </w:rPr>
            </w:pPr>
            <w:r w:rsidRPr="00DE139F">
              <w:rPr>
                <w:rFonts w:ascii="Arial" w:hAnsi="Arial" w:cs="Arial"/>
                <w:b/>
              </w:rPr>
              <w:t>Color:</w:t>
            </w:r>
            <w:r w:rsidRPr="00DE139F">
              <w:rPr>
                <w:rFonts w:ascii="Arial" w:hAnsi="Arial" w:cs="Arial"/>
              </w:rPr>
              <w:t xml:space="preserve"> Blanco.</w:t>
            </w:r>
          </w:p>
          <w:p w:rsidR="00E17744" w:rsidRPr="00DE139F" w:rsidRDefault="00E17744" w:rsidP="005E54A4">
            <w:pPr>
              <w:pStyle w:val="Prrafodelista"/>
              <w:numPr>
                <w:ilvl w:val="0"/>
                <w:numId w:val="18"/>
              </w:numPr>
              <w:ind w:left="294" w:hanging="284"/>
              <w:rPr>
                <w:rFonts w:ascii="Arial" w:hAnsi="Arial" w:cs="Arial"/>
              </w:rPr>
            </w:pPr>
            <w:r w:rsidRPr="00DE139F">
              <w:rPr>
                <w:rFonts w:ascii="Arial" w:hAnsi="Arial" w:cs="Arial"/>
                <w:b/>
                <w:bCs/>
              </w:rPr>
              <w:t>Gramaje:</w:t>
            </w:r>
            <w:r w:rsidRPr="00DE139F">
              <w:rPr>
                <w:rFonts w:ascii="Arial" w:hAnsi="Arial" w:cs="Arial"/>
              </w:rPr>
              <w:t xml:space="preserve"> 75 gramos.</w:t>
            </w:r>
          </w:p>
          <w:p w:rsidR="00E17744" w:rsidRPr="00DE139F" w:rsidRDefault="00E17744" w:rsidP="005E54A4">
            <w:pPr>
              <w:pStyle w:val="Prrafodelista"/>
              <w:numPr>
                <w:ilvl w:val="0"/>
                <w:numId w:val="18"/>
              </w:numPr>
              <w:ind w:left="294" w:hanging="284"/>
              <w:rPr>
                <w:rFonts w:ascii="Arial" w:hAnsi="Arial" w:cs="Arial"/>
              </w:rPr>
            </w:pPr>
            <w:r w:rsidRPr="00DE139F">
              <w:rPr>
                <w:rFonts w:ascii="Arial" w:hAnsi="Arial" w:cs="Arial"/>
                <w:b/>
                <w:bCs/>
              </w:rPr>
              <w:t>Impresión:</w:t>
            </w:r>
            <w:r w:rsidRPr="00DE139F">
              <w:rPr>
                <w:rFonts w:ascii="Arial" w:hAnsi="Arial" w:cs="Arial"/>
              </w:rPr>
              <w:t xml:space="preserve"> dos colores.</w:t>
            </w:r>
          </w:p>
          <w:p w:rsidR="00E17744" w:rsidRPr="00DE139F" w:rsidRDefault="00E17744" w:rsidP="005E54A4">
            <w:pPr>
              <w:pStyle w:val="Prrafodelista"/>
              <w:numPr>
                <w:ilvl w:val="0"/>
                <w:numId w:val="18"/>
              </w:numPr>
              <w:ind w:left="294" w:hanging="284"/>
              <w:rPr>
                <w:rFonts w:ascii="Arial" w:hAnsi="Arial" w:cs="Arial"/>
                <w:b/>
              </w:rPr>
            </w:pPr>
            <w:r w:rsidRPr="00DE139F">
              <w:rPr>
                <w:rFonts w:ascii="Arial" w:hAnsi="Arial" w:cs="Arial"/>
                <w:b/>
                <w:bCs/>
              </w:rPr>
              <w:t xml:space="preserve">Dimensiones: </w:t>
            </w:r>
          </w:p>
          <w:p w:rsidR="00E17744" w:rsidRPr="00DE139F" w:rsidRDefault="00E17744" w:rsidP="005E54A4">
            <w:pPr>
              <w:pStyle w:val="Prrafodelista"/>
              <w:numPr>
                <w:ilvl w:val="1"/>
                <w:numId w:val="18"/>
              </w:numPr>
              <w:ind w:left="577" w:hanging="283"/>
              <w:contextualSpacing/>
              <w:rPr>
                <w:rFonts w:ascii="Arial" w:hAnsi="Arial" w:cs="Arial"/>
              </w:rPr>
            </w:pPr>
            <w:r w:rsidRPr="00DE139F">
              <w:rPr>
                <w:rFonts w:ascii="Arial" w:hAnsi="Arial" w:cs="Arial"/>
              </w:rPr>
              <w:t>Ancho 70cm (aproximado).</w:t>
            </w:r>
          </w:p>
          <w:p w:rsidR="00E17744" w:rsidRPr="00DE139F" w:rsidRDefault="00E17744" w:rsidP="005E54A4">
            <w:pPr>
              <w:pStyle w:val="Prrafodelista"/>
              <w:numPr>
                <w:ilvl w:val="1"/>
                <w:numId w:val="18"/>
              </w:numPr>
              <w:ind w:left="577" w:hanging="283"/>
              <w:contextualSpacing/>
              <w:rPr>
                <w:rFonts w:ascii="Arial" w:hAnsi="Arial" w:cs="Arial"/>
              </w:rPr>
            </w:pPr>
            <w:r w:rsidRPr="00DE139F">
              <w:rPr>
                <w:rFonts w:ascii="Arial" w:hAnsi="Arial" w:cs="Arial"/>
              </w:rPr>
              <w:t>Alto 100cm (aproximado).</w:t>
            </w:r>
          </w:p>
          <w:p w:rsidR="00E17744" w:rsidRPr="00DE139F" w:rsidRDefault="00E17744" w:rsidP="005E54A4">
            <w:pPr>
              <w:pStyle w:val="Prrafodelista"/>
              <w:numPr>
                <w:ilvl w:val="0"/>
                <w:numId w:val="18"/>
              </w:numPr>
              <w:ind w:left="294" w:hanging="284"/>
              <w:rPr>
                <w:rFonts w:ascii="Arial" w:hAnsi="Arial" w:cs="Arial"/>
                <w:b/>
              </w:rPr>
            </w:pPr>
            <w:r w:rsidRPr="00DE139F">
              <w:rPr>
                <w:rFonts w:ascii="Arial" w:hAnsi="Arial" w:cs="Arial"/>
                <w:b/>
                <w:bCs/>
              </w:rPr>
              <w:t xml:space="preserve">Diseño: </w:t>
            </w:r>
            <w:r w:rsidRPr="00DE139F">
              <w:rPr>
                <w:rFonts w:ascii="Arial" w:hAnsi="Arial" w:cs="Arial"/>
                <w:bCs/>
              </w:rPr>
              <w:t>1 diseño (que será otorgado por la Unidad Solicitante).</w:t>
            </w:r>
          </w:p>
          <w:p w:rsidR="00E17744" w:rsidRPr="00DE139F" w:rsidRDefault="00E17744" w:rsidP="005E54A4">
            <w:pPr>
              <w:pStyle w:val="Prrafodelista"/>
              <w:numPr>
                <w:ilvl w:val="0"/>
                <w:numId w:val="18"/>
              </w:numPr>
              <w:ind w:left="294" w:hanging="284"/>
              <w:rPr>
                <w:rFonts w:ascii="Arial" w:hAnsi="Arial" w:cs="Arial"/>
                <w:b/>
              </w:rPr>
            </w:pPr>
            <w:r w:rsidRPr="00DE139F">
              <w:rPr>
                <w:rFonts w:ascii="Arial" w:hAnsi="Arial" w:cs="Arial"/>
                <w:b/>
                <w:bCs/>
              </w:rPr>
              <w:t xml:space="preserve">Medidas de seguridad: </w:t>
            </w:r>
          </w:p>
          <w:p w:rsidR="00E17744" w:rsidRPr="00DE139F" w:rsidRDefault="00E17744" w:rsidP="005E54A4">
            <w:pPr>
              <w:pStyle w:val="Prrafodelista"/>
              <w:numPr>
                <w:ilvl w:val="1"/>
                <w:numId w:val="18"/>
              </w:numPr>
              <w:ind w:left="577" w:hanging="283"/>
              <w:contextualSpacing/>
              <w:rPr>
                <w:rFonts w:ascii="Arial" w:hAnsi="Arial" w:cs="Arial"/>
              </w:rPr>
            </w:pPr>
            <w:proofErr w:type="spellStart"/>
            <w:r w:rsidRPr="00DE139F">
              <w:rPr>
                <w:rFonts w:ascii="Arial" w:hAnsi="Arial" w:cs="Arial"/>
              </w:rPr>
              <w:t>Microtexto</w:t>
            </w:r>
            <w:proofErr w:type="spellEnd"/>
          </w:p>
          <w:p w:rsidR="00E17744" w:rsidRPr="00DE139F" w:rsidRDefault="00E17744" w:rsidP="005E54A4">
            <w:pPr>
              <w:pStyle w:val="Prrafodelista"/>
              <w:numPr>
                <w:ilvl w:val="1"/>
                <w:numId w:val="18"/>
              </w:numPr>
              <w:ind w:left="577" w:hanging="283"/>
              <w:contextualSpacing/>
              <w:rPr>
                <w:rFonts w:ascii="Arial" w:hAnsi="Arial" w:cs="Arial"/>
                <w:b/>
              </w:rPr>
            </w:pPr>
            <w:r w:rsidRPr="00DE139F">
              <w:rPr>
                <w:rFonts w:ascii="Arial" w:hAnsi="Arial" w:cs="Arial"/>
              </w:rPr>
              <w:t>Tinta invisible</w:t>
            </w:r>
          </w:p>
          <w:p w:rsidR="00E17744" w:rsidRPr="00DE139F" w:rsidRDefault="00E17744" w:rsidP="005E54A4">
            <w:pPr>
              <w:pStyle w:val="Textoindependiente3"/>
              <w:jc w:val="center"/>
              <w:rPr>
                <w:iCs/>
                <w:sz w:val="20"/>
              </w:rPr>
            </w:pPr>
          </w:p>
        </w:tc>
      </w:tr>
      <w:tr w:rsidR="00E17744" w:rsidRPr="00736756" w:rsidTr="005E54A4">
        <w:trPr>
          <w:gridAfter w:val="1"/>
          <w:wAfter w:w="38" w:type="pct"/>
          <w:cantSplit/>
          <w:trHeight w:val="533"/>
        </w:trPr>
        <w:tc>
          <w:tcPr>
            <w:tcW w:w="4962" w:type="pct"/>
            <w:gridSpan w:val="2"/>
            <w:tcBorders>
              <w:bottom w:val="single" w:sz="4" w:space="0" w:color="auto"/>
            </w:tcBorders>
            <w:shd w:val="clear" w:color="auto" w:fill="E7E6E6" w:themeFill="background2"/>
            <w:vAlign w:val="center"/>
          </w:tcPr>
          <w:p w:rsidR="00E17744" w:rsidRPr="00940B35" w:rsidRDefault="00E17744" w:rsidP="005E54A4">
            <w:pPr>
              <w:pStyle w:val="Textoindependiente3"/>
              <w:numPr>
                <w:ilvl w:val="0"/>
                <w:numId w:val="7"/>
              </w:numPr>
              <w:ind w:left="351" w:hanging="284"/>
              <w:rPr>
                <w:b/>
                <w:bCs/>
                <w:sz w:val="20"/>
              </w:rPr>
            </w:pPr>
            <w:r w:rsidRPr="00940B35">
              <w:rPr>
                <w:b/>
                <w:bCs/>
                <w:sz w:val="20"/>
              </w:rPr>
              <w:t>CONDICIONES COMPLEMENTARIAS</w:t>
            </w:r>
            <w:r w:rsidR="008B3F9C">
              <w:rPr>
                <w:b/>
                <w:bCs/>
                <w:sz w:val="20"/>
              </w:rPr>
              <w:t xml:space="preserve"> </w:t>
            </w:r>
            <w:r w:rsidR="008B3F9C" w:rsidRPr="008B3F9C">
              <w:rPr>
                <w:b/>
                <w:bCs/>
                <w:color w:val="FF0000"/>
                <w:sz w:val="20"/>
              </w:rPr>
              <w:t>(ESPECIFICAR)</w:t>
            </w:r>
          </w:p>
        </w:tc>
      </w:tr>
      <w:tr w:rsidR="00E17744" w:rsidRPr="00736756" w:rsidTr="005E54A4">
        <w:trPr>
          <w:gridAfter w:val="1"/>
          <w:wAfter w:w="38" w:type="pct"/>
          <w:cantSplit/>
          <w:trHeight w:val="533"/>
        </w:trPr>
        <w:tc>
          <w:tcPr>
            <w:tcW w:w="4962" w:type="pct"/>
            <w:gridSpan w:val="2"/>
            <w:tcBorders>
              <w:bottom w:val="single" w:sz="4" w:space="0" w:color="auto"/>
            </w:tcBorders>
            <w:shd w:val="clear" w:color="auto" w:fill="auto"/>
            <w:vAlign w:val="center"/>
          </w:tcPr>
          <w:p w:rsidR="00E17744" w:rsidRDefault="00E17744" w:rsidP="005E54A4">
            <w:pPr>
              <w:jc w:val="both"/>
              <w:rPr>
                <w:rFonts w:ascii="Arial" w:hAnsi="Arial" w:cs="Arial"/>
                <w:bCs/>
                <w:iCs/>
                <w:color w:val="000000" w:themeColor="text1"/>
                <w:sz w:val="20"/>
                <w:szCs w:val="20"/>
              </w:rPr>
            </w:pPr>
            <w:r w:rsidRPr="00940B35">
              <w:rPr>
                <w:rFonts w:ascii="Arial" w:hAnsi="Arial" w:cs="Arial"/>
                <w:bCs/>
                <w:iCs/>
                <w:color w:val="000000" w:themeColor="text1"/>
                <w:sz w:val="20"/>
                <w:szCs w:val="20"/>
              </w:rPr>
              <w:t xml:space="preserve">Las HOJAS DE TRABAJO </w:t>
            </w:r>
            <w:r>
              <w:rPr>
                <w:rFonts w:ascii="Arial" w:hAnsi="Arial" w:cs="Arial"/>
                <w:bCs/>
                <w:iCs/>
                <w:color w:val="000000" w:themeColor="text1"/>
                <w:sz w:val="20"/>
                <w:szCs w:val="20"/>
              </w:rPr>
              <w:t>ESPECIAL</w:t>
            </w:r>
            <w:r w:rsidRPr="00940B35">
              <w:rPr>
                <w:rFonts w:ascii="Arial" w:hAnsi="Arial" w:cs="Arial"/>
                <w:bCs/>
                <w:iCs/>
                <w:color w:val="000000" w:themeColor="text1"/>
                <w:sz w:val="20"/>
                <w:szCs w:val="20"/>
              </w:rPr>
              <w:t xml:space="preserve"> deberán ser entregadas </w:t>
            </w:r>
            <w:r w:rsidRPr="00940B35">
              <w:rPr>
                <w:rFonts w:ascii="Arial" w:hAnsi="Arial" w:cs="Arial"/>
                <w:color w:val="000000" w:themeColor="text1"/>
                <w:sz w:val="20"/>
                <w:szCs w:val="20"/>
              </w:rPr>
              <w:t>en paquetes de 500 hojas convenientemente protegidas para transporte interdepartamental</w:t>
            </w:r>
            <w:r w:rsidRPr="00940B35">
              <w:rPr>
                <w:rFonts w:ascii="Arial" w:hAnsi="Arial" w:cs="Arial"/>
                <w:bCs/>
                <w:iCs/>
                <w:color w:val="000000" w:themeColor="text1"/>
                <w:sz w:val="20"/>
                <w:szCs w:val="20"/>
              </w:rPr>
              <w:t>. Cada paquete estará diferenciado por una etiqueta que especifique el número de paquete, como se muestra en el siguiente ejemplo:</w:t>
            </w:r>
          </w:p>
          <w:p w:rsidR="00E17744" w:rsidRDefault="00E17744" w:rsidP="005E54A4">
            <w:pPr>
              <w:jc w:val="both"/>
              <w:rPr>
                <w:rFonts w:ascii="Arial" w:hAnsi="Arial" w:cs="Arial"/>
                <w:bCs/>
                <w:iCs/>
                <w:color w:val="000000" w:themeColor="text1"/>
                <w:sz w:val="20"/>
                <w:szCs w:val="20"/>
              </w:rPr>
            </w:pPr>
          </w:p>
          <w:p w:rsidR="00E17744" w:rsidRDefault="00E17744" w:rsidP="005E54A4">
            <w:pPr>
              <w:jc w:val="both"/>
              <w:rPr>
                <w:rFonts w:ascii="Arial" w:hAnsi="Arial" w:cs="Arial"/>
                <w:bCs/>
                <w:iCs/>
                <w:color w:val="000000" w:themeColor="text1"/>
                <w:sz w:val="20"/>
                <w:szCs w:val="20"/>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E17744" w:rsidRPr="00940B35" w:rsidTr="005E54A4">
              <w:trPr>
                <w:trHeight w:val="589"/>
              </w:trPr>
              <w:tc>
                <w:tcPr>
                  <w:tcW w:w="5164" w:type="dxa"/>
                  <w:gridSpan w:val="2"/>
                  <w:noWrap/>
                  <w:vAlign w:val="bottom"/>
                  <w:hideMark/>
                </w:tcPr>
                <w:p w:rsidR="00E17744" w:rsidRPr="00940B35" w:rsidRDefault="00E17744" w:rsidP="005E54A4">
                  <w:pPr>
                    <w:ind w:left="420"/>
                    <w:jc w:val="center"/>
                    <w:rPr>
                      <w:rFonts w:ascii="Arial" w:hAnsi="Arial" w:cs="Arial"/>
                      <w:b/>
                      <w:bCs/>
                      <w:iCs/>
                      <w:color w:val="000000" w:themeColor="text1"/>
                      <w:szCs w:val="20"/>
                      <w:lang w:val="es-BO"/>
                    </w:rPr>
                  </w:pPr>
                  <w:r w:rsidRPr="00940B35">
                    <w:rPr>
                      <w:rFonts w:ascii="Arial" w:hAnsi="Arial" w:cs="Arial"/>
                      <w:b/>
                      <w:bCs/>
                      <w:iCs/>
                      <w:color w:val="000000" w:themeColor="text1"/>
                      <w:szCs w:val="20"/>
                      <w:lang w:val="es-BO"/>
                    </w:rPr>
                    <w:t>Órgano Electoral Plurinacional</w:t>
                  </w:r>
                </w:p>
                <w:p w:rsidR="00E17744" w:rsidRPr="00940B35" w:rsidRDefault="00E17744" w:rsidP="005E54A4">
                  <w:pPr>
                    <w:ind w:left="420"/>
                    <w:jc w:val="center"/>
                    <w:rPr>
                      <w:rFonts w:ascii="Arial" w:hAnsi="Arial" w:cs="Arial"/>
                      <w:b/>
                      <w:bCs/>
                      <w:iCs/>
                      <w:color w:val="000000" w:themeColor="text1"/>
                      <w:szCs w:val="20"/>
                      <w:lang w:val="es-BO"/>
                    </w:rPr>
                  </w:pPr>
                  <w:r w:rsidRPr="00940B35">
                    <w:rPr>
                      <w:rFonts w:ascii="Arial" w:hAnsi="Arial" w:cs="Arial"/>
                      <w:b/>
                      <w:bCs/>
                      <w:iCs/>
                      <w:color w:val="000000" w:themeColor="text1"/>
                      <w:szCs w:val="20"/>
                      <w:lang w:val="es-BO"/>
                    </w:rPr>
                    <w:t>Tribunal Supremo Electoral</w:t>
                  </w:r>
                </w:p>
                <w:p w:rsidR="00E17744" w:rsidRPr="00940B35" w:rsidRDefault="00E17744" w:rsidP="005E54A4">
                  <w:pPr>
                    <w:ind w:left="420"/>
                    <w:jc w:val="center"/>
                    <w:rPr>
                      <w:rFonts w:ascii="Arial" w:hAnsi="Arial" w:cs="Arial"/>
                      <w:b/>
                      <w:bCs/>
                      <w:iCs/>
                      <w:color w:val="000000" w:themeColor="text1"/>
                      <w:szCs w:val="20"/>
                      <w:lang w:val="es-BO"/>
                    </w:rPr>
                  </w:pPr>
                  <w:r w:rsidRPr="00940B35">
                    <w:rPr>
                      <w:rFonts w:ascii="Arial" w:hAnsi="Arial" w:cs="Arial"/>
                      <w:b/>
                      <w:bCs/>
                      <w:iCs/>
                      <w:color w:val="000000" w:themeColor="text1"/>
                      <w:szCs w:val="20"/>
                      <w:lang w:val="es-BO"/>
                    </w:rPr>
                    <w:t>Material Electoral</w:t>
                  </w:r>
                </w:p>
              </w:tc>
            </w:tr>
            <w:tr w:rsidR="00E17744" w:rsidRPr="00940B35" w:rsidTr="005E54A4">
              <w:trPr>
                <w:trHeight w:val="638"/>
              </w:trPr>
              <w:tc>
                <w:tcPr>
                  <w:tcW w:w="1652" w:type="dxa"/>
                  <w:noWrap/>
                  <w:vAlign w:val="bottom"/>
                  <w:hideMark/>
                </w:tcPr>
                <w:p w:rsidR="00E17744" w:rsidRPr="00940B35" w:rsidRDefault="00E17744" w:rsidP="005E54A4">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bottom"/>
                  <w:hideMark/>
                </w:tcPr>
                <w:p w:rsidR="00E17744" w:rsidRPr="00940B35" w:rsidRDefault="00E17744" w:rsidP="00E17744">
                  <w:pPr>
                    <w:rPr>
                      <w:rFonts w:ascii="Arial" w:hAnsi="Arial" w:cs="Arial"/>
                      <w:b/>
                      <w:bCs/>
                      <w:iCs/>
                      <w:color w:val="000000" w:themeColor="text1"/>
                      <w:szCs w:val="36"/>
                    </w:rPr>
                  </w:pPr>
                  <w:r w:rsidRPr="00940B35">
                    <w:rPr>
                      <w:rFonts w:ascii="Arial" w:hAnsi="Arial" w:cs="Arial"/>
                      <w:b/>
                      <w:color w:val="000000" w:themeColor="text1"/>
                      <w:szCs w:val="36"/>
                    </w:rPr>
                    <w:t xml:space="preserve">HOJA DE TRABAJO </w:t>
                  </w:r>
                  <w:r>
                    <w:rPr>
                      <w:rFonts w:ascii="Arial" w:hAnsi="Arial" w:cs="Arial"/>
                      <w:b/>
                      <w:color w:val="000000" w:themeColor="text1"/>
                      <w:szCs w:val="36"/>
                    </w:rPr>
                    <w:t>ESPECIAL</w:t>
                  </w:r>
                </w:p>
              </w:tc>
            </w:tr>
            <w:tr w:rsidR="00E17744" w:rsidRPr="00940B35" w:rsidTr="005E54A4">
              <w:trPr>
                <w:trHeight w:val="485"/>
              </w:trPr>
              <w:tc>
                <w:tcPr>
                  <w:tcW w:w="1652" w:type="dxa"/>
                  <w:noWrap/>
                  <w:vAlign w:val="bottom"/>
                </w:tcPr>
                <w:p w:rsidR="00E17744" w:rsidRPr="00940B35" w:rsidRDefault="00E17744" w:rsidP="005E54A4">
                  <w:pPr>
                    <w:jc w:val="both"/>
                    <w:rPr>
                      <w:rFonts w:ascii="Arial" w:hAnsi="Arial" w:cs="Arial"/>
                      <w:b/>
                      <w:bCs/>
                      <w:iCs/>
                      <w:color w:val="000000" w:themeColor="text1"/>
                      <w:lang w:val="es-BO"/>
                    </w:rPr>
                  </w:pPr>
                  <w:r w:rsidRPr="00940B35">
                    <w:rPr>
                      <w:rFonts w:ascii="Arial" w:hAnsi="Arial" w:cs="Arial"/>
                      <w:b/>
                      <w:bCs/>
                      <w:iCs/>
                      <w:color w:val="000000" w:themeColor="text1"/>
                      <w:lang w:val="es-BO"/>
                    </w:rPr>
                    <w:t>Paquete N°:</w:t>
                  </w:r>
                </w:p>
              </w:tc>
              <w:tc>
                <w:tcPr>
                  <w:tcW w:w="3512" w:type="dxa"/>
                  <w:noWrap/>
                  <w:vAlign w:val="bottom"/>
                </w:tcPr>
                <w:p w:rsidR="00E17744" w:rsidRPr="00940B35" w:rsidRDefault="00E17744" w:rsidP="005E54A4">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 1  de  XX</w:t>
                  </w:r>
                </w:p>
              </w:tc>
            </w:tr>
            <w:tr w:rsidR="00E17744" w:rsidRPr="00940B35" w:rsidTr="005E54A4">
              <w:trPr>
                <w:trHeight w:val="485"/>
              </w:trPr>
              <w:tc>
                <w:tcPr>
                  <w:tcW w:w="1652" w:type="dxa"/>
                  <w:noWrap/>
                  <w:vAlign w:val="bottom"/>
                </w:tcPr>
                <w:p w:rsidR="00E17744" w:rsidRPr="00940B35" w:rsidRDefault="00E17744" w:rsidP="005E54A4">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bottom"/>
                </w:tcPr>
                <w:p w:rsidR="00E17744" w:rsidRPr="00940B35" w:rsidRDefault="00E17744" w:rsidP="005E54A4">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rsidR="00E17744" w:rsidRDefault="00E17744" w:rsidP="005E54A4">
            <w:pPr>
              <w:jc w:val="both"/>
              <w:rPr>
                <w:rFonts w:ascii="Arial" w:hAnsi="Arial" w:cs="Arial"/>
                <w:bCs/>
                <w:iCs/>
                <w:color w:val="000000" w:themeColor="text1"/>
                <w:sz w:val="20"/>
                <w:szCs w:val="20"/>
              </w:rPr>
            </w:pPr>
          </w:p>
          <w:p w:rsidR="00E17744" w:rsidRDefault="00E17744" w:rsidP="005E54A4">
            <w:pPr>
              <w:jc w:val="both"/>
              <w:rPr>
                <w:rFonts w:ascii="Arial" w:hAnsi="Arial" w:cs="Arial"/>
                <w:bCs/>
                <w:iCs/>
                <w:color w:val="000000" w:themeColor="text1"/>
                <w:sz w:val="20"/>
                <w:szCs w:val="20"/>
              </w:rPr>
            </w:pPr>
          </w:p>
          <w:p w:rsidR="00E17744" w:rsidRPr="00940B35" w:rsidRDefault="00E17744" w:rsidP="005E54A4">
            <w:pPr>
              <w:jc w:val="both"/>
              <w:rPr>
                <w:rFonts w:ascii="Arial" w:hAnsi="Arial" w:cs="Arial"/>
                <w:bCs/>
                <w:iCs/>
                <w:color w:val="000000" w:themeColor="text1"/>
                <w:sz w:val="20"/>
                <w:szCs w:val="20"/>
              </w:rPr>
            </w:pPr>
          </w:p>
          <w:p w:rsidR="00E17744" w:rsidRPr="00940B35" w:rsidRDefault="00E17744" w:rsidP="005E54A4">
            <w:pPr>
              <w:jc w:val="both"/>
              <w:rPr>
                <w:rFonts w:ascii="Arial" w:hAnsi="Arial" w:cs="Arial"/>
                <w:bCs/>
                <w:iCs/>
                <w:color w:val="000000" w:themeColor="text1"/>
                <w:sz w:val="20"/>
                <w:szCs w:val="20"/>
              </w:rPr>
            </w:pPr>
          </w:p>
          <w:p w:rsidR="00E17744" w:rsidRPr="00940B35" w:rsidRDefault="00E17744" w:rsidP="005E54A4">
            <w:pPr>
              <w:jc w:val="both"/>
              <w:rPr>
                <w:rFonts w:ascii="Arial" w:hAnsi="Arial" w:cs="Arial"/>
                <w:bCs/>
                <w:iCs/>
                <w:color w:val="000000" w:themeColor="text1"/>
                <w:sz w:val="20"/>
                <w:szCs w:val="20"/>
              </w:rPr>
            </w:pPr>
          </w:p>
          <w:p w:rsidR="00E17744" w:rsidRPr="00940B35" w:rsidRDefault="00E17744" w:rsidP="005E54A4">
            <w:pPr>
              <w:ind w:left="360"/>
              <w:jc w:val="both"/>
              <w:rPr>
                <w:rFonts w:ascii="Arial" w:hAnsi="Arial" w:cs="Arial"/>
                <w:bCs/>
                <w:iCs/>
                <w:color w:val="000000" w:themeColor="text1"/>
                <w:sz w:val="20"/>
                <w:szCs w:val="20"/>
              </w:rPr>
            </w:pPr>
          </w:p>
          <w:p w:rsidR="00E17744" w:rsidRPr="00940B35" w:rsidRDefault="00E17744" w:rsidP="005E54A4">
            <w:pPr>
              <w:ind w:left="360"/>
              <w:jc w:val="both"/>
              <w:rPr>
                <w:rFonts w:ascii="Arial" w:hAnsi="Arial" w:cs="Arial"/>
                <w:bCs/>
                <w:iCs/>
                <w:color w:val="000000" w:themeColor="text1"/>
                <w:sz w:val="20"/>
                <w:szCs w:val="20"/>
              </w:rPr>
            </w:pPr>
          </w:p>
          <w:p w:rsidR="00E17744" w:rsidRPr="00940B35" w:rsidRDefault="00E17744" w:rsidP="005E54A4">
            <w:pPr>
              <w:ind w:left="360"/>
              <w:jc w:val="both"/>
              <w:rPr>
                <w:rFonts w:ascii="Arial" w:hAnsi="Arial" w:cs="Arial"/>
                <w:bCs/>
                <w:iCs/>
                <w:color w:val="000000" w:themeColor="text1"/>
                <w:sz w:val="20"/>
                <w:szCs w:val="20"/>
              </w:rPr>
            </w:pPr>
          </w:p>
          <w:p w:rsidR="00E17744" w:rsidRPr="00940B35" w:rsidRDefault="00E17744" w:rsidP="005E54A4">
            <w:pPr>
              <w:ind w:left="360"/>
              <w:jc w:val="both"/>
              <w:rPr>
                <w:rFonts w:ascii="Arial" w:hAnsi="Arial" w:cs="Arial"/>
                <w:bCs/>
                <w:iCs/>
                <w:color w:val="000000" w:themeColor="text1"/>
                <w:sz w:val="20"/>
                <w:szCs w:val="20"/>
              </w:rPr>
            </w:pPr>
          </w:p>
          <w:p w:rsidR="00E17744" w:rsidRPr="00940B35" w:rsidRDefault="00E17744" w:rsidP="005E54A4">
            <w:pPr>
              <w:ind w:left="360"/>
              <w:jc w:val="both"/>
              <w:rPr>
                <w:rFonts w:ascii="Arial" w:hAnsi="Arial" w:cs="Arial"/>
                <w:bCs/>
                <w:iCs/>
                <w:color w:val="000000" w:themeColor="text1"/>
                <w:sz w:val="20"/>
                <w:szCs w:val="20"/>
              </w:rPr>
            </w:pPr>
          </w:p>
          <w:p w:rsidR="00E17744" w:rsidRDefault="00E17744" w:rsidP="005E54A4">
            <w:pPr>
              <w:pStyle w:val="Textoindependiente3"/>
              <w:rPr>
                <w:bCs/>
                <w:iCs/>
                <w:color w:val="000000" w:themeColor="text1"/>
                <w:sz w:val="20"/>
              </w:rPr>
            </w:pPr>
          </w:p>
          <w:p w:rsidR="00F864E1" w:rsidRDefault="00F864E1" w:rsidP="005E54A4">
            <w:pPr>
              <w:pStyle w:val="Textoindependiente3"/>
              <w:rPr>
                <w:bCs/>
                <w:iCs/>
                <w:color w:val="000000" w:themeColor="text1"/>
                <w:sz w:val="20"/>
              </w:rPr>
            </w:pPr>
          </w:p>
          <w:p w:rsidR="00F864E1" w:rsidRPr="00940B35" w:rsidRDefault="00F864E1" w:rsidP="005E54A4">
            <w:pPr>
              <w:pStyle w:val="Textoindependiente3"/>
              <w:rPr>
                <w:b/>
                <w:bCs/>
                <w:sz w:val="20"/>
              </w:rPr>
            </w:pPr>
          </w:p>
        </w:tc>
      </w:tr>
      <w:tr w:rsidR="00E17744" w:rsidRPr="00736756" w:rsidTr="005E54A4">
        <w:trPr>
          <w:gridAfter w:val="1"/>
          <w:wAfter w:w="38" w:type="pct"/>
          <w:cantSplit/>
          <w:trHeight w:val="397"/>
        </w:trPr>
        <w:tc>
          <w:tcPr>
            <w:tcW w:w="4962" w:type="pct"/>
            <w:gridSpan w:val="2"/>
            <w:tcBorders>
              <w:bottom w:val="single" w:sz="4" w:space="0" w:color="auto"/>
            </w:tcBorders>
            <w:shd w:val="clear" w:color="auto" w:fill="E7E6E6" w:themeFill="background2"/>
            <w:vAlign w:val="center"/>
          </w:tcPr>
          <w:p w:rsidR="00E17744" w:rsidRPr="00736756" w:rsidRDefault="00E17744" w:rsidP="005E54A4">
            <w:pPr>
              <w:pStyle w:val="Textoindependiente3"/>
              <w:rPr>
                <w:b/>
                <w:bCs/>
                <w:sz w:val="20"/>
              </w:rPr>
            </w:pPr>
            <w:r>
              <w:rPr>
                <w:b/>
                <w:bCs/>
                <w:sz w:val="20"/>
              </w:rPr>
              <w:t>APROBACIÓN DE ARTES Y PRUEBAS</w:t>
            </w:r>
          </w:p>
        </w:tc>
      </w:tr>
      <w:tr w:rsidR="00E17744" w:rsidRPr="00736756" w:rsidTr="005E54A4">
        <w:trPr>
          <w:gridAfter w:val="1"/>
          <w:wAfter w:w="38" w:type="pct"/>
          <w:cantSplit/>
          <w:trHeight w:val="397"/>
        </w:trPr>
        <w:tc>
          <w:tcPr>
            <w:tcW w:w="4962" w:type="pct"/>
            <w:gridSpan w:val="2"/>
            <w:tcBorders>
              <w:bottom w:val="single" w:sz="4" w:space="0" w:color="auto"/>
            </w:tcBorders>
            <w:shd w:val="clear" w:color="auto" w:fill="auto"/>
            <w:vAlign w:val="center"/>
          </w:tcPr>
          <w:p w:rsidR="00E17744" w:rsidRPr="00940B35" w:rsidRDefault="00E17744" w:rsidP="005E54A4">
            <w:pPr>
              <w:pStyle w:val="Textoindependiente3"/>
              <w:rPr>
                <w:rFonts w:eastAsia="Calibri"/>
                <w:sz w:val="22"/>
                <w:lang w:eastAsia="en-US"/>
              </w:rPr>
            </w:pPr>
            <w:r w:rsidRPr="00940B35">
              <w:rPr>
                <w:rFonts w:eastAsia="Calibri"/>
                <w:sz w:val="22"/>
                <w:lang w:eastAsia="en-US"/>
              </w:rPr>
              <w:lastRenderedPageBreak/>
              <w:t>El plazo de aprobación de artes y pruebas,</w:t>
            </w:r>
            <w:r w:rsidRPr="00940B35">
              <w:rPr>
                <w:rFonts w:eastAsia="Calibri"/>
                <w:sz w:val="22"/>
                <w:szCs w:val="22"/>
                <w:lang w:eastAsia="en-US"/>
              </w:rPr>
              <w:t xml:space="preserve"> se encuentra dentro del plazo de entrega establecido en las especificaciones técnicas.</w:t>
            </w:r>
          </w:p>
          <w:p w:rsidR="00E17744" w:rsidRPr="00940B35" w:rsidRDefault="00E17744" w:rsidP="005E54A4">
            <w:pPr>
              <w:pStyle w:val="Textoindependiente3"/>
              <w:rPr>
                <w:rFonts w:eastAsia="Calibri"/>
                <w:color w:val="000000"/>
                <w:sz w:val="22"/>
                <w:lang w:eastAsia="en-US"/>
              </w:rPr>
            </w:pPr>
          </w:p>
          <w:p w:rsidR="00E17744" w:rsidRPr="002D6AFE" w:rsidRDefault="00E17744" w:rsidP="005E54A4">
            <w:pPr>
              <w:jc w:val="both"/>
              <w:rPr>
                <w:rFonts w:ascii="Arial" w:hAnsi="Arial" w:cs="Arial"/>
                <w:bCs/>
                <w:iCs/>
                <w:color w:val="000000" w:themeColor="text1"/>
                <w:sz w:val="20"/>
              </w:rPr>
            </w:pPr>
            <w:r w:rsidRPr="00940B35">
              <w:rPr>
                <w:rFonts w:ascii="Arial" w:eastAsia="Calibri" w:hAnsi="Arial" w:cs="Arial"/>
                <w:color w:val="000000" w:themeColor="text1"/>
                <w:sz w:val="22"/>
                <w:szCs w:val="20"/>
                <w:lang w:eastAsia="en-US"/>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E17744" w:rsidRPr="00736756" w:rsidTr="005E54A4">
        <w:trPr>
          <w:gridAfter w:val="1"/>
          <w:wAfter w:w="38" w:type="pct"/>
          <w:cantSplit/>
          <w:trHeight w:val="397"/>
        </w:trPr>
        <w:tc>
          <w:tcPr>
            <w:tcW w:w="4962" w:type="pct"/>
            <w:gridSpan w:val="2"/>
            <w:tcBorders>
              <w:bottom w:val="single" w:sz="4" w:space="0" w:color="auto"/>
            </w:tcBorders>
            <w:shd w:val="clear" w:color="auto" w:fill="404040" w:themeFill="text1" w:themeFillTint="BF"/>
            <w:vAlign w:val="center"/>
          </w:tcPr>
          <w:p w:rsidR="00E17744" w:rsidRPr="001A5AC1" w:rsidRDefault="00E17744" w:rsidP="00E17744">
            <w:pPr>
              <w:pStyle w:val="Textoindependiente3"/>
              <w:numPr>
                <w:ilvl w:val="0"/>
                <w:numId w:val="22"/>
              </w:numPr>
              <w:rPr>
                <w:b/>
                <w:bCs/>
                <w:color w:val="FFFFFF"/>
                <w:sz w:val="22"/>
                <w:szCs w:val="22"/>
                <w:lang w:val="es-BO"/>
              </w:rPr>
            </w:pPr>
            <w:r w:rsidRPr="001A5AC1">
              <w:rPr>
                <w:b/>
                <w:bCs/>
                <w:color w:val="FFFFFF"/>
                <w:sz w:val="22"/>
                <w:szCs w:val="22"/>
                <w:lang w:val="es-BO"/>
              </w:rPr>
              <w:t>PRESENTACIÓN DE PROPUESTA</w:t>
            </w:r>
          </w:p>
        </w:tc>
      </w:tr>
      <w:tr w:rsidR="00E17744" w:rsidRPr="00736756" w:rsidTr="005E54A4">
        <w:trPr>
          <w:gridAfter w:val="1"/>
          <w:wAfter w:w="38" w:type="pct"/>
          <w:cantSplit/>
          <w:trHeight w:val="397"/>
        </w:trPr>
        <w:tc>
          <w:tcPr>
            <w:tcW w:w="4962" w:type="pct"/>
            <w:gridSpan w:val="2"/>
            <w:tcBorders>
              <w:bottom w:val="single" w:sz="4" w:space="0" w:color="auto"/>
            </w:tcBorders>
            <w:shd w:val="clear" w:color="auto" w:fill="auto"/>
            <w:vAlign w:val="center"/>
          </w:tcPr>
          <w:p w:rsidR="00E17744" w:rsidRPr="001A5AC1" w:rsidRDefault="00E17744" w:rsidP="005E54A4">
            <w:pPr>
              <w:pStyle w:val="Textoindependiente3"/>
              <w:rPr>
                <w:bCs/>
                <w:sz w:val="22"/>
                <w:szCs w:val="22"/>
                <w:lang w:val="es-BO"/>
              </w:rPr>
            </w:pPr>
            <w:r w:rsidRPr="001A5AC1">
              <w:rPr>
                <w:bCs/>
                <w:sz w:val="22"/>
                <w:szCs w:val="22"/>
                <w:lang w:val="es-BO"/>
              </w:rPr>
              <w:t>La propuesta deberá ser entrega en sobre cerrado, debidamente foliado de acuerdo al siguiente formato:</w:t>
            </w:r>
          </w:p>
          <w:p w:rsidR="00E17744" w:rsidRPr="001A5AC1" w:rsidRDefault="00E17744" w:rsidP="005E54A4">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78720" behindDoc="0" locked="0" layoutInCell="1" allowOverlap="1" wp14:anchorId="2166C5C0" wp14:editId="7EBD11D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361FB66" id="Rectángulo 17" o:spid="_x0000_s1026" style="position:absolute;margin-left:88.55pt;margin-top:4.25pt;width:309.45pt;height:6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" filled="f" strokecolor="#1f4d78 [1604]" strokeweight="1pt"/>
                  </w:pict>
                </mc:Fallback>
              </mc:AlternateContent>
            </w:r>
          </w:p>
          <w:p w:rsidR="00E17744" w:rsidRPr="001A5AC1" w:rsidRDefault="00E17744" w:rsidP="005E54A4">
            <w:pPr>
              <w:pStyle w:val="Textoindependiente3"/>
              <w:jc w:val="center"/>
              <w:rPr>
                <w:b/>
                <w:bCs/>
                <w:sz w:val="22"/>
                <w:szCs w:val="22"/>
                <w:lang w:val="es-BO"/>
              </w:rPr>
            </w:pPr>
            <w:r w:rsidRPr="001A5AC1">
              <w:rPr>
                <w:b/>
                <w:bCs/>
                <w:sz w:val="22"/>
                <w:szCs w:val="22"/>
                <w:lang w:val="es-BO"/>
              </w:rPr>
              <w:t>OBJETO DE CONTRATACIÓN:</w:t>
            </w:r>
          </w:p>
          <w:p w:rsidR="00E17744" w:rsidRPr="001A5AC1" w:rsidRDefault="00E17744" w:rsidP="005E54A4">
            <w:pPr>
              <w:pStyle w:val="Textoindependiente3"/>
              <w:jc w:val="center"/>
              <w:rPr>
                <w:b/>
                <w:bCs/>
                <w:sz w:val="22"/>
                <w:szCs w:val="22"/>
                <w:lang w:val="es-BO"/>
              </w:rPr>
            </w:pPr>
            <w:r w:rsidRPr="001A5AC1">
              <w:rPr>
                <w:b/>
                <w:bCs/>
                <w:sz w:val="22"/>
                <w:szCs w:val="22"/>
                <w:lang w:val="es-BO"/>
              </w:rPr>
              <w:t>NOMBRE DEL PROVEEDOR:</w:t>
            </w:r>
          </w:p>
          <w:p w:rsidR="00E17744" w:rsidRPr="001A5AC1" w:rsidRDefault="00E17744" w:rsidP="005E54A4">
            <w:pPr>
              <w:pStyle w:val="Textoindependiente3"/>
              <w:jc w:val="center"/>
              <w:rPr>
                <w:b/>
                <w:bCs/>
                <w:sz w:val="22"/>
                <w:szCs w:val="22"/>
                <w:lang w:val="es-BO"/>
              </w:rPr>
            </w:pPr>
            <w:r w:rsidRPr="001A5AC1">
              <w:rPr>
                <w:b/>
                <w:bCs/>
                <w:sz w:val="22"/>
                <w:szCs w:val="22"/>
                <w:lang w:val="es-BO"/>
              </w:rPr>
              <w:t>TELEFÓNO:</w:t>
            </w:r>
          </w:p>
          <w:p w:rsidR="00E17744" w:rsidRPr="001A5AC1" w:rsidRDefault="00E17744" w:rsidP="005E54A4">
            <w:pPr>
              <w:pStyle w:val="Textoindependiente3"/>
              <w:jc w:val="center"/>
              <w:rPr>
                <w:b/>
                <w:bCs/>
                <w:sz w:val="22"/>
                <w:szCs w:val="22"/>
                <w:lang w:val="es-BO"/>
              </w:rPr>
            </w:pPr>
            <w:r w:rsidRPr="001A5AC1">
              <w:rPr>
                <w:b/>
                <w:bCs/>
                <w:sz w:val="22"/>
                <w:szCs w:val="22"/>
                <w:lang w:val="es-BO"/>
              </w:rPr>
              <w:t>FECHA:</w:t>
            </w:r>
          </w:p>
          <w:p w:rsidR="00E17744" w:rsidRPr="001A5AC1" w:rsidRDefault="00E17744" w:rsidP="005E54A4">
            <w:pPr>
              <w:pStyle w:val="Textoindependiente3"/>
              <w:rPr>
                <w:b/>
                <w:bCs/>
                <w:sz w:val="22"/>
                <w:szCs w:val="22"/>
                <w:lang w:val="es-BO"/>
              </w:rPr>
            </w:pPr>
          </w:p>
          <w:p w:rsidR="00E17744" w:rsidRPr="001A5AC1" w:rsidRDefault="00E17744" w:rsidP="00E17744">
            <w:pPr>
              <w:pStyle w:val="Textoindependiente3"/>
              <w:rPr>
                <w:b/>
                <w:bCs/>
                <w:sz w:val="22"/>
                <w:szCs w:val="22"/>
                <w:lang w:val="es-BO"/>
              </w:rPr>
            </w:pPr>
            <w:r w:rsidRPr="001A5AC1">
              <w:rPr>
                <w:b/>
                <w:bCs/>
                <w:sz w:val="22"/>
                <w:szCs w:val="22"/>
                <w:lang w:val="es-BO"/>
              </w:rPr>
              <w:t>El proponente deberá adjuntar a su propuesta la siguiente documentación</w:t>
            </w:r>
            <w:r>
              <w:rPr>
                <w:b/>
                <w:bCs/>
                <w:sz w:val="22"/>
                <w:szCs w:val="22"/>
                <w:lang w:val="es-BO"/>
              </w:rPr>
              <w:t xml:space="preserve"> en fotocopia simple</w:t>
            </w:r>
            <w:r w:rsidRPr="001A5AC1">
              <w:rPr>
                <w:b/>
                <w:bCs/>
                <w:sz w:val="22"/>
                <w:szCs w:val="22"/>
                <w:lang w:val="es-BO"/>
              </w:rPr>
              <w:t>:</w:t>
            </w:r>
          </w:p>
          <w:p w:rsidR="00E17744" w:rsidRPr="001A5AC1" w:rsidRDefault="00E17744" w:rsidP="005E54A4">
            <w:pPr>
              <w:pStyle w:val="Textoindependiente3"/>
              <w:rPr>
                <w:b/>
                <w:bCs/>
                <w:sz w:val="22"/>
                <w:szCs w:val="22"/>
                <w:lang w:val="es-BO"/>
              </w:rPr>
            </w:pPr>
          </w:p>
          <w:p w:rsidR="00E17744" w:rsidRPr="001A5AC1" w:rsidRDefault="00E17744" w:rsidP="00E17744">
            <w:pPr>
              <w:pStyle w:val="Textoindependiente3"/>
              <w:numPr>
                <w:ilvl w:val="0"/>
                <w:numId w:val="21"/>
              </w:numPr>
              <w:rPr>
                <w:bCs/>
                <w:sz w:val="22"/>
                <w:szCs w:val="22"/>
                <w:lang w:val="es-BO"/>
              </w:rPr>
            </w:pPr>
            <w:r w:rsidRPr="001A5AC1">
              <w:rPr>
                <w:bCs/>
                <w:sz w:val="22"/>
                <w:szCs w:val="22"/>
                <w:lang w:val="es-BO"/>
              </w:rPr>
              <w:t>Número de Identificación Tributaria (activa)</w:t>
            </w:r>
          </w:p>
          <w:p w:rsidR="00E17744" w:rsidRPr="00CC02D9" w:rsidRDefault="00E17744" w:rsidP="00E17744">
            <w:pPr>
              <w:pStyle w:val="Textoindependiente3"/>
              <w:numPr>
                <w:ilvl w:val="0"/>
                <w:numId w:val="21"/>
              </w:numPr>
              <w:rPr>
                <w:bCs/>
                <w:sz w:val="22"/>
                <w:szCs w:val="22"/>
                <w:lang w:val="es-BO"/>
              </w:rPr>
            </w:pPr>
            <w:r w:rsidRPr="001A5AC1">
              <w:rPr>
                <w:bCs/>
                <w:sz w:val="22"/>
                <w:szCs w:val="22"/>
                <w:lang w:val="es-BO"/>
              </w:rPr>
              <w:t>Registro FUNDEMPRESA (válida y activa)</w:t>
            </w:r>
          </w:p>
        </w:tc>
      </w:tr>
      <w:tr w:rsidR="00E17744" w:rsidRPr="003708A2" w:rsidTr="005E54A4">
        <w:trPr>
          <w:gridAfter w:val="1"/>
          <w:wAfter w:w="38" w:type="pct"/>
          <w:cantSplit/>
          <w:trHeight w:val="397"/>
        </w:trPr>
        <w:tc>
          <w:tcPr>
            <w:tcW w:w="4962" w:type="pct"/>
            <w:gridSpan w:val="2"/>
            <w:shd w:val="clear" w:color="auto" w:fill="404040" w:themeFill="text1" w:themeFillTint="BF"/>
            <w:vAlign w:val="center"/>
          </w:tcPr>
          <w:p w:rsidR="00E17744" w:rsidRPr="00DE139F" w:rsidRDefault="00E17744" w:rsidP="00E17744">
            <w:pPr>
              <w:pStyle w:val="Textoindependiente3"/>
              <w:numPr>
                <w:ilvl w:val="0"/>
                <w:numId w:val="22"/>
              </w:numPr>
            </w:pPr>
            <w:r w:rsidRPr="00940B35">
              <w:rPr>
                <w:b/>
                <w:bCs/>
                <w:color w:val="FFFFFF" w:themeColor="background1"/>
                <w:sz w:val="22"/>
                <w:szCs w:val="22"/>
                <w:lang w:val="es-BO"/>
              </w:rPr>
              <w:t>CONDICIONES ADMINISTRATIVAS</w:t>
            </w:r>
          </w:p>
        </w:tc>
      </w:tr>
      <w:tr w:rsidR="00E17744" w:rsidRPr="003708A2" w:rsidTr="005E54A4">
        <w:trPr>
          <w:gridAfter w:val="1"/>
          <w:wAfter w:w="38" w:type="pct"/>
          <w:cantSplit/>
          <w:trHeight w:val="397"/>
        </w:trPr>
        <w:tc>
          <w:tcPr>
            <w:tcW w:w="4962" w:type="pct"/>
            <w:gridSpan w:val="2"/>
            <w:shd w:val="clear" w:color="auto" w:fill="D9D9D9" w:themeFill="background1" w:themeFillShade="D9"/>
            <w:vAlign w:val="center"/>
          </w:tcPr>
          <w:p w:rsidR="00E17744" w:rsidRDefault="00E17744" w:rsidP="00E17744">
            <w:pPr>
              <w:pStyle w:val="Textoindependiente3"/>
              <w:numPr>
                <w:ilvl w:val="0"/>
                <w:numId w:val="10"/>
              </w:numPr>
              <w:ind w:left="351" w:hanging="284"/>
              <w:rPr>
                <w:b/>
                <w:bCs/>
                <w:sz w:val="20"/>
              </w:rPr>
            </w:pPr>
            <w:r>
              <w:rPr>
                <w:b/>
                <w:bCs/>
                <w:sz w:val="20"/>
              </w:rPr>
              <w:t>FORMALIZACIÓN</w:t>
            </w:r>
          </w:p>
        </w:tc>
      </w:tr>
      <w:tr w:rsidR="00E17744" w:rsidRPr="003708A2" w:rsidTr="005E54A4">
        <w:trPr>
          <w:gridAfter w:val="1"/>
          <w:wAfter w:w="38" w:type="pct"/>
          <w:cantSplit/>
          <w:trHeight w:val="397"/>
        </w:trPr>
        <w:tc>
          <w:tcPr>
            <w:tcW w:w="4962" w:type="pct"/>
            <w:gridSpan w:val="2"/>
            <w:shd w:val="clear" w:color="auto" w:fill="FFFFFF" w:themeFill="background1"/>
            <w:vAlign w:val="center"/>
          </w:tcPr>
          <w:p w:rsidR="00E17744" w:rsidRDefault="00E17744" w:rsidP="005E54A4">
            <w:pPr>
              <w:pStyle w:val="Textoindependiente3"/>
              <w:ind w:left="290" w:hanging="290"/>
              <w:rPr>
                <w:bCs/>
                <w:sz w:val="20"/>
              </w:rPr>
            </w:pPr>
            <w:r>
              <w:rPr>
                <w:bCs/>
                <w:sz w:val="20"/>
              </w:rPr>
              <w:t xml:space="preserve">La contratación se formalizará mediante la suscripción de ORDEN DE SERVICIO. </w:t>
            </w:r>
          </w:p>
        </w:tc>
      </w:tr>
      <w:tr w:rsidR="00E17744" w:rsidRPr="001A5AC1" w:rsidTr="005E54A4">
        <w:trPr>
          <w:trHeight w:val="562"/>
        </w:trPr>
        <w:tc>
          <w:tcPr>
            <w:tcW w:w="5000" w:type="pct"/>
            <w:gridSpan w:val="3"/>
            <w:tcBorders>
              <w:bottom w:val="single" w:sz="4" w:space="0" w:color="auto"/>
            </w:tcBorders>
            <w:shd w:val="clear" w:color="auto" w:fill="D9D9D9" w:themeFill="background1" w:themeFillShade="D9"/>
            <w:vAlign w:val="center"/>
          </w:tcPr>
          <w:p w:rsidR="00E17744" w:rsidRPr="001A5AC1" w:rsidRDefault="00E17744" w:rsidP="008B3F9C">
            <w:pPr>
              <w:pStyle w:val="Textoindependiente3"/>
              <w:numPr>
                <w:ilvl w:val="0"/>
                <w:numId w:val="10"/>
              </w:numPr>
              <w:ind w:left="567" w:hanging="207"/>
              <w:rPr>
                <w:b/>
                <w:bCs/>
                <w:sz w:val="22"/>
                <w:szCs w:val="22"/>
                <w:lang w:val="es-BO"/>
              </w:rPr>
            </w:pPr>
            <w:r w:rsidRPr="001A5AC1">
              <w:rPr>
                <w:b/>
                <w:bCs/>
                <w:sz w:val="22"/>
                <w:szCs w:val="22"/>
                <w:lang w:val="es-BO"/>
              </w:rPr>
              <w:t>LUGAR DE ENTREGA</w:t>
            </w:r>
            <w:r w:rsidR="008B3F9C">
              <w:rPr>
                <w:b/>
                <w:bCs/>
                <w:sz w:val="22"/>
                <w:szCs w:val="22"/>
                <w:lang w:val="es-BO"/>
              </w:rPr>
              <w:t xml:space="preserve"> </w:t>
            </w:r>
            <w:r w:rsidR="008B3F9C" w:rsidRPr="008B3F9C">
              <w:rPr>
                <w:b/>
                <w:bCs/>
                <w:color w:val="FF0000"/>
                <w:sz w:val="20"/>
              </w:rPr>
              <w:t>(</w:t>
            </w:r>
            <w:r w:rsidR="008B3F9C">
              <w:rPr>
                <w:b/>
                <w:bCs/>
                <w:color w:val="FF0000"/>
                <w:sz w:val="20"/>
              </w:rPr>
              <w:t>MANIFESTAR ACEPTACION</w:t>
            </w:r>
            <w:r w:rsidR="008B3F9C" w:rsidRPr="008B3F9C">
              <w:rPr>
                <w:b/>
                <w:bCs/>
                <w:color w:val="FF0000"/>
                <w:sz w:val="20"/>
              </w:rPr>
              <w:t>)</w:t>
            </w:r>
          </w:p>
        </w:tc>
      </w:tr>
      <w:tr w:rsidR="00E17744" w:rsidRPr="001A5AC1" w:rsidTr="005E54A4">
        <w:trPr>
          <w:trHeight w:val="710"/>
        </w:trPr>
        <w:tc>
          <w:tcPr>
            <w:tcW w:w="5000" w:type="pct"/>
            <w:gridSpan w:val="3"/>
            <w:tcBorders>
              <w:bottom w:val="single" w:sz="4" w:space="0" w:color="auto"/>
            </w:tcBorders>
            <w:vAlign w:val="center"/>
          </w:tcPr>
          <w:p w:rsidR="00E17744" w:rsidRPr="001A5AC1" w:rsidRDefault="00E17744" w:rsidP="005E54A4">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E17744" w:rsidRPr="001A5AC1" w:rsidTr="005E54A4">
        <w:trPr>
          <w:trHeight w:val="397"/>
        </w:trPr>
        <w:tc>
          <w:tcPr>
            <w:tcW w:w="5000" w:type="pct"/>
            <w:gridSpan w:val="3"/>
            <w:shd w:val="clear" w:color="auto" w:fill="D9D9D9" w:themeFill="background1" w:themeFillShade="D9"/>
            <w:vAlign w:val="center"/>
          </w:tcPr>
          <w:p w:rsidR="00E17744" w:rsidRPr="001A5AC1" w:rsidRDefault="00E17744" w:rsidP="00E17744">
            <w:pPr>
              <w:pStyle w:val="Textoindependiente3"/>
              <w:numPr>
                <w:ilvl w:val="0"/>
                <w:numId w:val="10"/>
              </w:numPr>
              <w:ind w:left="360" w:hanging="207"/>
              <w:rPr>
                <w:b/>
                <w:bCs/>
                <w:sz w:val="22"/>
                <w:szCs w:val="22"/>
                <w:lang w:val="es-BO"/>
              </w:rPr>
            </w:pPr>
            <w:r>
              <w:rPr>
                <w:b/>
                <w:bCs/>
                <w:sz w:val="22"/>
                <w:szCs w:val="22"/>
                <w:lang w:val="es-BO"/>
              </w:rPr>
              <w:t>PLAZO DEL SERVICIO</w:t>
            </w:r>
            <w:r w:rsidR="008B3F9C">
              <w:rPr>
                <w:b/>
                <w:bCs/>
                <w:sz w:val="22"/>
                <w:szCs w:val="22"/>
                <w:lang w:val="es-BO"/>
              </w:rPr>
              <w:t xml:space="preserve"> </w:t>
            </w:r>
            <w:r w:rsidR="008B3F9C" w:rsidRPr="008B3F9C">
              <w:rPr>
                <w:b/>
                <w:bCs/>
                <w:color w:val="FF0000"/>
                <w:sz w:val="20"/>
              </w:rPr>
              <w:t>(</w:t>
            </w:r>
            <w:r w:rsidR="008B3F9C">
              <w:rPr>
                <w:b/>
                <w:bCs/>
                <w:color w:val="FF0000"/>
                <w:sz w:val="20"/>
              </w:rPr>
              <w:t>MANIFESTAR ACEPTACION</w:t>
            </w:r>
            <w:r w:rsidR="008B3F9C" w:rsidRPr="008B3F9C">
              <w:rPr>
                <w:b/>
                <w:bCs/>
                <w:color w:val="FF0000"/>
                <w:sz w:val="20"/>
              </w:rPr>
              <w:t>)</w:t>
            </w:r>
            <w:bookmarkStart w:id="0" w:name="_GoBack"/>
            <w:bookmarkEnd w:id="0"/>
          </w:p>
        </w:tc>
      </w:tr>
      <w:tr w:rsidR="00E17744" w:rsidRPr="001A5AC1" w:rsidTr="005E54A4">
        <w:trPr>
          <w:trHeight w:val="374"/>
        </w:trPr>
        <w:tc>
          <w:tcPr>
            <w:tcW w:w="5000" w:type="pct"/>
            <w:gridSpan w:val="3"/>
            <w:shd w:val="clear" w:color="auto" w:fill="auto"/>
            <w:vAlign w:val="center"/>
          </w:tcPr>
          <w:p w:rsidR="00E17744" w:rsidRPr="00940B35" w:rsidRDefault="00E17744" w:rsidP="005E54A4">
            <w:pPr>
              <w:pStyle w:val="Textoindependiente3"/>
              <w:rPr>
                <w:bCs/>
                <w:iCs/>
                <w:sz w:val="22"/>
              </w:rPr>
            </w:pPr>
            <w:r w:rsidRPr="00940B35">
              <w:rPr>
                <w:bCs/>
                <w:iCs/>
                <w:sz w:val="22"/>
              </w:rPr>
              <w:t>Hasta 8 días calendario, computables a partir del día siguiente hábil de la suscripción de la ORDEN DE PROCEDER</w:t>
            </w:r>
          </w:p>
          <w:p w:rsidR="00E17744" w:rsidRPr="001A5AC1" w:rsidRDefault="00E17744" w:rsidP="005E54A4">
            <w:pPr>
              <w:pStyle w:val="Textoindependiente3"/>
              <w:rPr>
                <w:bCs/>
                <w:iCs/>
                <w:sz w:val="22"/>
                <w:szCs w:val="22"/>
                <w:lang w:val="es-BO"/>
              </w:rPr>
            </w:pPr>
            <w:r w:rsidRPr="00940B35">
              <w:rPr>
                <w:bCs/>
                <w:iCs/>
                <w:sz w:val="22"/>
              </w:rPr>
              <w:t xml:space="preserve">(La aprobación de </w:t>
            </w:r>
            <w:r w:rsidRPr="00940B35">
              <w:rPr>
                <w:rFonts w:eastAsia="Calibri"/>
                <w:sz w:val="22"/>
                <w:szCs w:val="22"/>
                <w:lang w:eastAsia="en-US"/>
              </w:rPr>
              <w:t>artes y pruebas</w:t>
            </w:r>
            <w:r w:rsidRPr="00940B35">
              <w:rPr>
                <w:bCs/>
                <w:iCs/>
                <w:sz w:val="22"/>
              </w:rPr>
              <w:t xml:space="preserve"> se encuentran dentro de los 8 días calendario).</w:t>
            </w:r>
          </w:p>
        </w:tc>
      </w:tr>
      <w:tr w:rsidR="00E17744" w:rsidRPr="001A5AC1" w:rsidTr="005E54A4">
        <w:trPr>
          <w:trHeight w:val="397"/>
        </w:trPr>
        <w:tc>
          <w:tcPr>
            <w:tcW w:w="5000" w:type="pct"/>
            <w:gridSpan w:val="3"/>
            <w:shd w:val="clear" w:color="auto" w:fill="D9D9D9" w:themeFill="background1" w:themeFillShade="D9"/>
            <w:vAlign w:val="center"/>
          </w:tcPr>
          <w:p w:rsidR="00E17744" w:rsidRPr="001A5AC1" w:rsidRDefault="00E17744" w:rsidP="00E17744">
            <w:pPr>
              <w:pStyle w:val="Textoindependiente3"/>
              <w:numPr>
                <w:ilvl w:val="0"/>
                <w:numId w:val="10"/>
              </w:numPr>
              <w:ind w:left="360" w:hanging="207"/>
              <w:rPr>
                <w:b/>
                <w:bCs/>
                <w:sz w:val="22"/>
                <w:szCs w:val="22"/>
                <w:lang w:val="es-BO"/>
              </w:rPr>
            </w:pPr>
            <w:r w:rsidRPr="001A5AC1">
              <w:rPr>
                <w:b/>
                <w:bCs/>
                <w:sz w:val="22"/>
                <w:szCs w:val="22"/>
                <w:lang w:val="es-BO"/>
              </w:rPr>
              <w:t>INCUMPLIMIENTO</w:t>
            </w:r>
          </w:p>
        </w:tc>
      </w:tr>
      <w:tr w:rsidR="00E17744" w:rsidRPr="00CC02D9" w:rsidTr="005E54A4">
        <w:trPr>
          <w:trHeight w:val="1296"/>
        </w:trPr>
        <w:tc>
          <w:tcPr>
            <w:tcW w:w="5000" w:type="pct"/>
            <w:gridSpan w:val="3"/>
            <w:shd w:val="clear" w:color="auto" w:fill="auto"/>
            <w:vAlign w:val="center"/>
          </w:tcPr>
          <w:p w:rsidR="00E17744" w:rsidRPr="001A5AC1" w:rsidRDefault="00E17744" w:rsidP="005E54A4">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Pr>
                <w:bCs/>
                <w:iCs/>
                <w:sz w:val="22"/>
                <w:szCs w:val="22"/>
                <w:lang w:val="es-BO"/>
              </w:rPr>
              <w:t>Servicio</w:t>
            </w:r>
            <w:r w:rsidRPr="001A5AC1">
              <w:rPr>
                <w:bCs/>
                <w:iCs/>
                <w:sz w:val="22"/>
                <w:szCs w:val="22"/>
                <w:lang w:val="es-BO"/>
              </w:rPr>
              <w:t xml:space="preserve">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E17744" w:rsidRPr="001A5AC1" w:rsidRDefault="00E17744" w:rsidP="005E54A4">
            <w:pPr>
              <w:pStyle w:val="Textoindependiente3"/>
              <w:rPr>
                <w:bCs/>
                <w:iCs/>
                <w:sz w:val="22"/>
                <w:szCs w:val="22"/>
                <w:lang w:val="es-BO"/>
              </w:rPr>
            </w:pPr>
          </w:p>
          <w:p w:rsidR="00E17744" w:rsidRPr="00CC02D9" w:rsidRDefault="00E17744" w:rsidP="005E54A4">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Pr>
                <w:bCs/>
                <w:iCs/>
                <w:sz w:val="22"/>
                <w:szCs w:val="22"/>
                <w:lang w:val="es-BO"/>
              </w:rPr>
              <w:t>Servicio</w:t>
            </w:r>
            <w:r w:rsidRPr="001A5AC1">
              <w:rPr>
                <w:bCs/>
                <w:iCs/>
                <w:sz w:val="22"/>
                <w:szCs w:val="22"/>
                <w:lang w:val="es-BO"/>
              </w:rPr>
              <w:t>.</w:t>
            </w:r>
          </w:p>
        </w:tc>
      </w:tr>
      <w:tr w:rsidR="00E17744" w:rsidRPr="001A5AC1" w:rsidTr="005E54A4">
        <w:trPr>
          <w:trHeight w:val="397"/>
        </w:trPr>
        <w:tc>
          <w:tcPr>
            <w:tcW w:w="5000" w:type="pct"/>
            <w:gridSpan w:val="3"/>
            <w:shd w:val="clear" w:color="auto" w:fill="D9D9D9" w:themeFill="background1" w:themeFillShade="D9"/>
            <w:vAlign w:val="center"/>
          </w:tcPr>
          <w:p w:rsidR="00E17744" w:rsidRPr="001A5AC1" w:rsidRDefault="00E17744" w:rsidP="00E17744">
            <w:pPr>
              <w:pStyle w:val="Textoindependiente3"/>
              <w:numPr>
                <w:ilvl w:val="0"/>
                <w:numId w:val="10"/>
              </w:numPr>
              <w:ind w:left="360" w:hanging="207"/>
              <w:rPr>
                <w:b/>
                <w:bCs/>
                <w:sz w:val="22"/>
                <w:szCs w:val="22"/>
                <w:lang w:val="es-BO"/>
              </w:rPr>
            </w:pPr>
            <w:r w:rsidRPr="001A5AC1">
              <w:rPr>
                <w:b/>
                <w:bCs/>
                <w:sz w:val="22"/>
                <w:szCs w:val="22"/>
                <w:lang w:val="es-BO"/>
              </w:rPr>
              <w:t>RESPONSABLE O COMISIÓN DE RECEPCIÓN</w:t>
            </w:r>
          </w:p>
        </w:tc>
      </w:tr>
      <w:tr w:rsidR="00E17744" w:rsidRPr="00CC02D9" w:rsidTr="005E54A4">
        <w:trPr>
          <w:trHeight w:val="397"/>
        </w:trPr>
        <w:tc>
          <w:tcPr>
            <w:tcW w:w="5000" w:type="pct"/>
            <w:gridSpan w:val="3"/>
            <w:shd w:val="clear" w:color="auto" w:fill="auto"/>
            <w:vAlign w:val="center"/>
          </w:tcPr>
          <w:p w:rsidR="00E17744" w:rsidRPr="001A5AC1" w:rsidRDefault="00E17744" w:rsidP="005E54A4">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E17744" w:rsidRPr="001A5AC1" w:rsidRDefault="00E17744" w:rsidP="005E54A4">
            <w:pPr>
              <w:pStyle w:val="Textoindependiente3"/>
              <w:rPr>
                <w:bCs/>
                <w:sz w:val="22"/>
                <w:szCs w:val="22"/>
                <w:lang w:val="es-BO"/>
              </w:rPr>
            </w:pPr>
          </w:p>
          <w:p w:rsidR="00E17744" w:rsidRPr="001A5AC1" w:rsidRDefault="00E17744" w:rsidP="005E54A4">
            <w:pPr>
              <w:pStyle w:val="Textoindependiente3"/>
              <w:numPr>
                <w:ilvl w:val="0"/>
                <w:numId w:val="16"/>
              </w:numPr>
              <w:ind w:left="360"/>
              <w:rPr>
                <w:bCs/>
                <w:sz w:val="22"/>
                <w:szCs w:val="22"/>
                <w:lang w:val="es-BO"/>
              </w:rPr>
            </w:pPr>
            <w:r w:rsidRPr="001A5AC1">
              <w:rPr>
                <w:bCs/>
                <w:sz w:val="22"/>
                <w:szCs w:val="22"/>
                <w:lang w:val="es-BO"/>
              </w:rPr>
              <w:lastRenderedPageBreak/>
              <w:t>Efectuar la recepción del bien o bienes y dar su conformidad verificando el cumplimiento de las especificaciones técnicas.</w:t>
            </w:r>
          </w:p>
          <w:p w:rsidR="00E17744" w:rsidRPr="001A5AC1" w:rsidRDefault="00E17744" w:rsidP="005E54A4">
            <w:pPr>
              <w:pStyle w:val="Textoindependiente3"/>
              <w:numPr>
                <w:ilvl w:val="0"/>
                <w:numId w:val="16"/>
              </w:numPr>
              <w:ind w:left="360"/>
              <w:rPr>
                <w:bCs/>
                <w:sz w:val="22"/>
                <w:szCs w:val="22"/>
                <w:lang w:val="es-BO"/>
              </w:rPr>
            </w:pPr>
            <w:r w:rsidRPr="001A5AC1">
              <w:rPr>
                <w:bCs/>
                <w:sz w:val="22"/>
                <w:szCs w:val="22"/>
                <w:lang w:val="es-BO"/>
              </w:rPr>
              <w:t>Emitir el informe de conformidad, cuando corresponda. (En un plazo máximo de 10 días calendario a partir de la recepción del bien o de los bienes).</w:t>
            </w:r>
          </w:p>
          <w:p w:rsidR="00E17744" w:rsidRPr="00CC02D9" w:rsidRDefault="00E17744" w:rsidP="005E54A4">
            <w:pPr>
              <w:pStyle w:val="Textoindependiente3"/>
              <w:numPr>
                <w:ilvl w:val="0"/>
                <w:numId w:val="16"/>
              </w:numPr>
              <w:ind w:left="360"/>
              <w:rPr>
                <w:bCs/>
                <w:sz w:val="22"/>
                <w:szCs w:val="22"/>
                <w:lang w:val="es-BO"/>
              </w:rPr>
            </w:pPr>
            <w:r w:rsidRPr="001A5AC1">
              <w:rPr>
                <w:bCs/>
                <w:sz w:val="22"/>
                <w:szCs w:val="22"/>
                <w:lang w:val="es-BO"/>
              </w:rPr>
              <w:t>Emitir el informe de disconformidad, cuando corresponda.</w:t>
            </w:r>
          </w:p>
        </w:tc>
      </w:tr>
      <w:tr w:rsidR="00E17744" w:rsidRPr="001A5AC1" w:rsidTr="005E54A4">
        <w:trPr>
          <w:trHeight w:val="397"/>
        </w:trPr>
        <w:tc>
          <w:tcPr>
            <w:tcW w:w="5000" w:type="pct"/>
            <w:gridSpan w:val="3"/>
            <w:shd w:val="clear" w:color="auto" w:fill="D9D9D9" w:themeFill="background1" w:themeFillShade="D9"/>
            <w:vAlign w:val="center"/>
          </w:tcPr>
          <w:p w:rsidR="00E17744" w:rsidRPr="001A5AC1" w:rsidRDefault="00F864E1" w:rsidP="00E17744">
            <w:pPr>
              <w:pStyle w:val="Textoindependiente3"/>
              <w:numPr>
                <w:ilvl w:val="0"/>
                <w:numId w:val="10"/>
              </w:numPr>
              <w:ind w:left="360" w:hanging="207"/>
              <w:rPr>
                <w:b/>
                <w:bCs/>
                <w:sz w:val="22"/>
                <w:szCs w:val="22"/>
                <w:lang w:val="es-BO"/>
              </w:rPr>
            </w:pPr>
            <w:r>
              <w:rPr>
                <w:b/>
                <w:bCs/>
                <w:sz w:val="22"/>
                <w:szCs w:val="22"/>
                <w:lang w:val="es-BO"/>
              </w:rPr>
              <w:lastRenderedPageBreak/>
              <w:t xml:space="preserve"> </w:t>
            </w:r>
            <w:r w:rsidR="00E17744" w:rsidRPr="001A5AC1">
              <w:rPr>
                <w:b/>
                <w:bCs/>
                <w:sz w:val="22"/>
                <w:szCs w:val="22"/>
                <w:lang w:val="es-BO"/>
              </w:rPr>
              <w:t>FORMA DE PAGO</w:t>
            </w:r>
          </w:p>
        </w:tc>
      </w:tr>
      <w:tr w:rsidR="00E17744" w:rsidRPr="001A5AC1" w:rsidTr="005E54A4">
        <w:trPr>
          <w:trHeight w:val="834"/>
        </w:trPr>
        <w:tc>
          <w:tcPr>
            <w:tcW w:w="5000" w:type="pct"/>
            <w:gridSpan w:val="3"/>
            <w:vAlign w:val="center"/>
          </w:tcPr>
          <w:p w:rsidR="00E17744" w:rsidRPr="001A5AC1" w:rsidRDefault="00E17744" w:rsidP="005E54A4">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E17744" w:rsidRPr="00736756" w:rsidRDefault="00E17744" w:rsidP="00E17744">
      <w:pPr>
        <w:ind w:left="-360"/>
        <w:jc w:val="both"/>
        <w:rPr>
          <w:rFonts w:ascii="Arial" w:hAnsi="Arial" w:cs="Arial"/>
          <w:b/>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D37536" w:rsidRDefault="00D37536" w:rsidP="00E17744">
      <w:pPr>
        <w:ind w:left="-360"/>
        <w:jc w:val="both"/>
        <w:rPr>
          <w:rFonts w:ascii="Arial" w:hAnsi="Arial" w:cs="Arial"/>
          <w:sz w:val="20"/>
          <w:szCs w:val="20"/>
          <w:lang w:val="es-ES_tradnl"/>
        </w:rPr>
      </w:pPr>
    </w:p>
    <w:p w:rsidR="00D37536" w:rsidRDefault="00D37536" w:rsidP="00E17744">
      <w:pPr>
        <w:ind w:left="-360"/>
        <w:jc w:val="both"/>
        <w:rPr>
          <w:rFonts w:ascii="Arial" w:hAnsi="Arial" w:cs="Arial"/>
          <w:sz w:val="20"/>
          <w:szCs w:val="20"/>
          <w:lang w:val="es-ES_tradnl"/>
        </w:rPr>
      </w:pPr>
    </w:p>
    <w:p w:rsidR="00D37536" w:rsidRDefault="00D37536" w:rsidP="00E17744">
      <w:pPr>
        <w:ind w:left="-360"/>
        <w:jc w:val="both"/>
        <w:rPr>
          <w:rFonts w:ascii="Arial" w:hAnsi="Arial" w:cs="Arial"/>
          <w:sz w:val="20"/>
          <w:szCs w:val="20"/>
          <w:lang w:val="es-ES_tradnl"/>
        </w:rPr>
      </w:pPr>
    </w:p>
    <w:p w:rsidR="00D37536" w:rsidRDefault="00D37536"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E4392" w:rsidRDefault="00EE4392" w:rsidP="00E17744">
      <w:pPr>
        <w:spacing w:before="14" w:line="200" w:lineRule="exact"/>
        <w:jc w:val="center"/>
        <w:rPr>
          <w:rFonts w:ascii="Arial" w:hAnsi="Arial" w:cs="Arial"/>
          <w:b/>
          <w:u w:val="single"/>
          <w:lang w:val="es-BO"/>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p w:rsidR="00E17744" w:rsidRDefault="00E17744" w:rsidP="00E17744">
      <w:pPr>
        <w:ind w:left="-360"/>
        <w:jc w:val="both"/>
        <w:rPr>
          <w:rFonts w:ascii="Arial" w:hAnsi="Arial" w:cs="Arial"/>
          <w:sz w:val="20"/>
          <w:szCs w:val="20"/>
          <w:lang w:val="es-ES_tradnl"/>
        </w:rPr>
      </w:pPr>
    </w:p>
    <w:sectPr w:rsidR="00E17744" w:rsidSect="003D2FE7">
      <w:headerReference w:type="default" r:id="rId11"/>
      <w:footerReference w:type="default" r:id="rId12"/>
      <w:pgSz w:w="12242" w:h="15842" w:code="1"/>
      <w:pgMar w:top="1310" w:right="722" w:bottom="1438"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27" w:rsidRDefault="00DE3727">
      <w:r>
        <w:separator/>
      </w:r>
    </w:p>
  </w:endnote>
  <w:endnote w:type="continuationSeparator" w:id="0">
    <w:p w:rsidR="00DE3727" w:rsidRDefault="00DE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27" w:rsidRDefault="00DE3727">
      <w:r>
        <w:separator/>
      </w:r>
    </w:p>
  </w:footnote>
  <w:footnote w:type="continuationSeparator" w:id="0">
    <w:p w:rsidR="00DE3727" w:rsidRDefault="00DE3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E17744" w:rsidP="00503231">
    <w:pPr>
      <w:pStyle w:val="Encabezado"/>
      <w:ind w:left="-360"/>
      <w:jc w:val="center"/>
    </w:pPr>
    <w:r>
      <w:rPr>
        <w:noProof/>
        <w:lang w:val="es-BO" w:eastAsia="es-BO"/>
      </w:rPr>
      <w:drawing>
        <wp:inline distT="0" distB="0" distL="0" distR="0" wp14:anchorId="1CC4394C" wp14:editId="2ED6E197">
          <wp:extent cx="1123951" cy="723900"/>
          <wp:effectExtent l="0" t="0" r="0" b="0"/>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1" cy="723900"/>
                  </a:xfrm>
                  <a:prstGeom prst="rect">
                    <a:avLst/>
                  </a:prstGeom>
                </pic:spPr>
              </pic:pic>
            </a:graphicData>
          </a:graphic>
        </wp:inline>
      </w:drawing>
    </w:r>
  </w:p>
  <w:p w:rsidR="00D1337A" w:rsidRDefault="00D1337A">
    <w:pPr>
      <w:pStyle w:val="Encabezado"/>
      <w:jc w:val="center"/>
      <w:rPr>
        <w:sz w:val="16"/>
      </w:rPr>
    </w:pPr>
    <w:r>
      <w:rPr>
        <w:sz w:val="16"/>
      </w:rPr>
      <w:t xml:space="preserve">   </w:t>
    </w:r>
  </w:p>
  <w:p w:rsidR="00D1337A" w:rsidRDefault="00D1337A">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lvl>
    <w:lvl w:ilvl="1" w:tplc="76480CDC">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C69379C"/>
    <w:multiLevelType w:val="hybridMultilevel"/>
    <w:tmpl w:val="E68E51FE"/>
    <w:lvl w:ilvl="0" w:tplc="400A0001">
      <w:start w:val="1"/>
      <w:numFmt w:val="bullet"/>
      <w:lvlText w:val=""/>
      <w:lvlJc w:val="left"/>
      <w:pPr>
        <w:ind w:left="360" w:hanging="360"/>
      </w:pPr>
      <w:rPr>
        <w:rFonts w:ascii="Symbol" w:hAnsi="Symbol" w:hint="default"/>
        <w:sz w:val="18"/>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0D0546"/>
    <w:multiLevelType w:val="hybridMultilevel"/>
    <w:tmpl w:val="72FA814E"/>
    <w:lvl w:ilvl="0" w:tplc="DBB08FC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1">
    <w:nsid w:val="3B142B06"/>
    <w:multiLevelType w:val="hybridMultilevel"/>
    <w:tmpl w:val="F098C1FE"/>
    <w:lvl w:ilvl="0" w:tplc="2346B2CC">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870195F"/>
    <w:multiLevelType w:val="singleLevel"/>
    <w:tmpl w:val="38C2B268"/>
    <w:lvl w:ilvl="0">
      <w:numFmt w:val="decimal"/>
      <w:pStyle w:val="Ttulo9"/>
      <w:lvlText w:val=""/>
      <w:lvlJc w:val="left"/>
    </w:lvl>
  </w:abstractNum>
  <w:abstractNum w:abstractNumId="17">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6CAE2792"/>
    <w:multiLevelType w:val="hybridMultilevel"/>
    <w:tmpl w:val="16FE545A"/>
    <w:lvl w:ilvl="0" w:tplc="400A0001">
      <w:start w:val="1"/>
      <w:numFmt w:val="bullet"/>
      <w:lvlText w:val=""/>
      <w:lvlJc w:val="left"/>
      <w:pPr>
        <w:ind w:left="-180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start w:val="1"/>
      <w:numFmt w:val="bullet"/>
      <w:lvlText w:val=""/>
      <w:lvlJc w:val="left"/>
      <w:pPr>
        <w:ind w:left="360" w:hanging="360"/>
      </w:pPr>
      <w:rPr>
        <w:rFonts w:ascii="Symbol" w:hAnsi="Symbol" w:hint="default"/>
      </w:rPr>
    </w:lvl>
    <w:lvl w:ilvl="4" w:tplc="400A0003">
      <w:start w:val="1"/>
      <w:numFmt w:val="bullet"/>
      <w:lvlText w:val="o"/>
      <w:lvlJc w:val="left"/>
      <w:pPr>
        <w:ind w:left="1080" w:hanging="360"/>
      </w:pPr>
      <w:rPr>
        <w:rFonts w:ascii="Courier New" w:hAnsi="Courier New" w:cs="Courier New" w:hint="default"/>
      </w:rPr>
    </w:lvl>
    <w:lvl w:ilvl="5" w:tplc="400A0005">
      <w:start w:val="1"/>
      <w:numFmt w:val="bullet"/>
      <w:lvlText w:val=""/>
      <w:lvlJc w:val="left"/>
      <w:pPr>
        <w:ind w:left="1800" w:hanging="360"/>
      </w:pPr>
      <w:rPr>
        <w:rFonts w:ascii="Wingdings" w:hAnsi="Wingdings" w:hint="default"/>
      </w:rPr>
    </w:lvl>
    <w:lvl w:ilvl="6" w:tplc="400A0001">
      <w:start w:val="1"/>
      <w:numFmt w:val="bullet"/>
      <w:lvlText w:val=""/>
      <w:lvlJc w:val="left"/>
      <w:pPr>
        <w:ind w:left="2520" w:hanging="360"/>
      </w:pPr>
      <w:rPr>
        <w:rFonts w:ascii="Symbol" w:hAnsi="Symbol" w:hint="default"/>
      </w:rPr>
    </w:lvl>
    <w:lvl w:ilvl="7" w:tplc="400A0003">
      <w:start w:val="1"/>
      <w:numFmt w:val="bullet"/>
      <w:lvlText w:val="o"/>
      <w:lvlJc w:val="left"/>
      <w:pPr>
        <w:ind w:left="3240" w:hanging="360"/>
      </w:pPr>
      <w:rPr>
        <w:rFonts w:ascii="Courier New" w:hAnsi="Courier New" w:cs="Courier New" w:hint="default"/>
      </w:rPr>
    </w:lvl>
    <w:lvl w:ilvl="8" w:tplc="400A0005">
      <w:start w:val="1"/>
      <w:numFmt w:val="bullet"/>
      <w:lvlText w:val=""/>
      <w:lvlJc w:val="left"/>
      <w:pPr>
        <w:ind w:left="3960" w:hanging="360"/>
      </w:pPr>
      <w:rPr>
        <w:rFonts w:ascii="Wingdings" w:hAnsi="Wingdings" w:hint="default"/>
      </w:r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CA17507"/>
    <w:multiLevelType w:val="hybridMultilevel"/>
    <w:tmpl w:val="35404BA8"/>
    <w:lvl w:ilvl="0" w:tplc="2CCA9A34">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0"/>
  </w:num>
  <w:num w:numId="3">
    <w:abstractNumId w:val="18"/>
  </w:num>
  <w:num w:numId="4">
    <w:abstractNumId w:val="16"/>
  </w:num>
  <w:num w:numId="5">
    <w:abstractNumId w:val="5"/>
  </w:num>
  <w:num w:numId="6">
    <w:abstractNumId w:val="11"/>
  </w:num>
  <w:num w:numId="7">
    <w:abstractNumId w:val="4"/>
  </w:num>
  <w:num w:numId="8">
    <w:abstractNumId w:val="7"/>
  </w:num>
  <w:num w:numId="9">
    <w:abstractNumId w:val="14"/>
  </w:num>
  <w:num w:numId="10">
    <w:abstractNumId w:val="20"/>
  </w:num>
  <w:num w:numId="11">
    <w:abstractNumId w:val="2"/>
  </w:num>
  <w:num w:numId="12">
    <w:abstractNumId w:val="13"/>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19"/>
  </w:num>
  <w:num w:numId="19">
    <w:abstractNumId w:val="3"/>
  </w:num>
  <w:num w:numId="20">
    <w:abstractNumId w:val="20"/>
  </w:num>
  <w:num w:numId="21">
    <w:abstractNumId w:val="15"/>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96167"/>
    <w:rsid w:val="000A1F42"/>
    <w:rsid w:val="000A3705"/>
    <w:rsid w:val="000D70EA"/>
    <w:rsid w:val="000E6692"/>
    <w:rsid w:val="000F0A04"/>
    <w:rsid w:val="000F135C"/>
    <w:rsid w:val="00184633"/>
    <w:rsid w:val="00192130"/>
    <w:rsid w:val="001A60AE"/>
    <w:rsid w:val="001D4382"/>
    <w:rsid w:val="001E1A13"/>
    <w:rsid w:val="001F50B0"/>
    <w:rsid w:val="002163E0"/>
    <w:rsid w:val="002225FA"/>
    <w:rsid w:val="00235E02"/>
    <w:rsid w:val="002409A0"/>
    <w:rsid w:val="00242C80"/>
    <w:rsid w:val="0024685D"/>
    <w:rsid w:val="00247440"/>
    <w:rsid w:val="0026301B"/>
    <w:rsid w:val="00292D51"/>
    <w:rsid w:val="002B2836"/>
    <w:rsid w:val="0032245E"/>
    <w:rsid w:val="00322ADA"/>
    <w:rsid w:val="00323E68"/>
    <w:rsid w:val="00342A13"/>
    <w:rsid w:val="0035722A"/>
    <w:rsid w:val="003576F0"/>
    <w:rsid w:val="003708A2"/>
    <w:rsid w:val="00392C4D"/>
    <w:rsid w:val="003A69B3"/>
    <w:rsid w:val="003B4C43"/>
    <w:rsid w:val="003B6B2B"/>
    <w:rsid w:val="003C1A7F"/>
    <w:rsid w:val="003C5F0F"/>
    <w:rsid w:val="003D2FE7"/>
    <w:rsid w:val="003F2BB3"/>
    <w:rsid w:val="00420689"/>
    <w:rsid w:val="00445948"/>
    <w:rsid w:val="0045480F"/>
    <w:rsid w:val="004679BE"/>
    <w:rsid w:val="004A1382"/>
    <w:rsid w:val="004D2C15"/>
    <w:rsid w:val="00503231"/>
    <w:rsid w:val="00503A5A"/>
    <w:rsid w:val="005212B0"/>
    <w:rsid w:val="005234DE"/>
    <w:rsid w:val="0054412E"/>
    <w:rsid w:val="005460A2"/>
    <w:rsid w:val="00561EE6"/>
    <w:rsid w:val="00570502"/>
    <w:rsid w:val="00592FB2"/>
    <w:rsid w:val="00594A99"/>
    <w:rsid w:val="005D7961"/>
    <w:rsid w:val="005E5277"/>
    <w:rsid w:val="006263F2"/>
    <w:rsid w:val="006307EF"/>
    <w:rsid w:val="00645E30"/>
    <w:rsid w:val="006476FC"/>
    <w:rsid w:val="0066722D"/>
    <w:rsid w:val="0068203B"/>
    <w:rsid w:val="006A0C9F"/>
    <w:rsid w:val="006B6B9B"/>
    <w:rsid w:val="007117E4"/>
    <w:rsid w:val="00732212"/>
    <w:rsid w:val="00736756"/>
    <w:rsid w:val="007413C1"/>
    <w:rsid w:val="00753700"/>
    <w:rsid w:val="00771047"/>
    <w:rsid w:val="00776F17"/>
    <w:rsid w:val="007B396A"/>
    <w:rsid w:val="007C229F"/>
    <w:rsid w:val="007F311B"/>
    <w:rsid w:val="008067B1"/>
    <w:rsid w:val="008602D9"/>
    <w:rsid w:val="00875A68"/>
    <w:rsid w:val="008821ED"/>
    <w:rsid w:val="00892B8B"/>
    <w:rsid w:val="008A15B6"/>
    <w:rsid w:val="008A5E99"/>
    <w:rsid w:val="008B3F9C"/>
    <w:rsid w:val="008B62FF"/>
    <w:rsid w:val="008C0181"/>
    <w:rsid w:val="008C2E5A"/>
    <w:rsid w:val="008C51F8"/>
    <w:rsid w:val="008D1D88"/>
    <w:rsid w:val="00905223"/>
    <w:rsid w:val="009326BF"/>
    <w:rsid w:val="00941984"/>
    <w:rsid w:val="009567D1"/>
    <w:rsid w:val="00971DCB"/>
    <w:rsid w:val="00972DF2"/>
    <w:rsid w:val="0098337E"/>
    <w:rsid w:val="00984DCD"/>
    <w:rsid w:val="009A66FE"/>
    <w:rsid w:val="009B77E4"/>
    <w:rsid w:val="009D0977"/>
    <w:rsid w:val="009D3274"/>
    <w:rsid w:val="009D489C"/>
    <w:rsid w:val="009D7C03"/>
    <w:rsid w:val="009E7102"/>
    <w:rsid w:val="009F7764"/>
    <w:rsid w:val="00A14C06"/>
    <w:rsid w:val="00A34130"/>
    <w:rsid w:val="00A45175"/>
    <w:rsid w:val="00A45C68"/>
    <w:rsid w:val="00A562CF"/>
    <w:rsid w:val="00AB5004"/>
    <w:rsid w:val="00AE4A6B"/>
    <w:rsid w:val="00AF5795"/>
    <w:rsid w:val="00B112C8"/>
    <w:rsid w:val="00B16385"/>
    <w:rsid w:val="00B2147C"/>
    <w:rsid w:val="00B363D9"/>
    <w:rsid w:val="00B55F9B"/>
    <w:rsid w:val="00B60767"/>
    <w:rsid w:val="00B730A4"/>
    <w:rsid w:val="00B84182"/>
    <w:rsid w:val="00B8568B"/>
    <w:rsid w:val="00B95F81"/>
    <w:rsid w:val="00BA4A90"/>
    <w:rsid w:val="00BB3CCE"/>
    <w:rsid w:val="00BC1A65"/>
    <w:rsid w:val="00BC2AEB"/>
    <w:rsid w:val="00BF023D"/>
    <w:rsid w:val="00BF512A"/>
    <w:rsid w:val="00C02E8E"/>
    <w:rsid w:val="00C23C66"/>
    <w:rsid w:val="00C26936"/>
    <w:rsid w:val="00C273F5"/>
    <w:rsid w:val="00C82130"/>
    <w:rsid w:val="00C95EE5"/>
    <w:rsid w:val="00CB28A4"/>
    <w:rsid w:val="00CD055F"/>
    <w:rsid w:val="00CE6D22"/>
    <w:rsid w:val="00CE7878"/>
    <w:rsid w:val="00D02458"/>
    <w:rsid w:val="00D03B76"/>
    <w:rsid w:val="00D111B1"/>
    <w:rsid w:val="00D1337A"/>
    <w:rsid w:val="00D37536"/>
    <w:rsid w:val="00D44CFC"/>
    <w:rsid w:val="00D809FF"/>
    <w:rsid w:val="00D832ED"/>
    <w:rsid w:val="00DA3CDA"/>
    <w:rsid w:val="00DC046F"/>
    <w:rsid w:val="00DC2BDC"/>
    <w:rsid w:val="00DE3727"/>
    <w:rsid w:val="00E0206C"/>
    <w:rsid w:val="00E02A01"/>
    <w:rsid w:val="00E125A8"/>
    <w:rsid w:val="00E17744"/>
    <w:rsid w:val="00E2749F"/>
    <w:rsid w:val="00E654C9"/>
    <w:rsid w:val="00E81F7D"/>
    <w:rsid w:val="00EB4D40"/>
    <w:rsid w:val="00EB7DDB"/>
    <w:rsid w:val="00EE4392"/>
    <w:rsid w:val="00F134D9"/>
    <w:rsid w:val="00F1376E"/>
    <w:rsid w:val="00F27104"/>
    <w:rsid w:val="00F47E8C"/>
    <w:rsid w:val="00F864E1"/>
    <w:rsid w:val="00F90ACE"/>
    <w:rsid w:val="00FB0260"/>
    <w:rsid w:val="00FB6E3E"/>
    <w:rsid w:val="00FB7267"/>
    <w:rsid w:val="00FB74E7"/>
    <w:rsid w:val="00FB7738"/>
    <w:rsid w:val="00FC12B0"/>
    <w:rsid w:val="00FC2B22"/>
    <w:rsid w:val="00FC4458"/>
    <w:rsid w:val="00FD1E6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9B7AAA-9F19-4D27-8710-CDD79BFA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es-BO" w:eastAsia="en-US"/>
    </w:rPr>
  </w:style>
  <w:style w:type="character" w:styleId="Textoennegrita">
    <w:name w:val="Strong"/>
    <w:uiPriority w:val="22"/>
    <w:qFormat/>
    <w:rsid w:val="00C8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445933145">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744373124">
      <w:bodyDiv w:val="1"/>
      <w:marLeft w:val="0"/>
      <w:marRight w:val="0"/>
      <w:marTop w:val="0"/>
      <w:marBottom w:val="0"/>
      <w:divBdr>
        <w:top w:val="none" w:sz="0" w:space="0" w:color="auto"/>
        <w:left w:val="none" w:sz="0" w:space="0" w:color="auto"/>
        <w:bottom w:val="none" w:sz="0" w:space="0" w:color="auto"/>
        <w:right w:val="none" w:sz="0" w:space="0" w:color="auto"/>
      </w:divBdr>
    </w:div>
    <w:div w:id="1025596229">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497962382">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192016497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2.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491FA-4B48-41E8-AE02-68D471925BBA}">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9C1447DD-6263-4A1D-8A36-698EA07461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Angel Domingo Vargas Poma</cp:lastModifiedBy>
  <cp:revision>4</cp:revision>
  <cp:lastPrinted>2020-03-20T13:46:00Z</cp:lastPrinted>
  <dcterms:created xsi:type="dcterms:W3CDTF">2020-07-27T17:28:00Z</dcterms:created>
  <dcterms:modified xsi:type="dcterms:W3CDTF">2020-07-28T18:15:00Z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