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10" w:rsidRDefault="00140D10" w:rsidP="00140D10">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DE </w:t>
      </w:r>
      <w:r>
        <w:rPr>
          <w:rFonts w:ascii="Arial" w:hAnsi="Arial" w:cs="Arial"/>
          <w:b/>
          <w:lang w:val="es-BO"/>
        </w:rPr>
        <w:t>SERVICIO</w:t>
      </w:r>
    </w:p>
    <w:p w:rsidR="00140D10" w:rsidRDefault="00140D10" w:rsidP="00140D10">
      <w:pPr>
        <w:ind w:left="-360" w:right="13"/>
        <w:jc w:val="center"/>
        <w:rPr>
          <w:rFonts w:ascii="Arial" w:hAnsi="Arial" w:cs="Arial"/>
          <w:b/>
          <w:lang w:val="es-BO"/>
        </w:rPr>
      </w:pPr>
      <w:r>
        <w:rPr>
          <w:rFonts w:ascii="Arial" w:hAnsi="Arial" w:cs="Arial"/>
          <w:b/>
          <w:lang w:val="es-BO"/>
        </w:rPr>
        <w:t xml:space="preserve">OBJETO DE CONTRATACIÓN: </w:t>
      </w:r>
      <w:r w:rsidRPr="0018319B">
        <w:rPr>
          <w:rFonts w:ascii="Arial" w:hAnsi="Arial" w:cs="Arial"/>
          <w:b/>
          <w:bCs/>
          <w:lang w:val="es-BO"/>
        </w:rPr>
        <w:t xml:space="preserve">SERVICIO DE TERCEROS </w:t>
      </w:r>
      <w:r w:rsidR="001B3C51" w:rsidRPr="0018319B">
        <w:rPr>
          <w:rFonts w:ascii="Arial" w:hAnsi="Arial" w:cs="Arial"/>
          <w:b/>
          <w:bCs/>
          <w:lang w:val="es-BO"/>
        </w:rPr>
        <w:t>1 TUTOR VIRTUAL</w:t>
      </w:r>
      <w:r w:rsidRPr="0018319B">
        <w:rPr>
          <w:rFonts w:ascii="Arial" w:hAnsi="Arial" w:cs="Arial"/>
          <w:b/>
          <w:bCs/>
          <w:lang w:val="es-BO"/>
        </w:rPr>
        <w:t xml:space="preserve"> PARA LA CAPACITACIÓN A </w:t>
      </w:r>
      <w:r w:rsidR="001B3C51" w:rsidRPr="0018319B">
        <w:rPr>
          <w:rFonts w:ascii="Arial" w:hAnsi="Arial" w:cs="Arial"/>
          <w:b/>
          <w:bCs/>
          <w:lang w:val="es-BO"/>
        </w:rPr>
        <w:t>JURADOS</w:t>
      </w:r>
      <w:r w:rsidRPr="0018319B">
        <w:rPr>
          <w:rFonts w:ascii="Arial" w:hAnsi="Arial" w:cs="Arial"/>
          <w:b/>
          <w:bCs/>
          <w:lang w:val="es-BO"/>
        </w:rPr>
        <w:t xml:space="preserve">  ELECTORALES EG SIFDE 2020</w:t>
      </w:r>
    </w:p>
    <w:p w:rsidR="00EF0966" w:rsidRDefault="00EF0966" w:rsidP="00892432">
      <w:pPr>
        <w:spacing w:before="14" w:line="200" w:lineRule="exact"/>
        <w:ind w:left="426"/>
        <w:jc w:val="center"/>
        <w:rPr>
          <w:rFonts w:ascii="Arial" w:hAnsi="Arial" w:cs="Arial"/>
          <w:b/>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571DBD" w:rsidTr="006242E1">
        <w:trPr>
          <w:cantSplit/>
          <w:trHeight w:val="397"/>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571DBD" w:rsidTr="002A5035">
        <w:trPr>
          <w:cantSplit/>
          <w:trHeight w:val="451"/>
        </w:trPr>
        <w:tc>
          <w:tcPr>
            <w:tcW w:w="5000" w:type="pct"/>
            <w:gridSpan w:val="2"/>
            <w:shd w:val="clear" w:color="auto" w:fill="D9D9D9" w:themeFill="background1" w:themeFillShade="D9"/>
            <w:vAlign w:val="center"/>
          </w:tcPr>
          <w:p w:rsidR="00EF0966" w:rsidRPr="009221B6" w:rsidRDefault="00EF0966" w:rsidP="00A51086">
            <w:pPr>
              <w:pStyle w:val="Textoindependiente3"/>
              <w:numPr>
                <w:ilvl w:val="0"/>
                <w:numId w:val="14"/>
              </w:numPr>
              <w:rPr>
                <w:b/>
                <w:bCs/>
                <w:sz w:val="20"/>
              </w:rPr>
            </w:pPr>
            <w:r w:rsidRPr="009221B6">
              <w:rPr>
                <w:b/>
                <w:bCs/>
                <w:sz w:val="20"/>
              </w:rPr>
              <w:t>REQUISITOS DEL SERVICIO</w:t>
            </w:r>
            <w:r w:rsidR="00B627D3">
              <w:rPr>
                <w:b/>
                <w:bCs/>
                <w:sz w:val="20"/>
              </w:rPr>
              <w:t xml:space="preserve"> </w:t>
            </w:r>
          </w:p>
        </w:tc>
      </w:tr>
      <w:tr w:rsidR="00D676DF" w:rsidRPr="00D676DF" w:rsidTr="00D676DF">
        <w:trPr>
          <w:cantSplit/>
          <w:trHeight w:val="373"/>
        </w:trPr>
        <w:tc>
          <w:tcPr>
            <w:tcW w:w="409" w:type="pct"/>
            <w:shd w:val="clear" w:color="auto" w:fill="D9D9D9" w:themeFill="background1" w:themeFillShade="D9"/>
            <w:vAlign w:val="center"/>
          </w:tcPr>
          <w:p w:rsidR="00D676DF" w:rsidRPr="009221B6" w:rsidRDefault="00D676DF"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D676DF" w:rsidRPr="00EF0966" w:rsidRDefault="00D676DF" w:rsidP="006242E1">
            <w:pPr>
              <w:ind w:left="-108" w:right="34"/>
              <w:contextualSpacing/>
              <w:jc w:val="center"/>
              <w:rPr>
                <w:rFonts w:ascii="Arial" w:hAnsi="Arial" w:cs="Arial"/>
                <w:b/>
                <w:lang w:val="es-BO"/>
              </w:rPr>
            </w:pPr>
            <w:proofErr w:type="spellStart"/>
            <w:r w:rsidRPr="009221B6">
              <w:rPr>
                <w:rFonts w:ascii="Arial" w:hAnsi="Arial" w:cs="Arial"/>
                <w:b/>
                <w:iCs/>
              </w:rPr>
              <w:t>Características</w:t>
            </w:r>
            <w:proofErr w:type="spellEnd"/>
            <w:r w:rsidRPr="009221B6">
              <w:rPr>
                <w:rFonts w:ascii="Arial" w:hAnsi="Arial" w:cs="Arial"/>
                <w:b/>
                <w:iCs/>
              </w:rPr>
              <w:t xml:space="preserve"> </w:t>
            </w:r>
            <w:proofErr w:type="spellStart"/>
            <w:r w:rsidRPr="009221B6">
              <w:rPr>
                <w:rFonts w:ascii="Arial" w:hAnsi="Arial" w:cs="Arial"/>
                <w:b/>
                <w:iCs/>
              </w:rPr>
              <w:t>técnicas</w:t>
            </w:r>
            <w:proofErr w:type="spellEnd"/>
          </w:p>
        </w:tc>
      </w:tr>
      <w:tr w:rsidR="00D676DF" w:rsidRPr="00571DBD" w:rsidTr="00140D10">
        <w:trPr>
          <w:cantSplit/>
          <w:trHeight w:val="3380"/>
        </w:trPr>
        <w:tc>
          <w:tcPr>
            <w:tcW w:w="409" w:type="pct"/>
            <w:shd w:val="clear" w:color="auto" w:fill="auto"/>
            <w:vAlign w:val="center"/>
          </w:tcPr>
          <w:p w:rsidR="00D676DF" w:rsidRPr="009221B6" w:rsidRDefault="00D676DF" w:rsidP="006242E1">
            <w:pPr>
              <w:pStyle w:val="Textoindependiente3"/>
              <w:jc w:val="center"/>
              <w:rPr>
                <w:iCs/>
                <w:sz w:val="20"/>
              </w:rPr>
            </w:pPr>
            <w:r>
              <w:rPr>
                <w:iCs/>
                <w:sz w:val="20"/>
              </w:rPr>
              <w:t>1</w:t>
            </w:r>
          </w:p>
        </w:tc>
        <w:tc>
          <w:tcPr>
            <w:tcW w:w="4591" w:type="pct"/>
            <w:shd w:val="clear" w:color="auto" w:fill="auto"/>
            <w:vAlign w:val="center"/>
          </w:tcPr>
          <w:p w:rsidR="00140D10" w:rsidRPr="0018319B" w:rsidRDefault="00140D10" w:rsidP="00140D10">
            <w:pPr>
              <w:numPr>
                <w:ilvl w:val="0"/>
                <w:numId w:val="21"/>
              </w:numPr>
              <w:shd w:val="clear" w:color="auto" w:fill="FFFFFF"/>
              <w:spacing w:after="100" w:afterAutospacing="1"/>
              <w:rPr>
                <w:rFonts w:ascii="Arial" w:hAnsi="Arial" w:cs="Arial"/>
                <w:bCs/>
                <w:iCs/>
                <w:lang w:val="es-BO"/>
              </w:rPr>
            </w:pPr>
            <w:r w:rsidRPr="0018319B">
              <w:rPr>
                <w:rFonts w:ascii="Arial" w:hAnsi="Arial" w:cs="Arial"/>
                <w:bCs/>
                <w:iCs/>
                <w:lang w:val="es-BO"/>
              </w:rPr>
              <w:t>Generar la bienvenida, animar y estimular a los participantes en el curso.</w:t>
            </w:r>
          </w:p>
          <w:p w:rsidR="00140D10" w:rsidRPr="0018319B" w:rsidRDefault="00140D10" w:rsidP="00140D10">
            <w:pPr>
              <w:numPr>
                <w:ilvl w:val="0"/>
                <w:numId w:val="21"/>
              </w:numPr>
              <w:shd w:val="clear" w:color="auto" w:fill="FFFFFF"/>
              <w:spacing w:after="100" w:afterAutospacing="1"/>
              <w:rPr>
                <w:rFonts w:ascii="Arial" w:hAnsi="Arial" w:cs="Arial"/>
                <w:bCs/>
                <w:iCs/>
                <w:lang w:val="es-BO"/>
              </w:rPr>
            </w:pPr>
            <w:r w:rsidRPr="0018319B">
              <w:rPr>
                <w:rFonts w:ascii="Arial" w:hAnsi="Arial" w:cs="Arial"/>
                <w:bCs/>
                <w:iCs/>
                <w:lang w:val="es-BO"/>
              </w:rPr>
              <w:t>Informar sobre el cronograma de actividades para la presentación de las actividades.</w:t>
            </w:r>
          </w:p>
          <w:p w:rsidR="00140D10" w:rsidRPr="0018319B" w:rsidRDefault="00140D10" w:rsidP="00140D10">
            <w:pPr>
              <w:numPr>
                <w:ilvl w:val="0"/>
                <w:numId w:val="21"/>
              </w:numPr>
              <w:shd w:val="clear" w:color="auto" w:fill="FFFFFF"/>
              <w:spacing w:after="100" w:afterAutospacing="1"/>
              <w:rPr>
                <w:rFonts w:ascii="Arial" w:hAnsi="Arial" w:cs="Arial"/>
                <w:bCs/>
                <w:iCs/>
                <w:lang w:val="es-BO"/>
              </w:rPr>
            </w:pPr>
            <w:r w:rsidRPr="0018319B">
              <w:rPr>
                <w:rFonts w:ascii="Arial" w:hAnsi="Arial" w:cs="Arial"/>
                <w:bCs/>
                <w:iCs/>
                <w:lang w:val="es-BO"/>
              </w:rPr>
              <w:t>Estimular a revisar los contenidos antes de elaborar las actividades.</w:t>
            </w:r>
          </w:p>
          <w:p w:rsidR="00140D10" w:rsidRPr="0018319B" w:rsidRDefault="00140D10" w:rsidP="00140D10">
            <w:pPr>
              <w:numPr>
                <w:ilvl w:val="0"/>
                <w:numId w:val="21"/>
              </w:numPr>
              <w:shd w:val="clear" w:color="auto" w:fill="FFFFFF"/>
              <w:spacing w:after="100" w:afterAutospacing="1"/>
              <w:rPr>
                <w:rFonts w:ascii="Arial" w:hAnsi="Arial" w:cs="Arial"/>
                <w:bCs/>
                <w:iCs/>
                <w:lang w:val="es-BO"/>
              </w:rPr>
            </w:pPr>
            <w:r w:rsidRPr="0018319B">
              <w:rPr>
                <w:rFonts w:ascii="Arial" w:hAnsi="Arial" w:cs="Arial"/>
                <w:bCs/>
                <w:iCs/>
                <w:lang w:val="es-BO"/>
              </w:rPr>
              <w:t>Incitar a los participantes para que amplíen y desarrollen los argumentos presentados por sus compañeros.</w:t>
            </w:r>
          </w:p>
          <w:p w:rsidR="00140D10" w:rsidRPr="0018319B" w:rsidRDefault="00140D10" w:rsidP="00140D10">
            <w:pPr>
              <w:numPr>
                <w:ilvl w:val="0"/>
                <w:numId w:val="21"/>
              </w:numPr>
              <w:shd w:val="clear" w:color="auto" w:fill="FFFFFF"/>
              <w:spacing w:after="100" w:afterAutospacing="1"/>
              <w:rPr>
                <w:rFonts w:ascii="Arial" w:hAnsi="Arial" w:cs="Arial"/>
                <w:bCs/>
                <w:iCs/>
                <w:lang w:val="es-BO"/>
              </w:rPr>
            </w:pPr>
            <w:r w:rsidRPr="0018319B">
              <w:rPr>
                <w:rFonts w:ascii="Arial" w:hAnsi="Arial" w:cs="Arial"/>
                <w:bCs/>
                <w:iCs/>
                <w:lang w:val="es-BO"/>
              </w:rPr>
              <w:t>Supervisar el progreso de los estudiantes y revisar las actividades realizadas</w:t>
            </w:r>
          </w:p>
          <w:p w:rsidR="00140D10" w:rsidRPr="0018319B" w:rsidRDefault="00140D10" w:rsidP="00140D10">
            <w:pPr>
              <w:numPr>
                <w:ilvl w:val="0"/>
                <w:numId w:val="21"/>
              </w:numPr>
              <w:shd w:val="clear" w:color="auto" w:fill="FFFFFF"/>
              <w:spacing w:after="100" w:afterAutospacing="1"/>
              <w:rPr>
                <w:rFonts w:ascii="Arial" w:hAnsi="Arial" w:cs="Arial"/>
                <w:bCs/>
                <w:iCs/>
                <w:lang w:val="es-BO"/>
              </w:rPr>
            </w:pPr>
            <w:r w:rsidRPr="0018319B">
              <w:rPr>
                <w:rFonts w:ascii="Arial" w:hAnsi="Arial" w:cs="Arial"/>
                <w:bCs/>
                <w:iCs/>
                <w:lang w:val="es-BO"/>
              </w:rPr>
              <w:t xml:space="preserve">Responder a los trabajos de los participantes </w:t>
            </w:r>
          </w:p>
          <w:p w:rsidR="00140D10" w:rsidRPr="0018319B" w:rsidRDefault="00140D10" w:rsidP="00140D10">
            <w:pPr>
              <w:numPr>
                <w:ilvl w:val="0"/>
                <w:numId w:val="21"/>
              </w:numPr>
              <w:shd w:val="clear" w:color="auto" w:fill="FFFFFF"/>
              <w:spacing w:after="100" w:afterAutospacing="1"/>
              <w:rPr>
                <w:rFonts w:ascii="Arial" w:hAnsi="Arial" w:cs="Arial"/>
                <w:bCs/>
                <w:iCs/>
                <w:lang w:val="es-BO"/>
              </w:rPr>
            </w:pPr>
            <w:r w:rsidRPr="0018319B">
              <w:rPr>
                <w:rFonts w:ascii="Arial" w:hAnsi="Arial" w:cs="Arial"/>
                <w:bCs/>
                <w:iCs/>
                <w:lang w:val="es-BO"/>
              </w:rPr>
              <w:t xml:space="preserve">Formular preguntas en los foros para genera conocimientos </w:t>
            </w:r>
          </w:p>
          <w:p w:rsidR="00140D10" w:rsidRPr="0018319B" w:rsidRDefault="00140D10" w:rsidP="00140D10">
            <w:pPr>
              <w:numPr>
                <w:ilvl w:val="0"/>
                <w:numId w:val="21"/>
              </w:numPr>
              <w:shd w:val="clear" w:color="auto" w:fill="FFFFFF"/>
              <w:spacing w:after="100" w:afterAutospacing="1"/>
              <w:rPr>
                <w:rFonts w:ascii="Arial" w:hAnsi="Arial" w:cs="Arial"/>
                <w:bCs/>
                <w:iCs/>
                <w:lang w:val="es-BO"/>
              </w:rPr>
            </w:pPr>
            <w:r w:rsidRPr="0018319B">
              <w:rPr>
                <w:rFonts w:ascii="Arial" w:hAnsi="Arial" w:cs="Arial"/>
                <w:bCs/>
                <w:iCs/>
                <w:lang w:val="es-BO"/>
              </w:rPr>
              <w:t>Resolver las dudas surgidas de las lecturas de los materiales para la realización de las actividades.</w:t>
            </w:r>
          </w:p>
          <w:p w:rsidR="00140D10" w:rsidRPr="0018319B" w:rsidRDefault="00140D10" w:rsidP="00140D10">
            <w:pPr>
              <w:numPr>
                <w:ilvl w:val="0"/>
                <w:numId w:val="21"/>
              </w:numPr>
              <w:shd w:val="clear" w:color="auto" w:fill="FFFFFF"/>
              <w:spacing w:after="100" w:afterAutospacing="1"/>
              <w:rPr>
                <w:rFonts w:ascii="Arial" w:hAnsi="Arial" w:cs="Arial"/>
                <w:bCs/>
                <w:iCs/>
                <w:lang w:val="es-BO"/>
              </w:rPr>
            </w:pPr>
            <w:r w:rsidRPr="0018319B">
              <w:rPr>
                <w:rFonts w:ascii="Arial" w:hAnsi="Arial" w:cs="Arial"/>
                <w:bCs/>
                <w:iCs/>
                <w:lang w:val="es-BO"/>
              </w:rPr>
              <w:t>Hacer valoraciones globales e individuales de las actividades realizadas.</w:t>
            </w:r>
          </w:p>
          <w:p w:rsidR="00140D10" w:rsidRDefault="00140D10" w:rsidP="00140D10">
            <w:pPr>
              <w:numPr>
                <w:ilvl w:val="0"/>
                <w:numId w:val="21"/>
              </w:numPr>
              <w:shd w:val="clear" w:color="auto" w:fill="FFFFFF"/>
              <w:spacing w:after="100" w:afterAutospacing="1"/>
              <w:rPr>
                <w:rFonts w:ascii="Arial" w:hAnsi="Arial" w:cs="Arial"/>
                <w:bCs/>
                <w:iCs/>
              </w:rPr>
            </w:pPr>
            <w:proofErr w:type="spellStart"/>
            <w:r>
              <w:rPr>
                <w:rFonts w:ascii="Arial" w:hAnsi="Arial" w:cs="Arial"/>
                <w:bCs/>
                <w:iCs/>
              </w:rPr>
              <w:t>Evaluar</w:t>
            </w:r>
            <w:proofErr w:type="spellEnd"/>
            <w:r>
              <w:rPr>
                <w:rFonts w:ascii="Arial" w:hAnsi="Arial" w:cs="Arial"/>
                <w:bCs/>
                <w:iCs/>
              </w:rPr>
              <w:t xml:space="preserve"> </w:t>
            </w:r>
            <w:proofErr w:type="spellStart"/>
            <w:r>
              <w:rPr>
                <w:rFonts w:ascii="Arial" w:hAnsi="Arial" w:cs="Arial"/>
                <w:bCs/>
                <w:iCs/>
              </w:rPr>
              <w:t>las</w:t>
            </w:r>
            <w:proofErr w:type="spellEnd"/>
            <w:r>
              <w:rPr>
                <w:rFonts w:ascii="Arial" w:hAnsi="Arial" w:cs="Arial"/>
                <w:bCs/>
                <w:iCs/>
              </w:rPr>
              <w:t xml:space="preserve"> </w:t>
            </w:r>
            <w:proofErr w:type="spellStart"/>
            <w:r>
              <w:rPr>
                <w:rFonts w:ascii="Arial" w:hAnsi="Arial" w:cs="Arial"/>
                <w:bCs/>
                <w:iCs/>
              </w:rPr>
              <w:t>actividades</w:t>
            </w:r>
            <w:proofErr w:type="spellEnd"/>
            <w:r>
              <w:rPr>
                <w:rFonts w:ascii="Arial" w:hAnsi="Arial" w:cs="Arial"/>
                <w:bCs/>
                <w:iCs/>
              </w:rPr>
              <w:t xml:space="preserve"> </w:t>
            </w:r>
            <w:proofErr w:type="spellStart"/>
            <w:r>
              <w:rPr>
                <w:rFonts w:ascii="Arial" w:hAnsi="Arial" w:cs="Arial"/>
                <w:bCs/>
                <w:iCs/>
              </w:rPr>
              <w:t>presentadas</w:t>
            </w:r>
            <w:proofErr w:type="spellEnd"/>
            <w:r>
              <w:rPr>
                <w:rFonts w:ascii="Arial" w:hAnsi="Arial" w:cs="Arial"/>
                <w:bCs/>
                <w:iCs/>
              </w:rPr>
              <w:t>.</w:t>
            </w:r>
          </w:p>
          <w:p w:rsidR="00D676DF" w:rsidRPr="0018319B" w:rsidRDefault="00140D10" w:rsidP="00140D10">
            <w:pPr>
              <w:numPr>
                <w:ilvl w:val="0"/>
                <w:numId w:val="21"/>
              </w:numPr>
              <w:shd w:val="clear" w:color="auto" w:fill="FFFFFF"/>
              <w:spacing w:after="100" w:afterAutospacing="1"/>
              <w:rPr>
                <w:rFonts w:ascii="Arial" w:hAnsi="Arial" w:cs="Arial"/>
                <w:bCs/>
                <w:iCs/>
                <w:lang w:val="es-BO"/>
              </w:rPr>
            </w:pPr>
            <w:r w:rsidRPr="0018319B">
              <w:rPr>
                <w:rFonts w:ascii="Arial" w:hAnsi="Arial" w:cs="Arial"/>
                <w:bCs/>
                <w:iCs/>
                <w:lang w:val="es-BO"/>
              </w:rPr>
              <w:t>Dar recomendaciones públicas y privadas sobre el trabajo y la calidad de trabajo que se está desarrollando.</w:t>
            </w:r>
          </w:p>
        </w:tc>
      </w:tr>
      <w:tr w:rsidR="0029341A" w:rsidRPr="0029341A" w:rsidTr="006242E1">
        <w:trPr>
          <w:cantSplit/>
          <w:trHeight w:val="397"/>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D676DF" w:rsidTr="0029341A">
        <w:trPr>
          <w:cantSplit/>
          <w:trHeight w:val="397"/>
        </w:trPr>
        <w:tc>
          <w:tcPr>
            <w:tcW w:w="5000" w:type="pct"/>
            <w:gridSpan w:val="2"/>
            <w:shd w:val="clear" w:color="auto" w:fill="auto"/>
            <w:vAlign w:val="center"/>
          </w:tcPr>
          <w:p w:rsidR="0029341A" w:rsidRPr="00485A13" w:rsidRDefault="0029341A" w:rsidP="0029341A">
            <w:pPr>
              <w:pStyle w:val="Textoindependiente3"/>
              <w:rPr>
                <w:bCs/>
                <w:sz w:val="20"/>
              </w:rPr>
            </w:pPr>
            <w:r w:rsidRPr="00485A13">
              <w:rPr>
                <w:bCs/>
                <w:sz w:val="20"/>
              </w:rPr>
              <w:t>La propuesta deberá ser entrega en sobre cerrado, debidamente foliado de acuerdo al siguiente formato:</w:t>
            </w:r>
          </w:p>
          <w:p w:rsidR="0029341A" w:rsidRDefault="00D62CF2"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4C939F70" wp14:editId="5658763C">
                      <wp:simplePos x="0" y="0"/>
                      <wp:positionH relativeFrom="column">
                        <wp:posOffset>431800</wp:posOffset>
                      </wp:positionH>
                      <wp:positionV relativeFrom="paragraph">
                        <wp:posOffset>100330</wp:posOffset>
                      </wp:positionV>
                      <wp:extent cx="5431790" cy="807085"/>
                      <wp:effectExtent l="0" t="0" r="16510" b="12065"/>
                      <wp:wrapNone/>
                      <wp:docPr id="17" name="Rectángulo 17"/>
                      <wp:cNvGraphicFramePr/>
                      <a:graphic xmlns:a="http://schemas.openxmlformats.org/drawingml/2006/main">
                        <a:graphicData uri="http://schemas.microsoft.com/office/word/2010/wordprocessingShape">
                          <wps:wsp>
                            <wps:cNvSpPr/>
                            <wps:spPr>
                              <a:xfrm>
                                <a:off x="0" y="0"/>
                                <a:ext cx="5431790" cy="807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7E86A" id="Rectángulo 17" o:spid="_x0000_s1026" style="position:absolute;margin-left:34pt;margin-top:7.9pt;width:427.7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" filled="f" strokecolor="#243f60 [1604]" strokeweight="2pt"/>
                  </w:pict>
                </mc:Fallback>
              </mc:AlternateContent>
            </w:r>
          </w:p>
          <w:p w:rsidR="0029341A" w:rsidRPr="00D62CF2" w:rsidRDefault="0029341A" w:rsidP="00D62CF2">
            <w:pPr>
              <w:ind w:left="-360" w:right="13"/>
              <w:jc w:val="center"/>
              <w:rPr>
                <w:rFonts w:ascii="Arial" w:hAnsi="Arial" w:cs="Arial"/>
                <w:b/>
                <w:bCs/>
                <w:lang w:val="es-ES" w:eastAsia="es-ES"/>
              </w:rPr>
            </w:pPr>
            <w:r w:rsidRPr="00D62CF2">
              <w:rPr>
                <w:rFonts w:ascii="Arial" w:hAnsi="Arial" w:cs="Arial"/>
                <w:b/>
                <w:bCs/>
                <w:lang w:val="es-ES" w:eastAsia="es-ES"/>
              </w:rPr>
              <w:t>OBJETO DE CONTRATACIÓN:</w:t>
            </w:r>
            <w:r w:rsidR="00140D10" w:rsidRPr="00D62CF2">
              <w:rPr>
                <w:rFonts w:ascii="Arial" w:hAnsi="Arial" w:cs="Arial"/>
                <w:b/>
                <w:bCs/>
                <w:lang w:val="es-ES" w:eastAsia="es-ES"/>
              </w:rPr>
              <w:t xml:space="preserve"> </w:t>
            </w:r>
          </w:p>
          <w:p w:rsidR="0029341A" w:rsidRDefault="0029341A" w:rsidP="0029341A">
            <w:pPr>
              <w:pStyle w:val="Textoindependiente3"/>
              <w:jc w:val="center"/>
              <w:rPr>
                <w:b/>
                <w:bCs/>
                <w:sz w:val="20"/>
              </w:rPr>
            </w:pPr>
            <w:r>
              <w:rPr>
                <w:b/>
                <w:bCs/>
                <w:sz w:val="20"/>
              </w:rPr>
              <w:t>NOMBRE DEL PROVEEDOR:</w:t>
            </w:r>
          </w:p>
          <w:p w:rsidR="0029341A" w:rsidRDefault="0029341A" w:rsidP="0029341A">
            <w:pPr>
              <w:pStyle w:val="Textoindependiente3"/>
              <w:jc w:val="center"/>
              <w:rPr>
                <w:b/>
                <w:bCs/>
                <w:sz w:val="20"/>
              </w:rPr>
            </w:pPr>
            <w:r>
              <w:rPr>
                <w:b/>
                <w:bCs/>
                <w:sz w:val="20"/>
              </w:rPr>
              <w:t>TELEFÓNO: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D62CF2">
            <w:pPr>
              <w:pStyle w:val="Textoindependiente3"/>
              <w:rPr>
                <w:b/>
                <w:color w:val="FFFFFF" w:themeColor="background1"/>
                <w:sz w:val="20"/>
              </w:rPr>
            </w:pPr>
          </w:p>
          <w:p w:rsidR="00D62CF2" w:rsidRPr="00750180" w:rsidRDefault="00D62CF2" w:rsidP="00D62CF2">
            <w:pPr>
              <w:pStyle w:val="Textoindependiente3"/>
              <w:rPr>
                <w:b/>
                <w:bCs/>
                <w:sz w:val="20"/>
                <w:lang w:val="es-BO"/>
              </w:rPr>
            </w:pPr>
            <w:r w:rsidRPr="00750180">
              <w:rPr>
                <w:b/>
                <w:bCs/>
                <w:sz w:val="20"/>
                <w:lang w:val="es-BO"/>
              </w:rPr>
              <w:t>El proponente deberá adjuntar a su propuesta la siguiente documentación:</w:t>
            </w:r>
          </w:p>
          <w:p w:rsidR="00D62CF2" w:rsidRPr="00750180" w:rsidRDefault="00D62CF2" w:rsidP="00D62CF2">
            <w:pPr>
              <w:pStyle w:val="Textoindependiente3"/>
              <w:rPr>
                <w:b/>
                <w:bCs/>
                <w:sz w:val="10"/>
                <w:lang w:val="es-BO"/>
              </w:rPr>
            </w:pPr>
          </w:p>
          <w:p w:rsidR="00D62CF2" w:rsidRDefault="00D62CF2" w:rsidP="00D62CF2">
            <w:pPr>
              <w:pStyle w:val="Textoindependiente3"/>
              <w:numPr>
                <w:ilvl w:val="0"/>
                <w:numId w:val="22"/>
              </w:numPr>
              <w:rPr>
                <w:bCs/>
                <w:sz w:val="20"/>
                <w:lang w:val="es-BO"/>
              </w:rPr>
            </w:pPr>
            <w:r>
              <w:rPr>
                <w:bCs/>
                <w:sz w:val="20"/>
                <w:lang w:val="es-BO"/>
              </w:rPr>
              <w:t>Currí</w:t>
            </w:r>
            <w:r w:rsidRPr="00750180">
              <w:rPr>
                <w:bCs/>
                <w:sz w:val="20"/>
                <w:lang w:val="es-BO"/>
              </w:rPr>
              <w:t>culum vitae</w:t>
            </w:r>
            <w:r>
              <w:rPr>
                <w:bCs/>
                <w:sz w:val="20"/>
                <w:lang w:val="es-BO"/>
              </w:rPr>
              <w:t xml:space="preserve"> debidamente respaldado con fotocopias simples </w:t>
            </w:r>
            <w:r w:rsidRPr="00750180">
              <w:rPr>
                <w:bCs/>
                <w:sz w:val="20"/>
                <w:lang w:val="es-BO"/>
              </w:rPr>
              <w:t>(</w:t>
            </w:r>
            <w:r>
              <w:rPr>
                <w:bCs/>
                <w:sz w:val="20"/>
                <w:lang w:val="es-BO"/>
              </w:rPr>
              <w:t>T</w:t>
            </w:r>
            <w:r w:rsidRPr="00750180">
              <w:rPr>
                <w:bCs/>
                <w:sz w:val="20"/>
                <w:lang w:val="es-BO"/>
              </w:rPr>
              <w:t>ítulos, contratos, certificados de trabajo u otros documentos de respaldo, los mismos que deberán contener fecha de inicio y finalización)</w:t>
            </w:r>
            <w:r>
              <w:rPr>
                <w:bCs/>
                <w:sz w:val="20"/>
                <w:lang w:val="es-BO"/>
              </w:rPr>
              <w:t>.</w:t>
            </w:r>
          </w:p>
          <w:p w:rsidR="00D62CF2" w:rsidRDefault="00D62CF2" w:rsidP="00D62CF2">
            <w:pPr>
              <w:pStyle w:val="Textoindependiente3"/>
              <w:numPr>
                <w:ilvl w:val="0"/>
                <w:numId w:val="22"/>
              </w:numPr>
              <w:rPr>
                <w:bCs/>
                <w:sz w:val="20"/>
                <w:lang w:val="es-BO"/>
              </w:rPr>
            </w:pPr>
            <w:r w:rsidRPr="00334F2E">
              <w:rPr>
                <w:bCs/>
                <w:sz w:val="20"/>
                <w:lang w:val="es-BO"/>
              </w:rPr>
              <w:t>Fotocopia de Carnet de Identidad</w:t>
            </w:r>
          </w:p>
          <w:p w:rsidR="00D62CF2" w:rsidRPr="00EF0966" w:rsidRDefault="00D62CF2" w:rsidP="00D62CF2">
            <w:pPr>
              <w:pStyle w:val="Textoindependiente3"/>
              <w:rPr>
                <w:b/>
                <w:color w:val="FFFFFF" w:themeColor="background1"/>
                <w:sz w:val="20"/>
              </w:rPr>
            </w:pPr>
          </w:p>
        </w:tc>
      </w:tr>
      <w:tr w:rsidR="00EF0966" w:rsidRPr="00571DBD" w:rsidTr="006242E1">
        <w:trPr>
          <w:cantSplit/>
          <w:trHeight w:val="397"/>
        </w:trPr>
        <w:tc>
          <w:tcPr>
            <w:tcW w:w="5000" w:type="pct"/>
            <w:gridSpan w:val="2"/>
            <w:shd w:val="clear" w:color="auto" w:fill="767171"/>
            <w:vAlign w:val="center"/>
          </w:tcPr>
          <w:p w:rsidR="00EF0966" w:rsidRPr="009221B6" w:rsidRDefault="00EF0966" w:rsidP="00B627D3">
            <w:pPr>
              <w:pStyle w:val="Textoindependiente3"/>
              <w:numPr>
                <w:ilvl w:val="0"/>
                <w:numId w:val="13"/>
              </w:numPr>
              <w:rPr>
                <w:b/>
                <w:bCs/>
                <w:color w:val="FFFFFF"/>
                <w:sz w:val="20"/>
              </w:rPr>
            </w:pPr>
            <w:r w:rsidRPr="00EF0966">
              <w:rPr>
                <w:b/>
                <w:color w:val="FFFFFF" w:themeColor="background1"/>
                <w:sz w:val="20"/>
              </w:rPr>
              <w:t>EXPERIENCIA DEL PERSONAL A CONTRATAR</w:t>
            </w:r>
            <w:r w:rsidRPr="00EF0966">
              <w:rPr>
                <w:b/>
                <w:bCs/>
                <w:color w:val="FFFFFF" w:themeColor="background1"/>
                <w:sz w:val="20"/>
              </w:rPr>
              <w:t xml:space="preserve"> </w:t>
            </w:r>
            <w:r w:rsidR="00B627D3">
              <w:rPr>
                <w:b/>
                <w:bCs/>
                <w:color w:val="FFFFFF" w:themeColor="background1"/>
                <w:sz w:val="20"/>
              </w:rPr>
              <w:t xml:space="preserve"> </w:t>
            </w:r>
          </w:p>
        </w:tc>
      </w:tr>
      <w:tr w:rsidR="00EF0966" w:rsidRPr="009221B6" w:rsidTr="00EF0966">
        <w:trPr>
          <w:cantSplit/>
          <w:trHeight w:val="397"/>
        </w:trPr>
        <w:tc>
          <w:tcPr>
            <w:tcW w:w="5000" w:type="pct"/>
            <w:gridSpan w:val="2"/>
            <w:shd w:val="clear" w:color="auto" w:fill="D9D9D9" w:themeFill="background1" w:themeFillShade="D9"/>
            <w:vAlign w:val="center"/>
          </w:tcPr>
          <w:p w:rsidR="00EF0966" w:rsidRPr="009221B6" w:rsidRDefault="00EF0966" w:rsidP="00A51086">
            <w:pPr>
              <w:pStyle w:val="Textoindependiente3"/>
              <w:numPr>
                <w:ilvl w:val="0"/>
                <w:numId w:val="17"/>
              </w:numPr>
              <w:rPr>
                <w:b/>
                <w:bCs/>
                <w:sz w:val="20"/>
              </w:rPr>
            </w:pPr>
            <w:r w:rsidRPr="009221B6">
              <w:rPr>
                <w:b/>
                <w:bCs/>
                <w:sz w:val="20"/>
              </w:rPr>
              <w:t xml:space="preserve">EXPERIENCIA GENERAL </w:t>
            </w:r>
          </w:p>
        </w:tc>
      </w:tr>
      <w:tr w:rsidR="00EF0966" w:rsidRPr="00571DBD" w:rsidTr="006242E1">
        <w:trPr>
          <w:cantSplit/>
          <w:trHeight w:val="397"/>
        </w:trPr>
        <w:tc>
          <w:tcPr>
            <w:tcW w:w="5000" w:type="pct"/>
            <w:gridSpan w:val="2"/>
            <w:shd w:val="clear" w:color="auto" w:fill="auto"/>
            <w:vAlign w:val="center"/>
          </w:tcPr>
          <w:p w:rsidR="00EF0966" w:rsidRPr="009221B6" w:rsidRDefault="00140D10" w:rsidP="002A5035">
            <w:pPr>
              <w:pStyle w:val="Textoindependiente3"/>
              <w:ind w:left="290" w:hanging="290"/>
              <w:rPr>
                <w:sz w:val="20"/>
              </w:rPr>
            </w:pPr>
            <w:r w:rsidRPr="00B867CC">
              <w:rPr>
                <w:bCs/>
                <w:sz w:val="20"/>
              </w:rPr>
              <w:t xml:space="preserve">La/el proponente deberá acreditar experiencia mínima de un (1) año de experiencia general </w:t>
            </w:r>
            <w:r w:rsidR="00D62CF2">
              <w:rPr>
                <w:b/>
                <w:bCs/>
                <w:sz w:val="20"/>
              </w:rPr>
              <w:t xml:space="preserve">(La misma podrá </w:t>
            </w:r>
            <w:r w:rsidRPr="00B867CC">
              <w:rPr>
                <w:b/>
                <w:bCs/>
                <w:sz w:val="20"/>
              </w:rPr>
              <w:t>ser respaldada con Certificados de trabajo y/o órdenes de servicio y/o contrato y/o certificado de cumplimiento de contrato).</w:t>
            </w:r>
          </w:p>
        </w:tc>
      </w:tr>
      <w:tr w:rsidR="00EF0966" w:rsidRPr="009221B6" w:rsidTr="00EF0966">
        <w:trPr>
          <w:cantSplit/>
          <w:trHeight w:val="397"/>
        </w:trPr>
        <w:tc>
          <w:tcPr>
            <w:tcW w:w="5000" w:type="pct"/>
            <w:gridSpan w:val="2"/>
            <w:shd w:val="clear" w:color="auto" w:fill="D9D9D9" w:themeFill="background1" w:themeFillShade="D9"/>
            <w:vAlign w:val="center"/>
          </w:tcPr>
          <w:p w:rsidR="00EF0966" w:rsidRPr="009221B6" w:rsidRDefault="00EF0966" w:rsidP="00A51086">
            <w:pPr>
              <w:pStyle w:val="Textoindependiente3"/>
              <w:numPr>
                <w:ilvl w:val="0"/>
                <w:numId w:val="17"/>
              </w:numPr>
              <w:rPr>
                <w:sz w:val="20"/>
              </w:rPr>
            </w:pPr>
            <w:r w:rsidRPr="009221B6">
              <w:rPr>
                <w:b/>
                <w:bCs/>
                <w:sz w:val="20"/>
              </w:rPr>
              <w:t>EXPERIENCIA ESPECÍFICA</w:t>
            </w:r>
            <w:r w:rsidR="00B627D3">
              <w:rPr>
                <w:b/>
                <w:bCs/>
                <w:sz w:val="20"/>
              </w:rPr>
              <w:t xml:space="preserve"> </w:t>
            </w:r>
          </w:p>
        </w:tc>
      </w:tr>
      <w:tr w:rsidR="00EF0966" w:rsidRPr="00571DBD" w:rsidTr="006242E1">
        <w:trPr>
          <w:cantSplit/>
          <w:trHeight w:val="397"/>
        </w:trPr>
        <w:tc>
          <w:tcPr>
            <w:tcW w:w="5000" w:type="pct"/>
            <w:gridSpan w:val="2"/>
            <w:shd w:val="clear" w:color="auto" w:fill="auto"/>
            <w:vAlign w:val="center"/>
          </w:tcPr>
          <w:p w:rsidR="00EF0966" w:rsidRDefault="00D62CF2" w:rsidP="00140D10">
            <w:pPr>
              <w:pStyle w:val="Textoindependiente3"/>
              <w:rPr>
                <w:bCs/>
                <w:sz w:val="20"/>
              </w:rPr>
            </w:pPr>
            <w:r>
              <w:rPr>
                <w:bCs/>
                <w:sz w:val="20"/>
              </w:rPr>
              <w:t xml:space="preserve"> </w:t>
            </w:r>
            <w:r w:rsidR="00140D10" w:rsidRPr="00D62CF2">
              <w:rPr>
                <w:bCs/>
                <w:sz w:val="20"/>
              </w:rPr>
              <w:t>La/el proponente deberá acreditar una experiencia como facilitador/</w:t>
            </w:r>
            <w:proofErr w:type="spellStart"/>
            <w:r w:rsidR="00140D10" w:rsidRPr="00D62CF2">
              <w:rPr>
                <w:bCs/>
                <w:sz w:val="20"/>
              </w:rPr>
              <w:t>ar</w:t>
            </w:r>
            <w:proofErr w:type="spellEnd"/>
            <w:r w:rsidR="00140D10" w:rsidRPr="00D62CF2">
              <w:rPr>
                <w:bCs/>
                <w:sz w:val="20"/>
              </w:rPr>
              <w:t xml:space="preserve"> o capacitador/</w:t>
            </w:r>
            <w:proofErr w:type="spellStart"/>
            <w:r w:rsidR="00140D10" w:rsidRPr="00D62CF2">
              <w:rPr>
                <w:bCs/>
                <w:sz w:val="20"/>
              </w:rPr>
              <w:t>ar</w:t>
            </w:r>
            <w:proofErr w:type="spellEnd"/>
            <w:r w:rsidR="00140D10" w:rsidRPr="00D62CF2">
              <w:rPr>
                <w:bCs/>
                <w:sz w:val="20"/>
              </w:rPr>
              <w:t xml:space="preserve"> o notaria/o </w:t>
            </w:r>
            <w:proofErr w:type="spellStart"/>
            <w:r w:rsidR="00140D10" w:rsidRPr="00D62CF2">
              <w:rPr>
                <w:bCs/>
                <w:sz w:val="20"/>
              </w:rPr>
              <w:t>o</w:t>
            </w:r>
            <w:proofErr w:type="spellEnd"/>
            <w:r w:rsidR="00140D10" w:rsidRPr="00D62CF2">
              <w:rPr>
                <w:bCs/>
                <w:sz w:val="20"/>
              </w:rPr>
              <w:t xml:space="preserve"> </w:t>
            </w:r>
            <w:r>
              <w:rPr>
                <w:bCs/>
                <w:sz w:val="20"/>
              </w:rPr>
              <w:t xml:space="preserve">        </w:t>
            </w:r>
            <w:r w:rsidR="00140D10" w:rsidRPr="00D62CF2">
              <w:rPr>
                <w:bCs/>
                <w:sz w:val="20"/>
              </w:rPr>
              <w:t>coordinador/</w:t>
            </w:r>
            <w:proofErr w:type="spellStart"/>
            <w:r w:rsidR="00140D10" w:rsidRPr="00D62CF2">
              <w:rPr>
                <w:bCs/>
                <w:sz w:val="20"/>
              </w:rPr>
              <w:t>ra</w:t>
            </w:r>
            <w:proofErr w:type="spellEnd"/>
            <w:r w:rsidR="00140D10" w:rsidRPr="00D62CF2">
              <w:rPr>
                <w:bCs/>
                <w:sz w:val="20"/>
              </w:rPr>
              <w:t xml:space="preserve"> o tutor virtual en procesos electorales  o similares</w:t>
            </w:r>
            <w:r w:rsidR="00140D10" w:rsidRPr="00D62CF2">
              <w:rPr>
                <w:bCs/>
                <w:color w:val="FF0000"/>
                <w:sz w:val="20"/>
              </w:rPr>
              <w:t xml:space="preserve"> </w:t>
            </w:r>
            <w:r w:rsidR="00140D10" w:rsidRPr="00D62CF2">
              <w:rPr>
                <w:bCs/>
                <w:sz w:val="20"/>
              </w:rPr>
              <w:t>(La misma podrá ser respaldada con certificados de trabajo, órdenes de servicio, contratos o facturas).</w:t>
            </w:r>
          </w:p>
          <w:p w:rsidR="00B627D3" w:rsidRPr="00D62CF2" w:rsidRDefault="00B627D3" w:rsidP="00140D10">
            <w:pPr>
              <w:pStyle w:val="Textoindependiente3"/>
              <w:rPr>
                <w:sz w:val="20"/>
              </w:rPr>
            </w:pPr>
          </w:p>
        </w:tc>
      </w:tr>
      <w:tr w:rsidR="00EF0966" w:rsidRPr="009221B6" w:rsidTr="006242E1">
        <w:trPr>
          <w:cantSplit/>
          <w:trHeight w:val="397"/>
        </w:trPr>
        <w:tc>
          <w:tcPr>
            <w:tcW w:w="5000" w:type="pct"/>
            <w:gridSpan w:val="2"/>
            <w:shd w:val="clear" w:color="auto" w:fill="767171"/>
            <w:vAlign w:val="center"/>
          </w:tcPr>
          <w:p w:rsidR="00EF0966" w:rsidRPr="009221B6" w:rsidRDefault="00EF0966" w:rsidP="00140D10">
            <w:pPr>
              <w:pStyle w:val="Textoindependiente3"/>
              <w:ind w:left="1080"/>
              <w:rPr>
                <w:b/>
                <w:bCs/>
                <w:i/>
                <w:iCs/>
                <w:color w:val="FFFFFF"/>
                <w:sz w:val="20"/>
              </w:rPr>
            </w:pPr>
            <w:r>
              <w:rPr>
                <w:b/>
                <w:bCs/>
                <w:color w:val="FFFFFF"/>
                <w:sz w:val="20"/>
              </w:rPr>
              <w:lastRenderedPageBreak/>
              <w:t>CONDICIONES ADMINISTRATIVAS</w:t>
            </w:r>
          </w:p>
        </w:tc>
      </w:tr>
      <w:tr w:rsidR="00EF0966" w:rsidRPr="00571DBD"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A51086">
            <w:pPr>
              <w:pStyle w:val="Textoindependiente3"/>
              <w:numPr>
                <w:ilvl w:val="0"/>
                <w:numId w:val="16"/>
              </w:numPr>
              <w:rPr>
                <w:b/>
                <w:bCs/>
                <w:sz w:val="20"/>
              </w:rPr>
            </w:pPr>
            <w:r w:rsidRPr="009221B6">
              <w:rPr>
                <w:b/>
                <w:bCs/>
                <w:sz w:val="20"/>
              </w:rPr>
              <w:t>LUGAR DE PRESTACIÓN DEL SERVICIO</w:t>
            </w:r>
            <w:r w:rsidR="00B627D3">
              <w:rPr>
                <w:b/>
                <w:bCs/>
                <w:sz w:val="20"/>
              </w:rPr>
              <w:t xml:space="preserve"> </w:t>
            </w:r>
          </w:p>
        </w:tc>
      </w:tr>
      <w:tr w:rsidR="00EF0966" w:rsidRPr="00571DBD" w:rsidTr="006242E1">
        <w:trPr>
          <w:cantSplit/>
          <w:trHeight w:val="397"/>
        </w:trPr>
        <w:tc>
          <w:tcPr>
            <w:tcW w:w="5000" w:type="pct"/>
            <w:gridSpan w:val="2"/>
            <w:tcBorders>
              <w:bottom w:val="single" w:sz="4" w:space="0" w:color="auto"/>
            </w:tcBorders>
            <w:shd w:val="clear" w:color="auto" w:fill="auto"/>
            <w:vAlign w:val="center"/>
          </w:tcPr>
          <w:p w:rsidR="00EF0966" w:rsidRPr="009221B6" w:rsidRDefault="00D62CF2" w:rsidP="005A08E2">
            <w:pPr>
              <w:pStyle w:val="Prrafodelista"/>
              <w:ind w:left="0" w:right="8"/>
              <w:contextualSpacing/>
              <w:jc w:val="both"/>
              <w:rPr>
                <w:rFonts w:ascii="Arial" w:hAnsi="Arial" w:cs="Arial"/>
                <w:bCs/>
              </w:rPr>
            </w:pPr>
            <w:r w:rsidRPr="00BF58FA">
              <w:rPr>
                <w:rFonts w:ascii="Arial" w:hAnsi="Arial" w:cs="Arial"/>
                <w:bCs/>
                <w:iCs/>
              </w:rPr>
              <w:t xml:space="preserve">El/la proponente desarrollará sus actividades laborales, </w:t>
            </w:r>
            <w:r w:rsidR="005A08E2">
              <w:rPr>
                <w:rFonts w:ascii="Arial" w:hAnsi="Arial" w:cs="Arial"/>
                <w:bCs/>
                <w:iCs/>
              </w:rPr>
              <w:t>en sus instalaciones</w:t>
            </w:r>
            <w:r w:rsidRPr="00BF58FA">
              <w:rPr>
                <w:rFonts w:ascii="Arial" w:hAnsi="Arial" w:cs="Arial"/>
                <w:bCs/>
                <w:iCs/>
              </w:rPr>
              <w:t>, con sus medios e insumos (En coordinación con la Unidad Solicitante).</w:t>
            </w:r>
          </w:p>
        </w:tc>
      </w:tr>
      <w:tr w:rsidR="00EF0966" w:rsidRPr="00571DBD"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A51086">
            <w:pPr>
              <w:pStyle w:val="Textoindependiente3"/>
              <w:numPr>
                <w:ilvl w:val="0"/>
                <w:numId w:val="16"/>
              </w:numPr>
              <w:rPr>
                <w:b/>
                <w:bCs/>
                <w:sz w:val="20"/>
              </w:rPr>
            </w:pPr>
            <w:r w:rsidRPr="009221B6">
              <w:rPr>
                <w:b/>
                <w:bCs/>
                <w:sz w:val="20"/>
              </w:rPr>
              <w:t>PLAZO DEL SERVICIO</w:t>
            </w:r>
            <w:r w:rsidR="00B627D3">
              <w:rPr>
                <w:b/>
                <w:bCs/>
                <w:sz w:val="20"/>
              </w:rPr>
              <w:t xml:space="preserve"> </w:t>
            </w:r>
            <w:bookmarkStart w:id="0" w:name="_GoBack"/>
            <w:bookmarkEnd w:id="0"/>
          </w:p>
        </w:tc>
      </w:tr>
      <w:tr w:rsidR="00EF0966" w:rsidRPr="00571DBD" w:rsidTr="006242E1">
        <w:trPr>
          <w:trHeight w:val="395"/>
        </w:trPr>
        <w:tc>
          <w:tcPr>
            <w:tcW w:w="5000" w:type="pct"/>
            <w:gridSpan w:val="2"/>
            <w:tcBorders>
              <w:bottom w:val="single" w:sz="4" w:space="0" w:color="auto"/>
            </w:tcBorders>
            <w:vAlign w:val="center"/>
          </w:tcPr>
          <w:p w:rsidR="00EF0966" w:rsidRPr="009221B6" w:rsidRDefault="00EF0966" w:rsidP="00332E91">
            <w:pPr>
              <w:pStyle w:val="Textoindependiente3"/>
              <w:rPr>
                <w:bCs/>
                <w:iCs/>
                <w:sz w:val="20"/>
              </w:rPr>
            </w:pPr>
            <w:r w:rsidRPr="0055550D">
              <w:rPr>
                <w:bCs/>
                <w:iCs/>
                <w:sz w:val="20"/>
              </w:rPr>
              <w:t xml:space="preserve">El plazo será de </w:t>
            </w:r>
            <w:r w:rsidR="00140D10">
              <w:rPr>
                <w:bCs/>
                <w:iCs/>
                <w:sz w:val="20"/>
              </w:rPr>
              <w:t>30</w:t>
            </w:r>
            <w:r w:rsidRPr="0055550D">
              <w:rPr>
                <w:bCs/>
                <w:iCs/>
                <w:sz w:val="20"/>
              </w:rPr>
              <w:t xml:space="preserve"> días </w:t>
            </w:r>
            <w:r w:rsidRPr="00332E91">
              <w:rPr>
                <w:bCs/>
                <w:iCs/>
                <w:sz w:val="20"/>
              </w:rPr>
              <w:t xml:space="preserve">calendario a partir del </w:t>
            </w:r>
            <w:r w:rsidR="00140D10" w:rsidRPr="00332E91">
              <w:rPr>
                <w:bCs/>
                <w:iCs/>
                <w:sz w:val="20"/>
              </w:rPr>
              <w:t>7 de agosto de 2020.</w:t>
            </w:r>
          </w:p>
        </w:tc>
      </w:tr>
      <w:tr w:rsidR="00AD7A54" w:rsidRPr="00D676DF" w:rsidTr="00EF0966">
        <w:trPr>
          <w:cantSplit/>
          <w:trHeight w:val="397"/>
        </w:trPr>
        <w:tc>
          <w:tcPr>
            <w:tcW w:w="5000" w:type="pct"/>
            <w:gridSpan w:val="2"/>
            <w:shd w:val="clear" w:color="auto" w:fill="D9D9D9" w:themeFill="background1" w:themeFillShade="D9"/>
            <w:vAlign w:val="center"/>
          </w:tcPr>
          <w:p w:rsidR="00AD7A54" w:rsidRPr="009221B6" w:rsidRDefault="00D62CF2" w:rsidP="00571DBD">
            <w:pPr>
              <w:pStyle w:val="Textoindependiente3"/>
              <w:numPr>
                <w:ilvl w:val="0"/>
                <w:numId w:val="16"/>
              </w:numPr>
              <w:rPr>
                <w:b/>
                <w:bCs/>
                <w:sz w:val="20"/>
              </w:rPr>
            </w:pPr>
            <w:r>
              <w:rPr>
                <w:b/>
                <w:bCs/>
                <w:sz w:val="20"/>
              </w:rPr>
              <w:t>INCUMPLIMIENTO</w:t>
            </w:r>
            <w:r w:rsidR="00B627D3">
              <w:rPr>
                <w:b/>
                <w:bCs/>
                <w:sz w:val="20"/>
              </w:rPr>
              <w:t xml:space="preserve"> </w:t>
            </w:r>
          </w:p>
        </w:tc>
      </w:tr>
      <w:tr w:rsidR="00AD7A54" w:rsidRPr="00571DBD" w:rsidTr="006242E1">
        <w:trPr>
          <w:cantSplit/>
          <w:trHeight w:val="397"/>
        </w:trPr>
        <w:tc>
          <w:tcPr>
            <w:tcW w:w="5000" w:type="pct"/>
            <w:gridSpan w:val="2"/>
            <w:shd w:val="clear" w:color="auto" w:fill="auto"/>
            <w:vAlign w:val="center"/>
          </w:tcPr>
          <w:p w:rsidR="00D62CF2" w:rsidRDefault="00D62CF2" w:rsidP="00D62CF2">
            <w:pPr>
              <w:pStyle w:val="Textoindependiente3"/>
              <w:rPr>
                <w:bCs/>
                <w:iCs/>
                <w:sz w:val="20"/>
              </w:rPr>
            </w:pPr>
          </w:p>
          <w:p w:rsidR="00D62CF2" w:rsidRDefault="00D62CF2" w:rsidP="00D62CF2">
            <w:pPr>
              <w:pStyle w:val="Textoindependiente3"/>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Servicio y si el monto es mayor a Bs20.000</w:t>
            </w:r>
            <w:proofErr w:type="gramStart"/>
            <w:r>
              <w:rPr>
                <w:bCs/>
                <w:iCs/>
                <w:sz w:val="20"/>
              </w:rPr>
              <w:t>,00</w:t>
            </w:r>
            <w:proofErr w:type="gramEnd"/>
            <w:r>
              <w:rPr>
                <w:bCs/>
                <w:iCs/>
                <w:sz w:val="20"/>
              </w:rPr>
              <w:t xml:space="preserve"> se registrará el incumplimiento en el SICOES. </w:t>
            </w:r>
          </w:p>
          <w:p w:rsidR="00D62CF2" w:rsidRDefault="00D62CF2" w:rsidP="00D62CF2">
            <w:pPr>
              <w:pStyle w:val="Textoindependiente3"/>
              <w:rPr>
                <w:bCs/>
                <w:iCs/>
                <w:sz w:val="20"/>
              </w:rPr>
            </w:pPr>
          </w:p>
          <w:p w:rsidR="00D62CF2" w:rsidRPr="0018319B" w:rsidRDefault="00D62CF2" w:rsidP="00D62CF2">
            <w:pPr>
              <w:jc w:val="both"/>
              <w:rPr>
                <w:rFonts w:ascii="Arial" w:hAnsi="Arial" w:cs="Arial"/>
                <w:bCs/>
                <w:iCs/>
                <w:lang w:val="es-BO"/>
              </w:rPr>
            </w:pPr>
            <w:r w:rsidRPr="0018319B">
              <w:rPr>
                <w:rFonts w:ascii="Arial" w:hAnsi="Arial" w:cs="Arial"/>
                <w:bCs/>
                <w:iCs/>
                <w:lang w:val="es-BO"/>
              </w:rPr>
              <w:t>Para tal efecto, una vez emitido el Informe de Disconformidad la Unidad Solicitante deberá emitir un Informe Técnico al Responsable Proceso de Contratación, el mismo que dejará sin efecto la Orden de Servicio.</w:t>
            </w:r>
          </w:p>
          <w:p w:rsidR="00AD7A54" w:rsidRPr="009221B6" w:rsidRDefault="00AD7A54" w:rsidP="00AD7A54">
            <w:pPr>
              <w:jc w:val="both"/>
              <w:rPr>
                <w:rFonts w:ascii="Arial" w:hAnsi="Arial" w:cs="Arial"/>
                <w:lang w:val="es-BO"/>
              </w:rPr>
            </w:pPr>
          </w:p>
        </w:tc>
      </w:tr>
      <w:tr w:rsidR="00EF0966" w:rsidRPr="00571DBD" w:rsidTr="00320FCA">
        <w:trPr>
          <w:cantSplit/>
          <w:trHeight w:val="397"/>
        </w:trPr>
        <w:tc>
          <w:tcPr>
            <w:tcW w:w="5000" w:type="pct"/>
            <w:gridSpan w:val="2"/>
            <w:shd w:val="clear" w:color="auto" w:fill="D9D9D9" w:themeFill="background1" w:themeFillShade="D9"/>
            <w:vAlign w:val="center"/>
          </w:tcPr>
          <w:p w:rsidR="00EF0966" w:rsidRDefault="00EF0966" w:rsidP="00571DBD">
            <w:pPr>
              <w:pStyle w:val="Textoindependiente3"/>
              <w:numPr>
                <w:ilvl w:val="0"/>
                <w:numId w:val="16"/>
              </w:numPr>
              <w:rPr>
                <w:b/>
                <w:bCs/>
                <w:sz w:val="20"/>
              </w:rPr>
            </w:pPr>
            <w:r>
              <w:rPr>
                <w:b/>
                <w:bCs/>
                <w:sz w:val="20"/>
              </w:rPr>
              <w:t>RESPONSABLE O COMISIÓN DE RECEPCIÓN</w:t>
            </w:r>
            <w:r w:rsidR="00B627D3">
              <w:rPr>
                <w:b/>
                <w:bCs/>
                <w:sz w:val="20"/>
              </w:rPr>
              <w:t xml:space="preserve"> </w:t>
            </w:r>
          </w:p>
        </w:tc>
      </w:tr>
      <w:tr w:rsidR="00EF0966" w:rsidRPr="00571DBD" w:rsidTr="006242E1">
        <w:trPr>
          <w:trHeight w:val="397"/>
        </w:trPr>
        <w:tc>
          <w:tcPr>
            <w:tcW w:w="5000" w:type="pct"/>
            <w:gridSpan w:val="2"/>
            <w:shd w:val="clear" w:color="auto" w:fill="auto"/>
            <w:vAlign w:val="center"/>
          </w:tcPr>
          <w:p w:rsidR="00EF0966" w:rsidRPr="00465643" w:rsidRDefault="00EF0966" w:rsidP="006242E1">
            <w:pPr>
              <w:pStyle w:val="Textoindependiente3"/>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F0966" w:rsidRPr="00465643" w:rsidRDefault="00EF0966" w:rsidP="006242E1">
            <w:pPr>
              <w:pStyle w:val="Textoindependiente3"/>
              <w:rPr>
                <w:bCs/>
                <w:sz w:val="20"/>
                <w:lang w:val="es-ES_tradnl"/>
              </w:rPr>
            </w:pPr>
          </w:p>
          <w:p w:rsidR="00EF0966" w:rsidRPr="00465643" w:rsidRDefault="00EF0966" w:rsidP="00EF0966">
            <w:pPr>
              <w:pStyle w:val="Textoindependiente3"/>
              <w:numPr>
                <w:ilvl w:val="0"/>
                <w:numId w:val="6"/>
              </w:numPr>
              <w:rPr>
                <w:bCs/>
                <w:sz w:val="20"/>
              </w:rPr>
            </w:pPr>
            <w:r w:rsidRPr="00465643">
              <w:rPr>
                <w:bCs/>
                <w:sz w:val="20"/>
              </w:rPr>
              <w:t>Efectuar la recepción del servicio y dar su conformidad verificando el cumplimiento de las especificaciones técnicas.</w:t>
            </w:r>
          </w:p>
          <w:p w:rsidR="00EF0966" w:rsidRDefault="00EF0966" w:rsidP="00EF0966">
            <w:pPr>
              <w:pStyle w:val="Textoindependiente3"/>
              <w:numPr>
                <w:ilvl w:val="0"/>
                <w:numId w:val="6"/>
              </w:numPr>
              <w:rPr>
                <w:bCs/>
                <w:sz w:val="20"/>
              </w:rPr>
            </w:pPr>
            <w:r>
              <w:rPr>
                <w:bCs/>
                <w:sz w:val="20"/>
              </w:rPr>
              <w:t>E</w:t>
            </w:r>
            <w:r w:rsidRPr="00465643">
              <w:rPr>
                <w:bCs/>
                <w:sz w:val="20"/>
              </w:rPr>
              <w:t>mitir el informe de conformidad</w:t>
            </w:r>
            <w:r>
              <w:rPr>
                <w:bCs/>
                <w:sz w:val="20"/>
              </w:rPr>
              <w:t>, cuando corresponda. (En un plazo máximo de 10 días calendario a partir de la recepción del servicio).</w:t>
            </w:r>
          </w:p>
          <w:p w:rsidR="00EF0966" w:rsidRPr="00465643" w:rsidRDefault="00EF0966" w:rsidP="00EF0966">
            <w:pPr>
              <w:pStyle w:val="Textoindependiente3"/>
              <w:numPr>
                <w:ilvl w:val="0"/>
                <w:numId w:val="6"/>
              </w:numPr>
              <w:rPr>
                <w:bCs/>
                <w:sz w:val="20"/>
              </w:rPr>
            </w:pPr>
            <w:r w:rsidRPr="007413C1">
              <w:rPr>
                <w:bCs/>
                <w:sz w:val="20"/>
              </w:rPr>
              <w:t>Emitir el informe final de conformidad</w:t>
            </w:r>
            <w:r>
              <w:rPr>
                <w:bCs/>
                <w:sz w:val="20"/>
              </w:rPr>
              <w:t>.</w:t>
            </w:r>
            <w:r w:rsidRPr="007413C1">
              <w:rPr>
                <w:bCs/>
                <w:sz w:val="20"/>
              </w:rPr>
              <w:t xml:space="preserve"> (si corresponde)</w:t>
            </w:r>
          </w:p>
          <w:p w:rsidR="00EF0966" w:rsidRPr="00465643" w:rsidRDefault="00EF0966" w:rsidP="00EF0966">
            <w:pPr>
              <w:pStyle w:val="Textoindependiente3"/>
              <w:numPr>
                <w:ilvl w:val="0"/>
                <w:numId w:val="6"/>
              </w:numPr>
              <w:rPr>
                <w:bCs/>
                <w:sz w:val="20"/>
              </w:rPr>
            </w:pPr>
            <w:r w:rsidRPr="00465643">
              <w:rPr>
                <w:bCs/>
                <w:sz w:val="20"/>
              </w:rPr>
              <w:t>E</w:t>
            </w:r>
            <w:r>
              <w:rPr>
                <w:bCs/>
                <w:sz w:val="20"/>
              </w:rPr>
              <w:t>miti</w:t>
            </w:r>
            <w:r w:rsidRPr="00465643">
              <w:rPr>
                <w:bCs/>
                <w:sz w:val="20"/>
              </w:rPr>
              <w:t>r el informe de disconformidad, cuando corresponda.</w:t>
            </w:r>
          </w:p>
          <w:p w:rsidR="00EF0966" w:rsidRDefault="00EF0966" w:rsidP="006242E1">
            <w:pPr>
              <w:pStyle w:val="Textoindependiente3"/>
              <w:rPr>
                <w:b/>
                <w:bCs/>
                <w:sz w:val="20"/>
              </w:rPr>
            </w:pPr>
          </w:p>
        </w:tc>
      </w:tr>
      <w:tr w:rsidR="00EF0966" w:rsidRPr="00571DBD" w:rsidTr="00320FCA">
        <w:trPr>
          <w:cantSplit/>
          <w:trHeight w:val="397"/>
        </w:trPr>
        <w:tc>
          <w:tcPr>
            <w:tcW w:w="5000" w:type="pct"/>
            <w:gridSpan w:val="2"/>
            <w:shd w:val="clear" w:color="auto" w:fill="D9D9D9" w:themeFill="background1" w:themeFillShade="D9"/>
            <w:vAlign w:val="center"/>
          </w:tcPr>
          <w:p w:rsidR="00EF0966" w:rsidRPr="009221B6" w:rsidRDefault="00EF0966" w:rsidP="00571DBD">
            <w:pPr>
              <w:pStyle w:val="Textoindependiente3"/>
              <w:numPr>
                <w:ilvl w:val="0"/>
                <w:numId w:val="16"/>
              </w:numPr>
              <w:rPr>
                <w:b/>
                <w:bCs/>
                <w:sz w:val="20"/>
              </w:rPr>
            </w:pPr>
            <w:r w:rsidRPr="009221B6">
              <w:rPr>
                <w:b/>
                <w:bCs/>
                <w:sz w:val="20"/>
              </w:rPr>
              <w:t>MONTO Y FORMA DE PAGO</w:t>
            </w:r>
            <w:r w:rsidR="00B627D3">
              <w:rPr>
                <w:b/>
                <w:bCs/>
                <w:sz w:val="20"/>
              </w:rPr>
              <w:t xml:space="preserve"> </w:t>
            </w:r>
          </w:p>
        </w:tc>
      </w:tr>
      <w:tr w:rsidR="00EF0966" w:rsidRPr="00571DBD" w:rsidTr="0029341A">
        <w:trPr>
          <w:trHeight w:val="533"/>
        </w:trPr>
        <w:tc>
          <w:tcPr>
            <w:tcW w:w="5000" w:type="pct"/>
            <w:gridSpan w:val="2"/>
            <w:vAlign w:val="center"/>
          </w:tcPr>
          <w:p w:rsidR="001B0B9C" w:rsidRDefault="001B0B9C" w:rsidP="006242E1">
            <w:pPr>
              <w:pStyle w:val="Textoindependiente3"/>
              <w:rPr>
                <w:sz w:val="20"/>
                <w:lang w:val="es-ES_tradnl"/>
              </w:rPr>
            </w:pPr>
          </w:p>
          <w:p w:rsidR="007B2E7D" w:rsidRPr="0055550D" w:rsidRDefault="007B2E7D" w:rsidP="007B2E7D">
            <w:pPr>
              <w:pStyle w:val="Textoindependiente3"/>
              <w:ind w:left="28"/>
              <w:rPr>
                <w:iCs/>
                <w:sz w:val="20"/>
              </w:rPr>
            </w:pPr>
            <w:r w:rsidRPr="0055550D">
              <w:rPr>
                <w:sz w:val="20"/>
                <w:lang w:val="es-ES_tradnl"/>
              </w:rPr>
              <w:t xml:space="preserve">El </w:t>
            </w:r>
            <w:r>
              <w:rPr>
                <w:sz w:val="20"/>
                <w:lang w:val="es-ES_tradnl"/>
              </w:rPr>
              <w:t>pago se realizará</w:t>
            </w:r>
            <w:r w:rsidRPr="0055550D">
              <w:rPr>
                <w:sz w:val="20"/>
                <w:lang w:val="es-ES_tradnl"/>
              </w:rPr>
              <w:t xml:space="preserve"> vía SIGEP, </w:t>
            </w:r>
            <w:r w:rsidRPr="0055550D">
              <w:rPr>
                <w:iCs/>
                <w:sz w:val="20"/>
              </w:rPr>
              <w:t>pr</w:t>
            </w:r>
            <w:r>
              <w:rPr>
                <w:iCs/>
                <w:sz w:val="20"/>
              </w:rPr>
              <w:t xml:space="preserve">evia presentación del Informe de </w:t>
            </w:r>
            <w:r w:rsidRPr="0055550D">
              <w:rPr>
                <w:iCs/>
                <w:sz w:val="20"/>
              </w:rPr>
              <w:t>Conformidad (emitido por el respon</w:t>
            </w:r>
            <w:r>
              <w:rPr>
                <w:iCs/>
                <w:sz w:val="20"/>
              </w:rPr>
              <w:t>sable o comisión de recepción) y remisión de factura; en caso de no presentación de factura, la entidad podrá efectuar la retención impositiva de ley a solicitud.</w:t>
            </w:r>
          </w:p>
          <w:p w:rsidR="001B0B9C" w:rsidRDefault="001B0B9C" w:rsidP="006242E1">
            <w:pPr>
              <w:pStyle w:val="Textoindependiente3"/>
              <w:rPr>
                <w:iCs/>
                <w:sz w:val="20"/>
              </w:rPr>
            </w:pPr>
          </w:p>
          <w:p w:rsidR="001B0B9C" w:rsidRPr="00320FCA" w:rsidRDefault="001B0B9C" w:rsidP="001B0B9C">
            <w:pPr>
              <w:pStyle w:val="Textoindependiente3"/>
              <w:rPr>
                <w:sz w:val="20"/>
              </w:rPr>
            </w:pPr>
            <w:r w:rsidRPr="003A4AE0">
              <w:rPr>
                <w:iCs/>
                <w:sz w:val="20"/>
              </w:rPr>
              <w:t xml:space="preserve">El monto total para la ejecución del servicio de terceros es de </w:t>
            </w:r>
            <w:r>
              <w:rPr>
                <w:b/>
                <w:iCs/>
                <w:sz w:val="20"/>
              </w:rPr>
              <w:t>Bs7.869</w:t>
            </w:r>
            <w:proofErr w:type="gramStart"/>
            <w:r w:rsidRPr="003A4AE0">
              <w:rPr>
                <w:b/>
                <w:sz w:val="20"/>
                <w:lang w:val="es-BO"/>
              </w:rPr>
              <w:t>,</w:t>
            </w:r>
            <w:r>
              <w:rPr>
                <w:b/>
                <w:sz w:val="20"/>
                <w:lang w:val="es-BO"/>
              </w:rPr>
              <w:t>00</w:t>
            </w:r>
            <w:proofErr w:type="gramEnd"/>
            <w:r w:rsidRPr="003A4AE0">
              <w:rPr>
                <w:b/>
                <w:sz w:val="20"/>
                <w:lang w:val="es-BO"/>
              </w:rPr>
              <w:t xml:space="preserve"> (</w:t>
            </w:r>
            <w:r>
              <w:rPr>
                <w:b/>
                <w:sz w:val="20"/>
                <w:lang w:val="es-BO"/>
              </w:rPr>
              <w:t>Siete Mil Ochocientos Sesenta y Nueve</w:t>
            </w:r>
            <w:r w:rsidRPr="003A4AE0">
              <w:rPr>
                <w:b/>
                <w:iCs/>
              </w:rPr>
              <w:t xml:space="preserve"> </w:t>
            </w:r>
            <w:r>
              <w:rPr>
                <w:b/>
                <w:iCs/>
              </w:rPr>
              <w:t>00</w:t>
            </w:r>
            <w:r w:rsidRPr="003A4AE0">
              <w:rPr>
                <w:b/>
                <w:iCs/>
              </w:rPr>
              <w:t xml:space="preserve">/100 Bolivianos). </w:t>
            </w:r>
            <w:r w:rsidRPr="003A4AE0">
              <w:rPr>
                <w:b/>
                <w:sz w:val="20"/>
                <w:lang w:val="es-BO"/>
              </w:rPr>
              <w:t xml:space="preserve"> </w:t>
            </w:r>
          </w:p>
        </w:tc>
      </w:tr>
    </w:tbl>
    <w:p w:rsidR="000F503C" w:rsidRDefault="000F503C" w:rsidP="000F503C">
      <w:pPr>
        <w:spacing w:before="14" w:line="200" w:lineRule="exact"/>
        <w:rPr>
          <w:rFonts w:ascii="Arial" w:hAnsi="Arial" w:cs="Arial"/>
          <w:b/>
          <w:u w:val="single"/>
          <w:lang w:val="es-BO"/>
        </w:rPr>
      </w:pPr>
    </w:p>
    <w:p w:rsidR="000F503C" w:rsidRDefault="000F503C" w:rsidP="0055550D">
      <w:pPr>
        <w:spacing w:before="14" w:line="200" w:lineRule="exact"/>
        <w:jc w:val="center"/>
        <w:rPr>
          <w:rFonts w:ascii="Arial" w:hAnsi="Arial" w:cs="Arial"/>
          <w:b/>
          <w:u w:val="single"/>
          <w:lang w:val="es-BO"/>
        </w:rPr>
      </w:pPr>
    </w:p>
    <w:p w:rsidR="000F503C" w:rsidRDefault="000F503C" w:rsidP="0055550D">
      <w:pPr>
        <w:spacing w:before="14" w:line="200" w:lineRule="exact"/>
        <w:jc w:val="center"/>
        <w:rPr>
          <w:rFonts w:ascii="Arial" w:hAnsi="Arial" w:cs="Arial"/>
          <w:b/>
          <w:u w:val="single"/>
          <w:lang w:val="es-BO"/>
        </w:rPr>
      </w:pPr>
    </w:p>
    <w:p w:rsidR="000F503C" w:rsidRDefault="000F503C" w:rsidP="0055550D">
      <w:pPr>
        <w:spacing w:before="14" w:line="200" w:lineRule="exact"/>
        <w:jc w:val="center"/>
        <w:rPr>
          <w:rFonts w:ascii="Arial" w:hAnsi="Arial" w:cs="Arial"/>
          <w:b/>
          <w:u w:val="single"/>
          <w:lang w:val="es-BO"/>
        </w:rPr>
      </w:pPr>
    </w:p>
    <w:p w:rsidR="000F503C" w:rsidRDefault="000F503C" w:rsidP="000F503C">
      <w:pPr>
        <w:spacing w:before="14" w:line="200" w:lineRule="exact"/>
        <w:rPr>
          <w:rFonts w:ascii="Arial" w:hAnsi="Arial" w:cs="Arial"/>
          <w:b/>
          <w:u w:val="single"/>
          <w:lang w:val="es-BO"/>
        </w:rPr>
      </w:pPr>
    </w:p>
    <w:p w:rsidR="00D62CF2" w:rsidRDefault="00D62CF2" w:rsidP="000F503C">
      <w:pPr>
        <w:spacing w:before="14" w:line="200" w:lineRule="exact"/>
        <w:rPr>
          <w:rFonts w:ascii="Arial" w:hAnsi="Arial" w:cs="Arial"/>
          <w:b/>
          <w:u w:val="single"/>
          <w:lang w:val="es-BO"/>
        </w:rPr>
      </w:pPr>
    </w:p>
    <w:p w:rsidR="00D62CF2" w:rsidRDefault="00D62CF2" w:rsidP="000F503C">
      <w:pPr>
        <w:spacing w:before="14" w:line="200" w:lineRule="exact"/>
        <w:rPr>
          <w:rFonts w:ascii="Arial" w:hAnsi="Arial" w:cs="Arial"/>
          <w:b/>
          <w:u w:val="single"/>
          <w:lang w:val="es-BO"/>
        </w:rPr>
      </w:pPr>
    </w:p>
    <w:p w:rsidR="00D62CF2" w:rsidRDefault="00D62CF2" w:rsidP="000F503C">
      <w:pPr>
        <w:spacing w:before="14" w:line="200" w:lineRule="exact"/>
        <w:rPr>
          <w:rFonts w:ascii="Arial" w:hAnsi="Arial" w:cs="Arial"/>
          <w:b/>
          <w:u w:val="single"/>
          <w:lang w:val="es-BO"/>
        </w:rPr>
      </w:pPr>
    </w:p>
    <w:p w:rsidR="000F503C" w:rsidRDefault="000F503C" w:rsidP="0055550D">
      <w:pPr>
        <w:spacing w:before="14" w:line="200" w:lineRule="exact"/>
        <w:jc w:val="center"/>
        <w:rPr>
          <w:rFonts w:ascii="Arial" w:hAnsi="Arial" w:cs="Arial"/>
          <w:b/>
          <w:u w:val="single"/>
          <w:lang w:val="es-BO"/>
        </w:rPr>
      </w:pPr>
    </w:p>
    <w:sectPr w:rsidR="000F503C" w:rsidSect="00B627D3">
      <w:headerReference w:type="default" r:id="rId7"/>
      <w:type w:val="continuous"/>
      <w:pgSz w:w="12240" w:h="15840"/>
      <w:pgMar w:top="1985" w:right="1080" w:bottom="1440" w:left="108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F9" w:rsidRDefault="009B61F9" w:rsidP="00892432">
      <w:r>
        <w:separator/>
      </w:r>
    </w:p>
  </w:endnote>
  <w:endnote w:type="continuationSeparator" w:id="0">
    <w:p w:rsidR="009B61F9" w:rsidRDefault="009B61F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F9" w:rsidRDefault="009B61F9" w:rsidP="00892432">
      <w:r>
        <w:separator/>
      </w:r>
    </w:p>
  </w:footnote>
  <w:footnote w:type="continuationSeparator" w:id="0">
    <w:p w:rsidR="009B61F9" w:rsidRDefault="009B61F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3" w:rsidRDefault="00B627D3" w:rsidP="00B627D3">
    <w:pPr>
      <w:pStyle w:val="Encabezado"/>
      <w:jc w:val="center"/>
    </w:pPr>
    <w:r w:rsidRPr="00C60B82">
      <w:rPr>
        <w:noProof/>
        <w:lang w:val="es-BO" w:eastAsia="es-BO"/>
      </w:rPr>
      <w:drawing>
        <wp:inline distT="0" distB="0" distL="0" distR="0">
          <wp:extent cx="2705100"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4EA7A6B"/>
    <w:multiLevelType w:val="multilevel"/>
    <w:tmpl w:val="778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4"/>
  </w:num>
  <w:num w:numId="3">
    <w:abstractNumId w:val="15"/>
  </w:num>
  <w:num w:numId="4">
    <w:abstractNumId w:val="9"/>
  </w:num>
  <w:num w:numId="5">
    <w:abstractNumId w:val="7"/>
  </w:num>
  <w:num w:numId="6">
    <w:abstractNumId w:val="1"/>
  </w:num>
  <w:num w:numId="7">
    <w:abstractNumId w:val="19"/>
  </w:num>
  <w:num w:numId="8">
    <w:abstractNumId w:val="8"/>
  </w:num>
  <w:num w:numId="9">
    <w:abstractNumId w:val="18"/>
  </w:num>
  <w:num w:numId="10">
    <w:abstractNumId w:val="0"/>
  </w:num>
  <w:num w:numId="11">
    <w:abstractNumId w:val="6"/>
  </w:num>
  <w:num w:numId="12">
    <w:abstractNumId w:val="20"/>
  </w:num>
  <w:num w:numId="13">
    <w:abstractNumId w:val="11"/>
  </w:num>
  <w:num w:numId="14">
    <w:abstractNumId w:val="2"/>
  </w:num>
  <w:num w:numId="15">
    <w:abstractNumId w:val="14"/>
  </w:num>
  <w:num w:numId="16">
    <w:abstractNumId w:val="21"/>
  </w:num>
  <w:num w:numId="17">
    <w:abstractNumId w:val="13"/>
  </w:num>
  <w:num w:numId="18">
    <w:abstractNumId w:val="17"/>
  </w:num>
  <w:num w:numId="19">
    <w:abstractNumId w:val="10"/>
  </w:num>
  <w:num w:numId="20">
    <w:abstractNumId w:val="16"/>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65DB1"/>
    <w:rsid w:val="000F503C"/>
    <w:rsid w:val="0010585B"/>
    <w:rsid w:val="00140D10"/>
    <w:rsid w:val="00156206"/>
    <w:rsid w:val="0018319B"/>
    <w:rsid w:val="001B0B9C"/>
    <w:rsid w:val="001B3C51"/>
    <w:rsid w:val="001E495E"/>
    <w:rsid w:val="001F2DA5"/>
    <w:rsid w:val="0025435B"/>
    <w:rsid w:val="0029341A"/>
    <w:rsid w:val="002A5035"/>
    <w:rsid w:val="002C7A5C"/>
    <w:rsid w:val="00320FCA"/>
    <w:rsid w:val="00332E91"/>
    <w:rsid w:val="00346BB6"/>
    <w:rsid w:val="00363BB8"/>
    <w:rsid w:val="003F1D62"/>
    <w:rsid w:val="00424C6A"/>
    <w:rsid w:val="00441B87"/>
    <w:rsid w:val="0045015B"/>
    <w:rsid w:val="0051679A"/>
    <w:rsid w:val="0055550D"/>
    <w:rsid w:val="00566CB3"/>
    <w:rsid w:val="00571DBD"/>
    <w:rsid w:val="00580729"/>
    <w:rsid w:val="005A08E2"/>
    <w:rsid w:val="00607B7E"/>
    <w:rsid w:val="00632F1D"/>
    <w:rsid w:val="00665D8D"/>
    <w:rsid w:val="006C7D0D"/>
    <w:rsid w:val="007B2E7D"/>
    <w:rsid w:val="008748D2"/>
    <w:rsid w:val="00891B49"/>
    <w:rsid w:val="00892432"/>
    <w:rsid w:val="008C3F05"/>
    <w:rsid w:val="00946CB7"/>
    <w:rsid w:val="009B61F9"/>
    <w:rsid w:val="00A004B0"/>
    <w:rsid w:val="00A51086"/>
    <w:rsid w:val="00A716EE"/>
    <w:rsid w:val="00AB72AA"/>
    <w:rsid w:val="00AB7F2F"/>
    <w:rsid w:val="00AD7A54"/>
    <w:rsid w:val="00B627D3"/>
    <w:rsid w:val="00B86243"/>
    <w:rsid w:val="00BD4536"/>
    <w:rsid w:val="00C375BD"/>
    <w:rsid w:val="00D320D6"/>
    <w:rsid w:val="00D35351"/>
    <w:rsid w:val="00D62CF2"/>
    <w:rsid w:val="00D676DF"/>
    <w:rsid w:val="00D90676"/>
    <w:rsid w:val="00DE761A"/>
    <w:rsid w:val="00E52194"/>
    <w:rsid w:val="00E866A5"/>
    <w:rsid w:val="00EC6678"/>
    <w:rsid w:val="00EF0966"/>
    <w:rsid w:val="00F73B3E"/>
    <w:rsid w:val="00F73B7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D62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615</Words>
  <Characters>3384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Angel Domingo Vargas Poma</cp:lastModifiedBy>
  <cp:revision>3</cp:revision>
  <cp:lastPrinted>2020-07-21T20:12:00Z</cp:lastPrinted>
  <dcterms:created xsi:type="dcterms:W3CDTF">2020-07-22T15:21:00Z</dcterms:created>
  <dcterms:modified xsi:type="dcterms:W3CDTF">2020-07-22T20:06:00Z</dcterms:modified>
</cp:coreProperties>
</file>