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28" w:rsidRDefault="00D71428" w:rsidP="00D7142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4B5BD3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D71428" w:rsidRDefault="00D71428" w:rsidP="00D71428">
      <w:pPr>
        <w:contextualSpacing/>
        <w:rPr>
          <w:rFonts w:ascii="Verdana" w:hAnsi="Verdana"/>
          <w:sz w:val="18"/>
          <w:szCs w:val="18"/>
          <w:lang w:val="es-BO" w:eastAsia="es-BO"/>
        </w:rPr>
      </w:pPr>
    </w:p>
    <w:p w:rsidR="00D71428" w:rsidRPr="004B5BD3" w:rsidRDefault="00D71428" w:rsidP="00D7142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D71428" w:rsidRPr="004B5BD3" w:rsidRDefault="00D71428" w:rsidP="00D71428">
      <w:pPr>
        <w:pStyle w:val="Ttulo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0" w:name="_Toc448134234"/>
      <w:r w:rsidRPr="004B5BD3">
        <w:rPr>
          <w:rFonts w:ascii="Verdana" w:hAnsi="Verdana"/>
          <w:sz w:val="18"/>
          <w:szCs w:val="18"/>
        </w:rPr>
        <w:t>DATOS GENERALES DEL PROCESO DE CONTRATACIÓN</w:t>
      </w:r>
      <w:bookmarkStart w:id="1" w:name="_GoBack"/>
      <w:bookmarkEnd w:id="0"/>
      <w:bookmarkEnd w:id="1"/>
    </w:p>
    <w:p w:rsidR="00D71428" w:rsidRPr="00741652" w:rsidRDefault="00D71428" w:rsidP="00D71428">
      <w:pPr>
        <w:ind w:left="567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5126" w:type="pct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3"/>
        <w:gridCol w:w="147"/>
        <w:gridCol w:w="134"/>
        <w:gridCol w:w="328"/>
        <w:gridCol w:w="134"/>
        <w:gridCol w:w="1579"/>
        <w:gridCol w:w="274"/>
        <w:gridCol w:w="1195"/>
        <w:gridCol w:w="213"/>
        <w:gridCol w:w="89"/>
        <w:gridCol w:w="41"/>
        <w:gridCol w:w="159"/>
        <w:gridCol w:w="1611"/>
        <w:gridCol w:w="348"/>
        <w:gridCol w:w="9"/>
        <w:gridCol w:w="134"/>
      </w:tblGrid>
      <w:tr w:rsidR="00D71428" w:rsidRPr="004B5BD3" w:rsidTr="008D5C7E">
        <w:trPr>
          <w:trHeight w:val="17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1. DATOS DE LA CONTRATACIÓN</w:t>
            </w: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rPr>
          <w:trHeight w:val="228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ACTUALIZACIÓN Y MIGRACIÓN DE LA PLATAFORMA BIOMÉTRICA A UNA MULTIBIOMÉTRICA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Modalidad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COMPARACIÓN DE OFERTAS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 xml:space="preserve">Código de la entidad para </w:t>
            </w:r>
          </w:p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identificar al proceso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 EXT-POA N° 001/2020</w:t>
            </w:r>
          </w:p>
        </w:tc>
        <w:tc>
          <w:tcPr>
            <w:tcW w:w="1378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Gestión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2020</w:t>
            </w:r>
          </w:p>
        </w:tc>
        <w:tc>
          <w:tcPr>
            <w:tcW w:w="234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71428" w:rsidRPr="00B77F21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B77F21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1428" w:rsidRPr="00B77F21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7F21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71428" w:rsidRPr="00741652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B65B80" w:rsidRDefault="00D71428" w:rsidP="008D5C7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65B80">
              <w:rPr>
                <w:rFonts w:ascii="Verdana" w:hAnsi="Verdana" w:cs="Arial"/>
                <w:sz w:val="16"/>
                <w:szCs w:val="16"/>
              </w:rPr>
              <w:t>Bs27´283.200,00 (Veintisiete Millones Doscientos Ochenta y Tres Mil Doscientos 00/100 Bolivianos)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rPr>
          <w:trHeight w:val="277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21" w:type="pct"/>
            <w:gridSpan w:val="1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 xml:space="preserve"> Calidad, Propuesta Técnica y Costo </w:t>
            </w: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X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a) Por el total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b) Por Ítems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c) Por Lotes</w:t>
            </w: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41652" w:rsidRDefault="00D71428" w:rsidP="008D5C7E">
            <w:pPr>
              <w:jc w:val="right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41652" w:rsidRDefault="00D71428" w:rsidP="008D5C7E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41652" w:rsidRDefault="00D71428" w:rsidP="008D5C7E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41652" w:rsidRDefault="00D71428" w:rsidP="008D5C7E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41652" w:rsidRDefault="00D71428" w:rsidP="008D5C7E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19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41652" w:rsidRDefault="00D71428" w:rsidP="008D5C7E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#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9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Nombre del Organismo Financiador</w:t>
            </w:r>
          </w:p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93E4A">
              <w:rPr>
                <w:rFonts w:ascii="Verdana" w:hAnsi="Verdana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793E4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OTROS RECURSOS ESPECÍFICOS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100%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c>
          <w:tcPr>
            <w:tcW w:w="132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D71428" w:rsidRPr="004B5BD3" w:rsidRDefault="00D71428" w:rsidP="00D71428">
      <w:pPr>
        <w:ind w:left="420"/>
        <w:rPr>
          <w:rFonts w:ascii="Verdana" w:hAnsi="Verdana"/>
          <w:sz w:val="2"/>
          <w:szCs w:val="2"/>
        </w:rPr>
      </w:pPr>
    </w:p>
    <w:tbl>
      <w:tblPr>
        <w:tblW w:w="50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9"/>
        <w:gridCol w:w="144"/>
        <w:gridCol w:w="1344"/>
        <w:gridCol w:w="144"/>
        <w:gridCol w:w="23"/>
        <w:gridCol w:w="543"/>
        <w:gridCol w:w="918"/>
        <w:gridCol w:w="145"/>
        <w:gridCol w:w="1132"/>
        <w:gridCol w:w="814"/>
        <w:gridCol w:w="201"/>
      </w:tblGrid>
      <w:tr w:rsidR="00D71428" w:rsidRPr="004B5BD3" w:rsidTr="008D5C7E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17365D"/>
            <w:vAlign w:val="center"/>
          </w:tcPr>
          <w:p w:rsidR="00D71428" w:rsidRPr="004B5BD3" w:rsidRDefault="00D71428" w:rsidP="008D5C7E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>2. DATOS GENERALES DE LA ENTIDAD CONVOCANTE</w:t>
            </w: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78"/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ORGANO ELECTORAL PLURINACIONAL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Domicilio</w:t>
            </w:r>
          </w:p>
          <w:p w:rsidR="00D71428" w:rsidRPr="004B5BD3" w:rsidRDefault="00D71428" w:rsidP="008D5C7E">
            <w:pPr>
              <w:ind w:left="-1673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(fijado para el proceso de contratación)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Ciudad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Zona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Dirección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La Paz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Central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2424221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b/>
                <w:sz w:val="14"/>
                <w:szCs w:val="14"/>
              </w:rPr>
              <w:t>Fax: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-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033FBA" w:rsidRDefault="00D71428" w:rsidP="008D5C7E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033FBA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033FBA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71428" w:rsidRPr="00FB726A" w:rsidRDefault="00D71428" w:rsidP="008D5C7E">
            <w:pPr>
              <w:rPr>
                <w:rFonts w:ascii="Verdana" w:hAnsi="Verdana" w:cs="Arial"/>
                <w:sz w:val="14"/>
                <w:szCs w:val="14"/>
                <w:u w:val="single"/>
              </w:rPr>
            </w:pPr>
            <w:hyperlink r:id="rId5" w:history="1">
              <w:r w:rsidRPr="00814191">
                <w:rPr>
                  <w:rStyle w:val="Hipervnculo"/>
                  <w:rFonts w:ascii="Verdana" w:hAnsi="Verdana" w:cs="Arial"/>
                  <w:sz w:val="14"/>
                  <w:szCs w:val="14"/>
                </w:rPr>
                <w:t>david.davila@oep.org.bo</w:t>
              </w:r>
            </w:hyperlink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42"/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</w:tbl>
    <w:p w:rsidR="00D71428" w:rsidRPr="004B5BD3" w:rsidRDefault="00D71428" w:rsidP="00D71428">
      <w:pPr>
        <w:numPr>
          <w:ilvl w:val="0"/>
          <w:numId w:val="1"/>
        </w:numPr>
        <w:rPr>
          <w:rFonts w:ascii="Verdana" w:hAnsi="Verdana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179"/>
        <w:gridCol w:w="145"/>
        <w:gridCol w:w="1020"/>
        <w:gridCol w:w="145"/>
        <w:gridCol w:w="922"/>
        <w:gridCol w:w="145"/>
        <w:gridCol w:w="770"/>
        <w:gridCol w:w="145"/>
        <w:gridCol w:w="146"/>
        <w:gridCol w:w="1981"/>
        <w:gridCol w:w="235"/>
      </w:tblGrid>
      <w:tr w:rsidR="00D71428" w:rsidRPr="004B5BD3" w:rsidTr="008D5C7E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17365D"/>
            <w:vAlign w:val="center"/>
          </w:tcPr>
          <w:p w:rsidR="00D71428" w:rsidRPr="004B5BD3" w:rsidRDefault="00D71428" w:rsidP="008D5C7E">
            <w:pPr>
              <w:rPr>
                <w:rFonts w:ascii="Verdana" w:hAnsi="Verdana"/>
                <w:b/>
                <w:sz w:val="16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>3. PERSONAL DE LA ENTIDAD</w:t>
            </w: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3338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Máxima Autoridad Ejecutiva (MAE)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Romero 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Ballivian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Salvador Ignacio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Presidente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Ruiz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Vaca Diez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María Angélica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Vicepresidenta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Vargas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Camacho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Francisco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Vocal 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Baptista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Canedo</w:t>
            </w:r>
            <w:proofErr w:type="spellEnd"/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Rosario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6030E">
              <w:rPr>
                <w:rFonts w:ascii="Verdana" w:hAnsi="Verdana" w:cs="Arial"/>
                <w:sz w:val="14"/>
                <w:szCs w:val="14"/>
              </w:rPr>
              <w:t xml:space="preserve">Vocal 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Hassenteufel</w:t>
            </w:r>
            <w:proofErr w:type="spellEnd"/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Salazar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Oscar Abel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6030E">
              <w:rPr>
                <w:rFonts w:ascii="Verdana" w:hAnsi="Verdana" w:cs="Arial"/>
                <w:sz w:val="14"/>
                <w:szCs w:val="14"/>
              </w:rPr>
              <w:t xml:space="preserve">Vocal 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Atahuachi</w:t>
            </w:r>
            <w:proofErr w:type="spellEnd"/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Quispe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Daniel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6030E">
              <w:rPr>
                <w:rFonts w:ascii="Verdana" w:hAnsi="Verdana" w:cs="Arial"/>
                <w:sz w:val="14"/>
                <w:szCs w:val="14"/>
              </w:rPr>
              <w:t xml:space="preserve">Vocal 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Gutiérrez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Salas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Nancy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6030E">
              <w:rPr>
                <w:rFonts w:ascii="Verdana" w:hAnsi="Verdana" w:cs="Arial"/>
                <w:sz w:val="14"/>
                <w:szCs w:val="14"/>
              </w:rPr>
              <w:t xml:space="preserve">Vocal 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64"/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Responsable del Proceso de Contratación (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RPCE</w:t>
            </w:r>
            <w:r w:rsidRPr="004B5BD3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Calle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Alfaro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Adolfo Gonzalo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 Nacional de Desarrollo Estratégico - RPCE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FB726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Dávila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FB726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FB726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Chapana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FB726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FB726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David Esaú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591883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591883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  <w:r w:rsidRPr="00D802C9">
              <w:rPr>
                <w:rFonts w:ascii="Verdana" w:hAnsi="Verdana" w:cs="Arial"/>
                <w:sz w:val="14"/>
                <w:szCs w:val="14"/>
              </w:rPr>
              <w:t>Responsable de Procesos Biométricos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</w:tbl>
    <w:p w:rsidR="00D71428" w:rsidRPr="004B5BD3" w:rsidRDefault="00D71428" w:rsidP="00D71428">
      <w:pPr>
        <w:numPr>
          <w:ilvl w:val="0"/>
          <w:numId w:val="1"/>
        </w:numPr>
        <w:rPr>
          <w:rFonts w:ascii="Verdana" w:hAnsi="Verdana"/>
          <w:sz w:val="2"/>
          <w:szCs w:val="2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"/>
        <w:gridCol w:w="1843"/>
        <w:gridCol w:w="123"/>
        <w:gridCol w:w="719"/>
        <w:gridCol w:w="155"/>
        <w:gridCol w:w="121"/>
        <w:gridCol w:w="121"/>
        <w:gridCol w:w="727"/>
        <w:gridCol w:w="6"/>
        <w:gridCol w:w="118"/>
        <w:gridCol w:w="6"/>
        <w:gridCol w:w="1838"/>
        <w:gridCol w:w="35"/>
        <w:gridCol w:w="90"/>
        <w:gridCol w:w="30"/>
        <w:gridCol w:w="2192"/>
        <w:gridCol w:w="244"/>
      </w:tblGrid>
      <w:tr w:rsidR="00D71428" w:rsidRPr="004B5BD3" w:rsidTr="008D5C7E">
        <w:trPr>
          <w:trHeight w:val="485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shd w:val="clear" w:color="auto" w:fill="17365D"/>
            <w:vAlign w:val="center"/>
          </w:tcPr>
          <w:p w:rsidR="00D71428" w:rsidRPr="004B5BD3" w:rsidRDefault="00D71428" w:rsidP="008D5C7E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>4. SERVIDORES PÚBLICOS QUE OCUPAN CARGOS EJECUTIVOS HASTA EL TERCER NIVEL JERÁRQUICO DE LA ESTRUCTURA ORGÁNICA SON:</w:t>
            </w: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4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1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3346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Guzmán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Céspedes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Elvis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 Nacional de Administración (En suplencia legal)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71428" w:rsidRPr="004B5BD3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Arteaga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Fernández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Luis Fernando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Secretario de Cámara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Irigoyen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Castro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Franz Reynaldo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 Nacional Jurídico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Calle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Alfaro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Adolfo Gonzalo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 Nacional de Desarrollo Estratégico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Flores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Guillen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Victor Osman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 Nacional de Tecnología de la Información y la Comunicación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Guzmán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Céspedes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Elvis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 Nacional Económico Financiero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Ybarnegaray 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Ponce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Roxana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Directora Nacional de Procesos Electorales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Villalta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Hinojosa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Victor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Director Nacional del SIFDE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36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Tejerina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Morato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154544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Diego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428" w:rsidRPr="00793E4A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1428" w:rsidRDefault="00D71428" w:rsidP="008D5C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Director Nacional de SERECI 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a.i.</w:t>
            </w:r>
            <w:proofErr w:type="spellEnd"/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1428" w:rsidRDefault="00D71428" w:rsidP="008D5C7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1428" w:rsidRPr="004B5BD3" w:rsidTr="008D5C7E">
        <w:tblPrEx>
          <w:tblCellMar>
            <w:left w:w="57" w:type="dxa"/>
            <w:right w:w="57" w:type="dxa"/>
          </w:tblCellMar>
        </w:tblPrEx>
        <w:trPr>
          <w:trHeight w:val="24"/>
        </w:trPr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428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  <w:p w:rsidR="00D71428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1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428" w:rsidRPr="004B5BD3" w:rsidRDefault="00D71428" w:rsidP="008D5C7E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71428" w:rsidRPr="004B5BD3" w:rsidRDefault="00D71428" w:rsidP="008D5C7E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</w:tbl>
    <w:p w:rsidR="00D71428" w:rsidRPr="004B5BD3" w:rsidRDefault="00D71428" w:rsidP="00D71428">
      <w:pPr>
        <w:rPr>
          <w:rFonts w:ascii="Verdana" w:hAnsi="Verdana"/>
          <w:sz w:val="2"/>
          <w:szCs w:val="2"/>
        </w:rPr>
      </w:pPr>
    </w:p>
    <w:p w:rsidR="00D71428" w:rsidRPr="004B5BD3" w:rsidRDefault="00D71428" w:rsidP="00D71428">
      <w:pPr>
        <w:ind w:left="420"/>
        <w:rPr>
          <w:rFonts w:ascii="Verdana" w:hAnsi="Verdana"/>
          <w:sz w:val="2"/>
          <w:szCs w:val="2"/>
        </w:rPr>
      </w:pPr>
    </w:p>
    <w:p w:rsidR="00D71428" w:rsidRPr="004B5BD3" w:rsidRDefault="00D71428" w:rsidP="00D71428">
      <w:pPr>
        <w:pStyle w:val="Ttulo1"/>
        <w:numPr>
          <w:ilvl w:val="0"/>
          <w:numId w:val="2"/>
        </w:numPr>
        <w:tabs>
          <w:tab w:val="left" w:pos="567"/>
        </w:tabs>
        <w:ind w:left="567" w:hanging="567"/>
        <w:jc w:val="left"/>
        <w:rPr>
          <w:rFonts w:ascii="Verdana" w:hAnsi="Verdana"/>
          <w:sz w:val="18"/>
          <w:szCs w:val="18"/>
        </w:rPr>
      </w:pPr>
      <w:bookmarkStart w:id="2" w:name="_Toc448134235"/>
      <w:r w:rsidRPr="004B5BD3">
        <w:rPr>
          <w:rFonts w:ascii="Verdana" w:hAnsi="Verdana"/>
          <w:sz w:val="18"/>
          <w:szCs w:val="18"/>
        </w:rPr>
        <w:t>CRONOGRAMA DE PLAZOS DEL PROCESO DE CONTRATACIÓN</w:t>
      </w:r>
      <w:bookmarkEnd w:id="2"/>
    </w:p>
    <w:p w:rsidR="00D71428" w:rsidRPr="004B5BD3" w:rsidRDefault="00D71428" w:rsidP="00D71428">
      <w:pPr>
        <w:rPr>
          <w:rFonts w:ascii="Verdana" w:hAnsi="Verdana" w:cs="Arial"/>
          <w:b/>
          <w:sz w:val="16"/>
          <w:szCs w:val="16"/>
        </w:rPr>
      </w:pPr>
    </w:p>
    <w:p w:rsidR="00D71428" w:rsidRPr="00FD5DFF" w:rsidRDefault="00D71428" w:rsidP="00D71428">
      <w:pPr>
        <w:ind w:firstLine="709"/>
        <w:rPr>
          <w:rFonts w:ascii="Verdana" w:hAnsi="Verdana" w:cs="Arial"/>
          <w:sz w:val="18"/>
          <w:szCs w:val="18"/>
        </w:rPr>
      </w:pPr>
      <w:r w:rsidRPr="00FD5DFF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D71428" w:rsidRDefault="00D71428" w:rsidP="00D71428">
      <w:pPr>
        <w:ind w:firstLine="709"/>
        <w:rPr>
          <w:rFonts w:ascii="Verdana" w:hAnsi="Verdana" w:cs="Arial"/>
          <w:sz w:val="18"/>
          <w:szCs w:val="18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1219"/>
        <w:gridCol w:w="868"/>
        <w:gridCol w:w="2544"/>
      </w:tblGrid>
      <w:tr w:rsidR="00D71428" w:rsidRPr="008166B1" w:rsidTr="00D71428">
        <w:trPr>
          <w:trHeight w:val="510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71428" w:rsidRPr="00033FBA" w:rsidRDefault="00D71428" w:rsidP="008D5C7E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71428" w:rsidRPr="00033FBA" w:rsidRDefault="00D71428" w:rsidP="008D5C7E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FECHA LÍMITE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71428" w:rsidRPr="00033FBA" w:rsidRDefault="00D71428" w:rsidP="008D5C7E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HORA LÍMITE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71428" w:rsidRPr="00033FBA" w:rsidRDefault="00D71428" w:rsidP="008D5C7E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LUGAR</w:t>
            </w: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Elaboración Documento Base de Contratación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28" w:rsidRPr="00D802C9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D802C9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4</w:t>
            </w:r>
            <w:r w:rsidRPr="00D802C9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/09/2020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28" w:rsidRPr="00D802C9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D802C9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18:30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28" w:rsidRPr="00D802C9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D802C9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Unidad de Contrataciones – Av. Sánchez Lima N° 2482 Zona Sopocachi</w:t>
            </w: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Aprobación Documento Base de Contratación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D802C9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14</w:t>
            </w:r>
            <w:r w:rsidRPr="00D802C9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/09/2020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Publicación Documento Base de Contratación en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la página</w:t>
            </w: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WEB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D802C9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D802C9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4</w:t>
            </w:r>
            <w:r w:rsidRPr="00D802C9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/09/2020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Página web www.oep.org.bo</w:t>
            </w: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Invitación a Potenciales Proponentes y Publicación en medio de prensa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28" w:rsidRPr="002C19AB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15</w:t>
            </w:r>
            <w:r w:rsidRPr="002C19AB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/09/2020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28" w:rsidRPr="002C19AB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28" w:rsidRPr="009E255B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9E255B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Plazo Límite para realizar Consultas Escritas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28" w:rsidRPr="009E255B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18</w:t>
            </w:r>
            <w:r w:rsidRPr="009E255B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/09/2020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28" w:rsidRPr="00033FBA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Presentación de Propuestas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933B45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24</w:t>
            </w: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/09/2020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933B45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09:00</w:t>
            </w:r>
          </w:p>
        </w:tc>
        <w:tc>
          <w:tcPr>
            <w:tcW w:w="1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Apertura de Propuestas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933B45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24</w:t>
            </w: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/09/2020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933B45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09:30</w:t>
            </w:r>
          </w:p>
        </w:tc>
        <w:tc>
          <w:tcPr>
            <w:tcW w:w="1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Presentación al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RPCE</w:t>
            </w: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del Informe de Evaluación y Recomendación de Adjudicación o Declaratoria Desierta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D44FA6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highlight w:val="yellow"/>
                <w:lang w:val="es-CL" w:eastAsia="es-ES"/>
              </w:rPr>
            </w:pP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/10/2020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Emisión de Resolución de Adjudicación o Declaratoria Desierta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933B45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5</w:t>
            </w: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/10/2020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Notificación de la Resolución de Adjudicación o Declaratoria Desierta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933B45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07</w:t>
            </w:r>
            <w:r w:rsidRPr="00933B45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/10/2020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presentación de documentos y garantías para suscripción de contrato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964D46" w:rsidRDefault="00D71428" w:rsidP="008D5C7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16</w:t>
            </w:r>
            <w:r w:rsidRPr="00964D46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/10/2020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71428" w:rsidRPr="008166B1" w:rsidTr="00D71428">
        <w:trPr>
          <w:trHeight w:val="480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suscripción de contrato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964D46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21</w:t>
            </w:r>
            <w:r w:rsidRPr="00964D46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/10/2020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8" w:rsidRPr="00033FBA" w:rsidRDefault="00D71428" w:rsidP="008D5C7E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18476A" w:rsidRDefault="0018476A"/>
    <w:sectPr w:rsidR="00184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B6A6AE7"/>
    <w:multiLevelType w:val="multilevel"/>
    <w:tmpl w:val="D22A2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28"/>
    <w:rsid w:val="0018476A"/>
    <w:rsid w:val="00D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97159-9377-40AD-B208-71EEDE0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D71428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tuloCar">
    <w:name w:val="Título Car"/>
    <w:link w:val="Ttulo1"/>
    <w:rsid w:val="00D71428"/>
    <w:rPr>
      <w:rFonts w:ascii="Times New Roman" w:eastAsia="Times New Roman" w:hAnsi="Times New Roman" w:cs="Times New Roman"/>
      <w:b/>
      <w:bCs/>
      <w:kern w:val="28"/>
      <w:sz w:val="20"/>
      <w:szCs w:val="32"/>
      <w:lang w:val="es-ES"/>
    </w:rPr>
  </w:style>
  <w:style w:type="character" w:styleId="Hipervnculo">
    <w:name w:val="Hyperlink"/>
    <w:unhideWhenUsed/>
    <w:rsid w:val="00D71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davila@oep.org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Jhoana Stephany Pereyra Crespo</cp:lastModifiedBy>
  <cp:revision>1</cp:revision>
  <dcterms:created xsi:type="dcterms:W3CDTF">2020-09-15T02:34:00Z</dcterms:created>
  <dcterms:modified xsi:type="dcterms:W3CDTF">2020-09-15T02:35:00Z</dcterms:modified>
</cp:coreProperties>
</file>