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FAB" w:rsidRDefault="003E5FAB" w:rsidP="00211A05">
      <w:pPr>
        <w:spacing w:before="14" w:line="200" w:lineRule="exact"/>
        <w:ind w:left="426"/>
        <w:jc w:val="center"/>
        <w:rPr>
          <w:rFonts w:ascii="Arial" w:hAnsi="Arial" w:cs="Arial"/>
          <w:b/>
          <w:lang w:val="es-BO"/>
        </w:rPr>
      </w:pPr>
    </w:p>
    <w:p w:rsidR="00211A05" w:rsidRDefault="00211A05" w:rsidP="00211A05">
      <w:pPr>
        <w:spacing w:before="14" w:line="200" w:lineRule="exact"/>
        <w:ind w:left="426"/>
        <w:jc w:val="center"/>
        <w:rPr>
          <w:rFonts w:ascii="Arial" w:hAnsi="Arial" w:cs="Arial"/>
          <w:b/>
          <w:lang w:val="es-BO"/>
        </w:rPr>
      </w:pPr>
      <w:r>
        <w:rPr>
          <w:rFonts w:ascii="Arial" w:hAnsi="Arial" w:cs="Arial"/>
          <w:b/>
          <w:lang w:val="es-BO"/>
        </w:rPr>
        <w:t>ESPECIFICACIONES T</w:t>
      </w:r>
      <w:r w:rsidR="00CA5E19">
        <w:rPr>
          <w:rFonts w:ascii="Arial" w:hAnsi="Arial" w:cs="Arial"/>
          <w:b/>
          <w:lang w:val="es-BO"/>
        </w:rPr>
        <w:t>É</w:t>
      </w:r>
      <w:r>
        <w:rPr>
          <w:rFonts w:ascii="Arial" w:hAnsi="Arial" w:cs="Arial"/>
          <w:b/>
          <w:lang w:val="es-BO"/>
        </w:rPr>
        <w:t>CNICAS</w:t>
      </w:r>
    </w:p>
    <w:p w:rsidR="00C44698" w:rsidRDefault="001B7200" w:rsidP="00CA5E19">
      <w:pPr>
        <w:spacing w:before="14" w:line="200" w:lineRule="exact"/>
        <w:jc w:val="center"/>
        <w:rPr>
          <w:rFonts w:ascii="Arial" w:hAnsi="Arial" w:cs="Arial"/>
          <w:b/>
          <w:bCs/>
          <w:lang w:val="es-BO"/>
        </w:rPr>
      </w:pPr>
      <w:r w:rsidRPr="0042734A">
        <w:rPr>
          <w:rFonts w:ascii="Arial" w:hAnsi="Arial" w:cs="Arial"/>
          <w:b/>
          <w:bCs/>
          <w:lang w:val="es-BO"/>
        </w:rPr>
        <w:t>ADQUISICI</w:t>
      </w:r>
      <w:r>
        <w:rPr>
          <w:rFonts w:ascii="Arial" w:hAnsi="Arial" w:cs="Arial"/>
          <w:b/>
          <w:bCs/>
          <w:lang w:val="es-BO"/>
        </w:rPr>
        <w:t>Ó</w:t>
      </w:r>
      <w:r w:rsidRPr="0042734A">
        <w:rPr>
          <w:rFonts w:ascii="Arial" w:hAnsi="Arial" w:cs="Arial"/>
          <w:b/>
          <w:bCs/>
          <w:lang w:val="es-BO"/>
        </w:rPr>
        <w:t xml:space="preserve">N DE </w:t>
      </w:r>
      <w:r>
        <w:rPr>
          <w:rFonts w:ascii="Arial" w:hAnsi="Arial" w:cs="Arial"/>
          <w:b/>
          <w:bCs/>
          <w:lang w:val="es-BO"/>
        </w:rPr>
        <w:t>LICENCIAS PARA ENTORNO DE CÓMPUTO – ELECCIONES GENERALES 2020</w:t>
      </w:r>
    </w:p>
    <w:p w:rsidR="003E5FAB" w:rsidRPr="00307FA2" w:rsidRDefault="003E5FAB" w:rsidP="00CA5E19">
      <w:pPr>
        <w:spacing w:before="14" w:line="200" w:lineRule="exact"/>
        <w:jc w:val="center"/>
        <w:rPr>
          <w:rFonts w:ascii="Arial" w:hAnsi="Arial" w:cs="Arial"/>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920"/>
      </w:tblGrid>
      <w:tr w:rsidR="00211A05" w:rsidRPr="00137D6A" w:rsidTr="004C0DE5">
        <w:trPr>
          <w:cantSplit/>
          <w:trHeight w:val="397"/>
          <w:jc w:val="center"/>
        </w:trPr>
        <w:tc>
          <w:tcPr>
            <w:tcW w:w="10338" w:type="dxa"/>
            <w:gridSpan w:val="2"/>
            <w:shd w:val="clear" w:color="auto" w:fill="767171"/>
            <w:vAlign w:val="center"/>
          </w:tcPr>
          <w:p w:rsidR="00211A05" w:rsidRPr="00307FA2" w:rsidRDefault="00211A05" w:rsidP="000C4B4C">
            <w:pPr>
              <w:pStyle w:val="Textoindependiente3"/>
              <w:numPr>
                <w:ilvl w:val="0"/>
                <w:numId w:val="5"/>
              </w:numPr>
              <w:rPr>
                <w:b/>
                <w:bCs/>
                <w:color w:val="FFFFFF"/>
                <w:sz w:val="20"/>
              </w:rPr>
            </w:pPr>
            <w:r w:rsidRPr="00307FA2">
              <w:rPr>
                <w:b/>
                <w:bCs/>
                <w:color w:val="FFFFFF"/>
                <w:sz w:val="20"/>
              </w:rPr>
              <w:t>CARACTERÍSTICAS GENERALES DEL(LOS) BIEN(ES)</w:t>
            </w:r>
          </w:p>
        </w:tc>
      </w:tr>
      <w:tr w:rsidR="00211A05" w:rsidRPr="00137D6A" w:rsidTr="004C0DE5">
        <w:trPr>
          <w:cantSplit/>
          <w:trHeight w:val="318"/>
          <w:jc w:val="center"/>
        </w:trPr>
        <w:tc>
          <w:tcPr>
            <w:tcW w:w="10338" w:type="dxa"/>
            <w:gridSpan w:val="2"/>
            <w:shd w:val="clear" w:color="auto" w:fill="D9D9D9" w:themeFill="background1" w:themeFillShade="D9"/>
            <w:vAlign w:val="center"/>
          </w:tcPr>
          <w:p w:rsidR="00211A05" w:rsidRPr="005105E3" w:rsidRDefault="00211A05" w:rsidP="000C4B4C">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5D4E77" w:rsidRPr="005D4E77">
              <w:rPr>
                <w:bCs/>
                <w:i/>
                <w:iCs/>
                <w:color w:val="FF0000"/>
                <w:sz w:val="20"/>
              </w:rPr>
              <w:t>(ESPECIFICAR)</w:t>
            </w:r>
          </w:p>
        </w:tc>
      </w:tr>
      <w:tr w:rsidR="00211A05" w:rsidRPr="00307FA2" w:rsidTr="004C0DE5">
        <w:trPr>
          <w:cantSplit/>
          <w:trHeight w:val="282"/>
          <w:jc w:val="center"/>
        </w:trPr>
        <w:tc>
          <w:tcPr>
            <w:tcW w:w="1418" w:type="dxa"/>
            <w:shd w:val="clear" w:color="auto" w:fill="auto"/>
            <w:vAlign w:val="center"/>
          </w:tcPr>
          <w:p w:rsidR="00211A05" w:rsidRPr="00307FA2" w:rsidRDefault="00CA5E19" w:rsidP="000C4B4C">
            <w:pPr>
              <w:ind w:left="-60" w:right="-108"/>
              <w:contextualSpacing/>
              <w:jc w:val="center"/>
              <w:rPr>
                <w:rFonts w:ascii="Arial" w:hAnsi="Arial" w:cs="Arial"/>
                <w:b/>
              </w:rPr>
            </w:pPr>
            <w:proofErr w:type="spellStart"/>
            <w:r>
              <w:rPr>
                <w:rFonts w:ascii="Arial" w:hAnsi="Arial" w:cs="Arial"/>
                <w:b/>
                <w:iCs/>
              </w:rPr>
              <w:t>Í</w:t>
            </w:r>
            <w:r w:rsidR="00211A05" w:rsidRPr="00307FA2">
              <w:rPr>
                <w:rFonts w:ascii="Arial" w:hAnsi="Arial" w:cs="Arial"/>
                <w:b/>
                <w:iCs/>
              </w:rPr>
              <w:t>tems</w:t>
            </w:r>
            <w:proofErr w:type="spellEnd"/>
          </w:p>
        </w:tc>
        <w:tc>
          <w:tcPr>
            <w:tcW w:w="8920" w:type="dxa"/>
            <w:shd w:val="clear" w:color="auto" w:fill="auto"/>
            <w:vAlign w:val="center"/>
          </w:tcPr>
          <w:p w:rsidR="00211A05" w:rsidRPr="00CA5E19" w:rsidRDefault="00211A05" w:rsidP="000C4B4C">
            <w:pPr>
              <w:contextualSpacing/>
              <w:rPr>
                <w:rFonts w:ascii="Arial" w:hAnsi="Arial" w:cs="Arial"/>
                <w:b/>
                <w:iCs/>
                <w:lang w:val="es-BO"/>
              </w:rPr>
            </w:pPr>
            <w:r w:rsidRPr="00307FA2">
              <w:rPr>
                <w:rFonts w:ascii="Arial" w:hAnsi="Arial" w:cs="Arial"/>
                <w:b/>
                <w:iCs/>
                <w:lang w:val="es-BO"/>
              </w:rPr>
              <w:t>Características técnicas</w:t>
            </w:r>
          </w:p>
        </w:tc>
      </w:tr>
      <w:tr w:rsidR="00211A05" w:rsidRPr="009105DD" w:rsidTr="00A72B99">
        <w:trPr>
          <w:cantSplit/>
          <w:trHeight w:val="135"/>
          <w:jc w:val="center"/>
        </w:trPr>
        <w:tc>
          <w:tcPr>
            <w:tcW w:w="1418" w:type="dxa"/>
            <w:shd w:val="clear" w:color="auto" w:fill="auto"/>
            <w:vAlign w:val="center"/>
          </w:tcPr>
          <w:p w:rsidR="00211A05" w:rsidRPr="00307FA2" w:rsidRDefault="00AA11BB" w:rsidP="00AA11BB">
            <w:pPr>
              <w:pStyle w:val="Textoindependiente3"/>
              <w:jc w:val="center"/>
              <w:rPr>
                <w:sz w:val="20"/>
              </w:rPr>
            </w:pPr>
            <w:r>
              <w:rPr>
                <w:sz w:val="20"/>
              </w:rPr>
              <w:t>1</w:t>
            </w:r>
          </w:p>
        </w:tc>
        <w:tc>
          <w:tcPr>
            <w:tcW w:w="8920" w:type="dxa"/>
            <w:shd w:val="clear" w:color="auto" w:fill="auto"/>
            <w:vAlign w:val="center"/>
          </w:tcPr>
          <w:p w:rsidR="0070728B" w:rsidRPr="000850A3" w:rsidRDefault="008F1789" w:rsidP="00A72B99">
            <w:pPr>
              <w:pStyle w:val="Textoindependiente3"/>
              <w:rPr>
                <w:bCs/>
                <w:sz w:val="20"/>
              </w:rPr>
            </w:pPr>
            <w:r>
              <w:rPr>
                <w:rFonts w:ascii="Verdana" w:hAnsi="Verdana"/>
                <w:bCs/>
                <w:color w:val="000000"/>
                <w:sz w:val="20"/>
              </w:rPr>
              <w:t xml:space="preserve">450 </w:t>
            </w:r>
            <w:proofErr w:type="spellStart"/>
            <w:r w:rsidR="00A72B99">
              <w:rPr>
                <w:rFonts w:ascii="Verdana" w:hAnsi="Verdana"/>
                <w:bCs/>
                <w:color w:val="000000"/>
                <w:sz w:val="20"/>
              </w:rPr>
              <w:t>Win</w:t>
            </w:r>
            <w:proofErr w:type="spellEnd"/>
            <w:r w:rsidR="00A72B99">
              <w:rPr>
                <w:rFonts w:ascii="Verdana" w:hAnsi="Verdana"/>
                <w:bCs/>
                <w:color w:val="000000"/>
                <w:sz w:val="20"/>
              </w:rPr>
              <w:t xml:space="preserve"> Server </w:t>
            </w:r>
            <w:proofErr w:type="spellStart"/>
            <w:r w:rsidR="00A72B99">
              <w:rPr>
                <w:rFonts w:ascii="Verdana" w:hAnsi="Verdana"/>
                <w:bCs/>
                <w:color w:val="000000"/>
                <w:sz w:val="20"/>
              </w:rPr>
              <w:t>Dev</w:t>
            </w:r>
            <w:proofErr w:type="spellEnd"/>
            <w:r w:rsidR="00A72B99">
              <w:rPr>
                <w:rFonts w:ascii="Verdana" w:hAnsi="Verdana"/>
                <w:bCs/>
                <w:color w:val="000000"/>
                <w:sz w:val="20"/>
              </w:rPr>
              <w:t xml:space="preserve"> CAL</w:t>
            </w:r>
            <w:r w:rsidR="00137D6A">
              <w:rPr>
                <w:rFonts w:ascii="Verdana" w:hAnsi="Verdana"/>
                <w:bCs/>
                <w:color w:val="000000"/>
                <w:sz w:val="20"/>
              </w:rPr>
              <w:t xml:space="preserve"> </w:t>
            </w:r>
            <w:r w:rsidR="00137D6A">
              <w:rPr>
                <w:rFonts w:ascii="Verdana" w:hAnsi="Verdana"/>
                <w:bCs/>
                <w:color w:val="000000"/>
                <w:sz w:val="16"/>
                <w:szCs w:val="16"/>
              </w:rPr>
              <w:t>(Sin SA)</w:t>
            </w:r>
          </w:p>
        </w:tc>
      </w:tr>
      <w:tr w:rsidR="0081287F" w:rsidRPr="00A72B99" w:rsidTr="00A72B99">
        <w:trPr>
          <w:cantSplit/>
          <w:trHeight w:val="153"/>
          <w:jc w:val="center"/>
        </w:trPr>
        <w:tc>
          <w:tcPr>
            <w:tcW w:w="1418" w:type="dxa"/>
            <w:shd w:val="clear" w:color="auto" w:fill="auto"/>
            <w:vAlign w:val="center"/>
          </w:tcPr>
          <w:p w:rsidR="0081287F" w:rsidRDefault="00A72B99" w:rsidP="00AA11BB">
            <w:pPr>
              <w:pStyle w:val="Textoindependiente3"/>
              <w:jc w:val="center"/>
              <w:rPr>
                <w:sz w:val="20"/>
              </w:rPr>
            </w:pPr>
            <w:r>
              <w:rPr>
                <w:sz w:val="20"/>
              </w:rPr>
              <w:t>2</w:t>
            </w:r>
          </w:p>
        </w:tc>
        <w:tc>
          <w:tcPr>
            <w:tcW w:w="8920" w:type="dxa"/>
            <w:shd w:val="clear" w:color="auto" w:fill="auto"/>
            <w:vAlign w:val="center"/>
          </w:tcPr>
          <w:p w:rsidR="0081287F" w:rsidRPr="00137D6A" w:rsidRDefault="008F1789" w:rsidP="00137D6A">
            <w:pPr>
              <w:pStyle w:val="Textoindependiente3"/>
              <w:jc w:val="left"/>
              <w:rPr>
                <w:rFonts w:ascii="Verdana" w:hAnsi="Verdana"/>
                <w:bCs/>
                <w:color w:val="000000"/>
                <w:sz w:val="20"/>
                <w:lang w:val="en-US"/>
              </w:rPr>
            </w:pPr>
            <w:r>
              <w:rPr>
                <w:rFonts w:ascii="Verdana" w:hAnsi="Verdana"/>
                <w:bCs/>
                <w:color w:val="000000"/>
                <w:sz w:val="20"/>
                <w:lang w:val="en-US"/>
              </w:rPr>
              <w:t xml:space="preserve">10 </w:t>
            </w:r>
            <w:r w:rsidR="00A72B99" w:rsidRPr="00A72B99">
              <w:rPr>
                <w:rFonts w:ascii="Verdana" w:hAnsi="Verdana"/>
                <w:bCs/>
                <w:color w:val="000000"/>
                <w:sz w:val="20"/>
                <w:lang w:val="en-US"/>
              </w:rPr>
              <w:t xml:space="preserve">Win Server </w:t>
            </w:r>
            <w:proofErr w:type="spellStart"/>
            <w:r w:rsidR="00A72B99" w:rsidRPr="00A72B99">
              <w:rPr>
                <w:rFonts w:ascii="Verdana" w:hAnsi="Verdana"/>
                <w:bCs/>
                <w:color w:val="000000"/>
                <w:sz w:val="20"/>
                <w:lang w:val="en-US"/>
              </w:rPr>
              <w:t>Std</w:t>
            </w:r>
            <w:proofErr w:type="spellEnd"/>
            <w:r w:rsidR="00A72B99" w:rsidRPr="00A72B99">
              <w:rPr>
                <w:rFonts w:ascii="Verdana" w:hAnsi="Verdana"/>
                <w:bCs/>
                <w:color w:val="000000"/>
                <w:sz w:val="20"/>
                <w:lang w:val="en-US"/>
              </w:rPr>
              <w:t xml:space="preserve"> Core 1</w:t>
            </w:r>
            <w:r w:rsidR="00137D6A">
              <w:rPr>
                <w:rFonts w:ascii="Verdana" w:hAnsi="Verdana"/>
                <w:bCs/>
                <w:color w:val="000000"/>
                <w:sz w:val="20"/>
                <w:lang w:val="en-US"/>
              </w:rPr>
              <w:t>6</w:t>
            </w:r>
            <w:r w:rsidR="00A72B99" w:rsidRPr="00A72B99">
              <w:rPr>
                <w:rFonts w:ascii="Verdana" w:hAnsi="Verdana"/>
                <w:bCs/>
                <w:color w:val="000000"/>
                <w:sz w:val="20"/>
                <w:lang w:val="en-US"/>
              </w:rPr>
              <w:t xml:space="preserve"> SL</w:t>
            </w:r>
            <w:r w:rsidR="00137D6A">
              <w:rPr>
                <w:rFonts w:ascii="Verdana" w:hAnsi="Verdana"/>
                <w:bCs/>
                <w:color w:val="000000"/>
                <w:sz w:val="20"/>
                <w:lang w:val="en-US"/>
              </w:rPr>
              <w:t xml:space="preserve"> </w:t>
            </w:r>
            <w:r w:rsidR="00137D6A" w:rsidRPr="00137D6A">
              <w:rPr>
                <w:rFonts w:ascii="Verdana" w:hAnsi="Verdana"/>
                <w:bCs/>
                <w:color w:val="000000"/>
                <w:sz w:val="16"/>
                <w:szCs w:val="16"/>
                <w:lang w:val="en-US"/>
              </w:rPr>
              <w:t>(Sin SA</w:t>
            </w:r>
            <w:r w:rsidR="00137D6A">
              <w:rPr>
                <w:rFonts w:ascii="Verdana" w:hAnsi="Verdana"/>
                <w:bCs/>
                <w:color w:val="000000"/>
                <w:sz w:val="16"/>
                <w:szCs w:val="16"/>
                <w:lang w:val="en-US"/>
              </w:rPr>
              <w:t>)</w:t>
            </w:r>
          </w:p>
        </w:tc>
      </w:tr>
      <w:tr w:rsidR="00A72B99" w:rsidRPr="00137D6A" w:rsidTr="00A72B99">
        <w:trPr>
          <w:cantSplit/>
          <w:trHeight w:val="185"/>
          <w:jc w:val="center"/>
        </w:trPr>
        <w:tc>
          <w:tcPr>
            <w:tcW w:w="1418" w:type="dxa"/>
            <w:shd w:val="clear" w:color="auto" w:fill="auto"/>
            <w:vAlign w:val="center"/>
          </w:tcPr>
          <w:p w:rsidR="00A72B99" w:rsidRDefault="00A72B99" w:rsidP="00AA11BB">
            <w:pPr>
              <w:pStyle w:val="Textoindependiente3"/>
              <w:jc w:val="center"/>
              <w:rPr>
                <w:sz w:val="20"/>
              </w:rPr>
            </w:pPr>
            <w:r>
              <w:rPr>
                <w:sz w:val="20"/>
              </w:rPr>
              <w:t>3</w:t>
            </w:r>
          </w:p>
        </w:tc>
        <w:tc>
          <w:tcPr>
            <w:tcW w:w="8920" w:type="dxa"/>
            <w:shd w:val="clear" w:color="auto" w:fill="auto"/>
            <w:vAlign w:val="center"/>
          </w:tcPr>
          <w:p w:rsidR="00A72B99" w:rsidRDefault="008F1789" w:rsidP="000C4B4C">
            <w:pPr>
              <w:pStyle w:val="Textoindependiente3"/>
              <w:jc w:val="left"/>
              <w:rPr>
                <w:rFonts w:ascii="Verdana" w:hAnsi="Verdana"/>
                <w:bCs/>
                <w:color w:val="000000"/>
                <w:sz w:val="20"/>
              </w:rPr>
            </w:pPr>
            <w:r>
              <w:rPr>
                <w:rFonts w:ascii="Verdana" w:hAnsi="Verdana"/>
                <w:bCs/>
                <w:color w:val="000000"/>
                <w:sz w:val="20"/>
              </w:rPr>
              <w:t xml:space="preserve">450 </w:t>
            </w:r>
            <w:proofErr w:type="spellStart"/>
            <w:r w:rsidR="00A72B99">
              <w:rPr>
                <w:rFonts w:ascii="Verdana" w:hAnsi="Verdana"/>
                <w:bCs/>
                <w:color w:val="000000"/>
                <w:sz w:val="20"/>
              </w:rPr>
              <w:t>SysCntrSvr</w:t>
            </w:r>
            <w:proofErr w:type="spellEnd"/>
            <w:r w:rsidR="00A72B99">
              <w:rPr>
                <w:rFonts w:ascii="Verdana" w:hAnsi="Verdana"/>
                <w:bCs/>
                <w:color w:val="000000"/>
                <w:sz w:val="20"/>
              </w:rPr>
              <w:t xml:space="preserve"> </w:t>
            </w:r>
            <w:proofErr w:type="spellStart"/>
            <w:r w:rsidR="00A72B99">
              <w:rPr>
                <w:rFonts w:ascii="Verdana" w:hAnsi="Verdana"/>
                <w:bCs/>
                <w:color w:val="000000"/>
                <w:sz w:val="20"/>
              </w:rPr>
              <w:t>CfgMg</w:t>
            </w:r>
            <w:proofErr w:type="spellEnd"/>
            <w:r w:rsidR="00A72B99">
              <w:rPr>
                <w:rFonts w:ascii="Verdana" w:hAnsi="Verdana"/>
                <w:bCs/>
                <w:color w:val="000000"/>
                <w:sz w:val="20"/>
              </w:rPr>
              <w:t xml:space="preserve"> OSE MLSA</w:t>
            </w:r>
            <w:r w:rsidR="00137D6A">
              <w:rPr>
                <w:rFonts w:ascii="Verdana" w:hAnsi="Verdana"/>
                <w:bCs/>
                <w:color w:val="000000"/>
                <w:sz w:val="20"/>
              </w:rPr>
              <w:t xml:space="preserve"> </w:t>
            </w:r>
            <w:r w:rsidR="00137D6A">
              <w:rPr>
                <w:rFonts w:ascii="Verdana" w:hAnsi="Verdana"/>
                <w:bCs/>
                <w:color w:val="000000"/>
                <w:sz w:val="16"/>
                <w:szCs w:val="16"/>
              </w:rPr>
              <w:t>(SA por 3 años)</w:t>
            </w:r>
          </w:p>
        </w:tc>
      </w:tr>
      <w:tr w:rsidR="00211A05" w:rsidRPr="00984041" w:rsidTr="004C0DE5">
        <w:trPr>
          <w:cantSplit/>
          <w:trHeight w:val="397"/>
          <w:jc w:val="center"/>
        </w:trPr>
        <w:tc>
          <w:tcPr>
            <w:tcW w:w="10338" w:type="dxa"/>
            <w:gridSpan w:val="2"/>
            <w:tcBorders>
              <w:bottom w:val="single" w:sz="4" w:space="0" w:color="auto"/>
            </w:tcBorders>
            <w:shd w:val="clear" w:color="auto" w:fill="D9D9D9" w:themeFill="background1" w:themeFillShade="D9"/>
            <w:vAlign w:val="center"/>
          </w:tcPr>
          <w:p w:rsidR="00211A05" w:rsidRPr="00307FA2" w:rsidRDefault="00211A05" w:rsidP="000C4B4C">
            <w:pPr>
              <w:pStyle w:val="Textoindependiente3"/>
              <w:numPr>
                <w:ilvl w:val="0"/>
                <w:numId w:val="3"/>
              </w:numPr>
              <w:rPr>
                <w:b/>
                <w:bCs/>
                <w:sz w:val="20"/>
              </w:rPr>
            </w:pPr>
            <w:r>
              <w:rPr>
                <w:b/>
                <w:bCs/>
                <w:sz w:val="20"/>
              </w:rPr>
              <w:t>CONDICIONES COMPLEMENTARIAS</w:t>
            </w:r>
            <w:r w:rsidR="005D4E77">
              <w:rPr>
                <w:b/>
                <w:bCs/>
                <w:sz w:val="20"/>
              </w:rPr>
              <w:t xml:space="preserve"> </w:t>
            </w:r>
            <w:r w:rsidR="005D4E77" w:rsidRPr="00DF1938">
              <w:rPr>
                <w:bCs/>
                <w:i/>
                <w:color w:val="FF0000"/>
                <w:sz w:val="20"/>
              </w:rPr>
              <w:t>(MANIFESTAR ACEPTACION</w:t>
            </w:r>
            <w:r w:rsidR="005D4E77" w:rsidRPr="005D4E77">
              <w:rPr>
                <w:bCs/>
                <w:color w:val="FF0000"/>
                <w:sz w:val="20"/>
              </w:rPr>
              <w:t>)</w:t>
            </w:r>
          </w:p>
        </w:tc>
      </w:tr>
      <w:tr w:rsidR="00211A05" w:rsidRPr="00137D6A" w:rsidTr="00DA6303">
        <w:trPr>
          <w:cantSplit/>
          <w:trHeight w:val="511"/>
          <w:jc w:val="center"/>
        </w:trPr>
        <w:tc>
          <w:tcPr>
            <w:tcW w:w="10338" w:type="dxa"/>
            <w:gridSpan w:val="2"/>
            <w:tcBorders>
              <w:bottom w:val="single" w:sz="4" w:space="0" w:color="auto"/>
            </w:tcBorders>
            <w:vAlign w:val="center"/>
          </w:tcPr>
          <w:p w:rsidR="00C376FC" w:rsidRDefault="00DA6303" w:rsidP="004269A0">
            <w:pPr>
              <w:pStyle w:val="Prrafodelista"/>
              <w:numPr>
                <w:ilvl w:val="0"/>
                <w:numId w:val="21"/>
              </w:numPr>
              <w:contextualSpacing/>
              <w:jc w:val="both"/>
              <w:rPr>
                <w:rFonts w:ascii="Arial" w:hAnsi="Arial" w:cs="Arial"/>
                <w:lang w:val="es-BO"/>
              </w:rPr>
            </w:pPr>
            <w:r w:rsidRPr="00C376FC">
              <w:rPr>
                <w:rFonts w:ascii="Arial" w:hAnsi="Arial" w:cs="Arial"/>
                <w:lang w:val="es-BO"/>
              </w:rPr>
              <w:t>Las licencias ofrecidas deberán considerar el esquema de licenciamiento MPSA.</w:t>
            </w:r>
          </w:p>
          <w:p w:rsidR="00DA6303" w:rsidRPr="00C376FC" w:rsidRDefault="008F1789" w:rsidP="004269A0">
            <w:pPr>
              <w:pStyle w:val="Prrafodelista"/>
              <w:numPr>
                <w:ilvl w:val="0"/>
                <w:numId w:val="21"/>
              </w:numPr>
              <w:contextualSpacing/>
              <w:jc w:val="both"/>
              <w:rPr>
                <w:rFonts w:ascii="Arial" w:hAnsi="Arial" w:cs="Arial"/>
                <w:lang w:val="es-BO"/>
              </w:rPr>
            </w:pPr>
            <w:r>
              <w:rPr>
                <w:rFonts w:ascii="Arial" w:hAnsi="Arial" w:cs="Arial"/>
                <w:lang w:val="es-BO"/>
              </w:rPr>
              <w:t xml:space="preserve">Se debe proveer las últimas versiones </w:t>
            </w:r>
            <w:r w:rsidRPr="00C376FC">
              <w:rPr>
                <w:rFonts w:ascii="Arial" w:hAnsi="Arial" w:cs="Arial"/>
                <w:lang w:val="es-BO"/>
              </w:rPr>
              <w:t>liberadas por el fabricante</w:t>
            </w:r>
            <w:r w:rsidR="00DA6303" w:rsidRPr="00C376FC">
              <w:rPr>
                <w:rFonts w:ascii="Arial" w:hAnsi="Arial" w:cs="Arial"/>
                <w:lang w:val="es-BO"/>
              </w:rPr>
              <w:t>.</w:t>
            </w:r>
          </w:p>
          <w:p w:rsidR="00DA6303" w:rsidRPr="00D72CD5" w:rsidRDefault="00DA6303" w:rsidP="00DA6303">
            <w:pPr>
              <w:contextualSpacing/>
              <w:jc w:val="both"/>
              <w:rPr>
                <w:rFonts w:ascii="Arial" w:hAnsi="Arial" w:cs="Arial"/>
                <w:b/>
                <w:lang w:val="es-BO"/>
              </w:rPr>
            </w:pPr>
            <w:r w:rsidRPr="00D72CD5">
              <w:rPr>
                <w:rFonts w:ascii="Arial" w:hAnsi="Arial" w:cs="Arial"/>
                <w:b/>
                <w:lang w:val="es-BO"/>
              </w:rPr>
              <w:t>SOPORTE TÉCNICO</w:t>
            </w:r>
          </w:p>
          <w:p w:rsidR="00C376FC" w:rsidRDefault="00DA6303" w:rsidP="001346DF">
            <w:pPr>
              <w:pStyle w:val="Prrafodelista"/>
              <w:numPr>
                <w:ilvl w:val="0"/>
                <w:numId w:val="22"/>
              </w:numPr>
              <w:contextualSpacing/>
              <w:jc w:val="both"/>
              <w:rPr>
                <w:rFonts w:ascii="Arial" w:hAnsi="Arial" w:cs="Arial"/>
                <w:lang w:val="es-BO"/>
              </w:rPr>
            </w:pPr>
            <w:r w:rsidRPr="00C376FC">
              <w:rPr>
                <w:rFonts w:ascii="Arial" w:hAnsi="Arial" w:cs="Arial"/>
                <w:lang w:val="es-BO"/>
              </w:rPr>
              <w:t>La empresa proponente deber tener la posibilidad de escalar incidentes de soporte directamente a Microsoft, en horario de 9:00 a 17:00 de lunes a viernes (5x8x320), referente al acceso y clave de activación de las licencias.</w:t>
            </w:r>
          </w:p>
          <w:p w:rsidR="00C376FC" w:rsidRDefault="00DA6303" w:rsidP="00C376FC">
            <w:pPr>
              <w:pStyle w:val="Prrafodelista"/>
              <w:numPr>
                <w:ilvl w:val="0"/>
                <w:numId w:val="22"/>
              </w:numPr>
              <w:contextualSpacing/>
              <w:jc w:val="both"/>
              <w:rPr>
                <w:rFonts w:ascii="Arial" w:hAnsi="Arial" w:cs="Arial"/>
                <w:lang w:val="es-BO"/>
              </w:rPr>
            </w:pPr>
            <w:r w:rsidRPr="00C376FC">
              <w:rPr>
                <w:rFonts w:ascii="Arial" w:hAnsi="Arial" w:cs="Arial"/>
                <w:lang w:val="es-BO"/>
              </w:rPr>
              <w:t>La empresa proponente deberá brindar una línea gratuita de la marca para soporte telefónico.</w:t>
            </w:r>
          </w:p>
          <w:p w:rsidR="00DA6303" w:rsidRPr="000A060D" w:rsidRDefault="00DA6303" w:rsidP="00C376FC">
            <w:pPr>
              <w:pStyle w:val="Prrafodelista"/>
              <w:numPr>
                <w:ilvl w:val="0"/>
                <w:numId w:val="22"/>
              </w:numPr>
              <w:contextualSpacing/>
              <w:jc w:val="both"/>
              <w:rPr>
                <w:rFonts w:ascii="Arial" w:hAnsi="Arial" w:cs="Arial"/>
                <w:lang w:val="es-BO"/>
              </w:rPr>
            </w:pPr>
            <w:r>
              <w:rPr>
                <w:rFonts w:ascii="Arial" w:hAnsi="Arial" w:cs="Arial"/>
                <w:lang w:val="es-BO"/>
              </w:rPr>
              <w:t xml:space="preserve">Las licencias estarán registradas a nombre de </w:t>
            </w:r>
            <w:r w:rsidR="00D72CD5">
              <w:rPr>
                <w:rFonts w:ascii="Arial" w:hAnsi="Arial" w:cs="Arial"/>
                <w:lang w:val="es-BO"/>
              </w:rPr>
              <w:t>OEP.</w:t>
            </w:r>
          </w:p>
        </w:tc>
      </w:tr>
      <w:tr w:rsidR="004C0DE5" w:rsidRPr="000850A3" w:rsidTr="000A060D">
        <w:trPr>
          <w:cantSplit/>
          <w:trHeight w:val="405"/>
          <w:jc w:val="center"/>
        </w:trPr>
        <w:tc>
          <w:tcPr>
            <w:tcW w:w="10338" w:type="dxa"/>
            <w:gridSpan w:val="2"/>
            <w:tcBorders>
              <w:bottom w:val="single" w:sz="4" w:space="0" w:color="auto"/>
            </w:tcBorders>
            <w:shd w:val="clear" w:color="auto" w:fill="808080" w:themeFill="background1" w:themeFillShade="80"/>
            <w:vAlign w:val="center"/>
          </w:tcPr>
          <w:p w:rsidR="004C0DE5" w:rsidRPr="00A744B9" w:rsidRDefault="000A060D" w:rsidP="004C0DE5">
            <w:pPr>
              <w:pStyle w:val="Textoindependiente3"/>
              <w:numPr>
                <w:ilvl w:val="0"/>
                <w:numId w:val="5"/>
              </w:numPr>
              <w:rPr>
                <w:b/>
                <w:bCs/>
                <w:color w:val="FFFFFF"/>
                <w:sz w:val="20"/>
              </w:rPr>
            </w:pPr>
            <w:r w:rsidRPr="00A744B9">
              <w:rPr>
                <w:b/>
                <w:bCs/>
                <w:color w:val="FFFFFF"/>
                <w:sz w:val="20"/>
              </w:rPr>
              <w:t>EXPERIENCIA DEL PROVEEDOR</w:t>
            </w:r>
            <w:r>
              <w:rPr>
                <w:b/>
                <w:bCs/>
                <w:color w:val="FFFFFF"/>
                <w:sz w:val="20"/>
              </w:rPr>
              <w:t xml:space="preserve"> </w:t>
            </w:r>
          </w:p>
        </w:tc>
      </w:tr>
      <w:tr w:rsidR="004C0DE5" w:rsidRPr="000850A3" w:rsidTr="00F742E4">
        <w:trPr>
          <w:cantSplit/>
          <w:trHeight w:val="300"/>
          <w:jc w:val="center"/>
        </w:trPr>
        <w:tc>
          <w:tcPr>
            <w:tcW w:w="10338" w:type="dxa"/>
            <w:gridSpan w:val="2"/>
            <w:tcBorders>
              <w:bottom w:val="single" w:sz="4" w:space="0" w:color="auto"/>
            </w:tcBorders>
            <w:shd w:val="clear" w:color="auto" w:fill="D9D9D9" w:themeFill="background1" w:themeFillShade="D9"/>
            <w:vAlign w:val="center"/>
          </w:tcPr>
          <w:p w:rsidR="004C0DE5" w:rsidRPr="00A744B9" w:rsidRDefault="004C0DE5" w:rsidP="004C0DE5">
            <w:pPr>
              <w:pStyle w:val="Textoindependiente3"/>
              <w:numPr>
                <w:ilvl w:val="0"/>
                <w:numId w:val="2"/>
              </w:numPr>
              <w:rPr>
                <w:b/>
                <w:bCs/>
                <w:color w:val="FFFFFF"/>
                <w:sz w:val="20"/>
              </w:rPr>
            </w:pPr>
            <w:r w:rsidRPr="00A744B9">
              <w:rPr>
                <w:b/>
                <w:bCs/>
                <w:sz w:val="20"/>
              </w:rPr>
              <w:t>EXPERIENCIA GENERAL</w:t>
            </w:r>
          </w:p>
        </w:tc>
      </w:tr>
      <w:tr w:rsidR="004C0DE5" w:rsidRPr="00137D6A" w:rsidTr="00160E44">
        <w:trPr>
          <w:cantSplit/>
          <w:trHeight w:val="684"/>
          <w:jc w:val="center"/>
        </w:trPr>
        <w:tc>
          <w:tcPr>
            <w:tcW w:w="10338" w:type="dxa"/>
            <w:gridSpan w:val="2"/>
            <w:tcBorders>
              <w:bottom w:val="single" w:sz="4" w:space="0" w:color="auto"/>
            </w:tcBorders>
            <w:vAlign w:val="center"/>
          </w:tcPr>
          <w:p w:rsidR="00D72CD5" w:rsidRDefault="00D72CD5" w:rsidP="00196C3F">
            <w:pPr>
              <w:jc w:val="both"/>
              <w:rPr>
                <w:rFonts w:ascii="Arial" w:hAnsi="Arial" w:cs="Arial"/>
                <w:bCs/>
                <w:iCs/>
                <w:lang w:val="es-BO"/>
              </w:rPr>
            </w:pPr>
            <w:r>
              <w:rPr>
                <w:rFonts w:ascii="Arial" w:hAnsi="Arial" w:cs="Arial"/>
                <w:bCs/>
                <w:iCs/>
                <w:lang w:val="es-BO"/>
              </w:rPr>
              <w:t xml:space="preserve">El proponente debe contar con </w:t>
            </w:r>
            <w:r w:rsidR="008F1789">
              <w:rPr>
                <w:rFonts w:ascii="Arial" w:hAnsi="Arial" w:cs="Arial"/>
                <w:bCs/>
                <w:iCs/>
                <w:lang w:val="es-BO"/>
              </w:rPr>
              <w:t xml:space="preserve">al </w:t>
            </w:r>
            <w:r>
              <w:rPr>
                <w:rFonts w:ascii="Arial" w:hAnsi="Arial" w:cs="Arial"/>
                <w:bCs/>
                <w:iCs/>
                <w:lang w:val="es-BO"/>
              </w:rPr>
              <w:t xml:space="preserve">menos 5 años de experiencia como </w:t>
            </w:r>
            <w:proofErr w:type="spellStart"/>
            <w:r>
              <w:rPr>
                <w:rFonts w:ascii="Arial" w:hAnsi="Arial" w:cs="Arial"/>
                <w:bCs/>
                <w:iCs/>
                <w:lang w:val="es-BO"/>
              </w:rPr>
              <w:t>Partner</w:t>
            </w:r>
            <w:proofErr w:type="spellEnd"/>
            <w:r>
              <w:rPr>
                <w:rFonts w:ascii="Arial" w:hAnsi="Arial" w:cs="Arial"/>
                <w:bCs/>
                <w:iCs/>
                <w:lang w:val="es-BO"/>
              </w:rPr>
              <w:t xml:space="preserve"> y deberá adjuntar documentación de respaldo:</w:t>
            </w:r>
          </w:p>
          <w:p w:rsidR="00C376FC" w:rsidRPr="00C376FC" w:rsidRDefault="00D72CD5" w:rsidP="00C376FC">
            <w:pPr>
              <w:pStyle w:val="Prrafodelista"/>
              <w:numPr>
                <w:ilvl w:val="0"/>
                <w:numId w:val="23"/>
              </w:numPr>
              <w:jc w:val="both"/>
              <w:rPr>
                <w:rFonts w:ascii="Arial" w:hAnsi="Arial" w:cs="Arial"/>
                <w:bCs/>
                <w:iCs/>
                <w:lang w:val="en-US"/>
              </w:rPr>
            </w:pPr>
            <w:proofErr w:type="spellStart"/>
            <w:r w:rsidRPr="00C376FC">
              <w:rPr>
                <w:rFonts w:ascii="Arial" w:hAnsi="Arial" w:cs="Arial"/>
                <w:bCs/>
                <w:iCs/>
                <w:lang w:val="en-US"/>
              </w:rPr>
              <w:t>Certificado</w:t>
            </w:r>
            <w:proofErr w:type="spellEnd"/>
            <w:r w:rsidRPr="00C376FC">
              <w:rPr>
                <w:rFonts w:ascii="Arial" w:hAnsi="Arial" w:cs="Arial"/>
                <w:bCs/>
                <w:iCs/>
                <w:lang w:val="en-US"/>
              </w:rPr>
              <w:t xml:space="preserve"> de Licensing Solutions Partners (LSP)</w:t>
            </w:r>
          </w:p>
          <w:p w:rsidR="00D72CD5" w:rsidRPr="00C376FC" w:rsidRDefault="00D72CD5" w:rsidP="00C376FC">
            <w:pPr>
              <w:pStyle w:val="Prrafodelista"/>
              <w:numPr>
                <w:ilvl w:val="0"/>
                <w:numId w:val="23"/>
              </w:numPr>
              <w:jc w:val="both"/>
              <w:rPr>
                <w:rFonts w:ascii="Arial" w:hAnsi="Arial" w:cs="Arial"/>
                <w:bCs/>
                <w:iCs/>
                <w:lang w:val="es-BO"/>
              </w:rPr>
            </w:pPr>
            <w:r w:rsidRPr="00C376FC">
              <w:rPr>
                <w:rFonts w:ascii="Arial" w:hAnsi="Arial" w:cs="Arial"/>
                <w:bCs/>
                <w:iCs/>
                <w:lang w:val="es-BO"/>
              </w:rPr>
              <w:t>Distribuidor autorizado en territorio nacional</w:t>
            </w:r>
          </w:p>
        </w:tc>
      </w:tr>
      <w:tr w:rsidR="000A060D" w:rsidRPr="000850A3" w:rsidTr="00F742E4">
        <w:trPr>
          <w:cantSplit/>
          <w:trHeight w:val="232"/>
          <w:jc w:val="center"/>
        </w:trPr>
        <w:tc>
          <w:tcPr>
            <w:tcW w:w="10338" w:type="dxa"/>
            <w:gridSpan w:val="2"/>
            <w:tcBorders>
              <w:bottom w:val="single" w:sz="4" w:space="0" w:color="auto"/>
            </w:tcBorders>
            <w:shd w:val="clear" w:color="auto" w:fill="D9D9D9" w:themeFill="background1" w:themeFillShade="D9"/>
            <w:vAlign w:val="center"/>
          </w:tcPr>
          <w:p w:rsidR="000A060D" w:rsidRPr="000A060D" w:rsidRDefault="00D72CD5" w:rsidP="000A060D">
            <w:pPr>
              <w:pStyle w:val="Textoindependiente3"/>
              <w:numPr>
                <w:ilvl w:val="0"/>
                <w:numId w:val="2"/>
              </w:numPr>
              <w:rPr>
                <w:b/>
                <w:bCs/>
                <w:i/>
                <w:iCs/>
                <w:sz w:val="20"/>
              </w:rPr>
            </w:pPr>
            <w:r>
              <w:rPr>
                <w:b/>
                <w:bCs/>
                <w:iCs/>
                <w:sz w:val="20"/>
              </w:rPr>
              <w:t>EXPERIENCIA ESPECÍFICA</w:t>
            </w:r>
          </w:p>
        </w:tc>
      </w:tr>
      <w:tr w:rsidR="000A060D" w:rsidRPr="00DA6303" w:rsidTr="00660ED7">
        <w:trPr>
          <w:cantSplit/>
          <w:trHeight w:val="684"/>
          <w:jc w:val="center"/>
        </w:trPr>
        <w:tc>
          <w:tcPr>
            <w:tcW w:w="10338" w:type="dxa"/>
            <w:gridSpan w:val="2"/>
            <w:tcBorders>
              <w:bottom w:val="single" w:sz="4" w:space="0" w:color="auto"/>
            </w:tcBorders>
            <w:vAlign w:val="center"/>
          </w:tcPr>
          <w:p w:rsidR="00D72CD5" w:rsidRPr="00D72CD5" w:rsidRDefault="00D72CD5" w:rsidP="00D72CD5">
            <w:pPr>
              <w:jc w:val="both"/>
              <w:rPr>
                <w:rFonts w:ascii="Arial" w:hAnsi="Arial" w:cs="Arial"/>
                <w:bCs/>
                <w:iCs/>
                <w:lang w:val="es-BO"/>
              </w:rPr>
            </w:pPr>
            <w:r w:rsidRPr="00D72CD5">
              <w:rPr>
                <w:rFonts w:ascii="Arial" w:hAnsi="Arial" w:cs="Arial"/>
                <w:bCs/>
                <w:iCs/>
                <w:lang w:val="es-ES"/>
              </w:rPr>
              <w:t xml:space="preserve">El proponente deberá contar </w:t>
            </w:r>
            <w:r w:rsidR="008F1789">
              <w:rPr>
                <w:rFonts w:ascii="Arial" w:hAnsi="Arial" w:cs="Arial"/>
                <w:bCs/>
                <w:iCs/>
                <w:lang w:val="es-ES"/>
              </w:rPr>
              <w:t xml:space="preserve">mínimamente </w:t>
            </w:r>
            <w:r w:rsidRPr="00D72CD5">
              <w:rPr>
                <w:rFonts w:ascii="Arial" w:hAnsi="Arial" w:cs="Arial"/>
                <w:bCs/>
                <w:iCs/>
                <w:lang w:val="es-ES"/>
              </w:rPr>
              <w:t>con las siguientes certificaciones en licenciamiento:</w:t>
            </w:r>
            <w:r w:rsidRPr="00D72CD5">
              <w:rPr>
                <w:rFonts w:ascii="Arial" w:hAnsi="Arial" w:cs="Arial"/>
                <w:bCs/>
                <w:iCs/>
                <w:lang w:val="es-BO"/>
              </w:rPr>
              <w:t> </w:t>
            </w:r>
          </w:p>
          <w:p w:rsidR="00D72CD5" w:rsidRPr="00C376FC" w:rsidRDefault="00D72CD5" w:rsidP="00D72CD5">
            <w:pPr>
              <w:numPr>
                <w:ilvl w:val="0"/>
                <w:numId w:val="19"/>
              </w:numPr>
              <w:jc w:val="both"/>
              <w:rPr>
                <w:rFonts w:ascii="Arial" w:hAnsi="Arial" w:cs="Arial"/>
                <w:bCs/>
                <w:iCs/>
              </w:rPr>
            </w:pPr>
            <w:r w:rsidRPr="00C376FC">
              <w:rPr>
                <w:rFonts w:ascii="Arial" w:hAnsi="Arial" w:cs="Arial"/>
                <w:bCs/>
                <w:iCs/>
              </w:rPr>
              <w:t>Volume Licensing Specialist, Large Organizations </w:t>
            </w:r>
          </w:p>
          <w:p w:rsidR="00D72CD5" w:rsidRDefault="00D72CD5" w:rsidP="00D72CD5">
            <w:pPr>
              <w:numPr>
                <w:ilvl w:val="0"/>
                <w:numId w:val="19"/>
              </w:numPr>
              <w:jc w:val="both"/>
              <w:rPr>
                <w:rFonts w:ascii="Arial" w:hAnsi="Arial" w:cs="Arial"/>
                <w:bCs/>
                <w:iCs/>
              </w:rPr>
            </w:pPr>
            <w:r w:rsidRPr="00D72CD5">
              <w:rPr>
                <w:rFonts w:ascii="Arial" w:hAnsi="Arial" w:cs="Arial"/>
                <w:bCs/>
                <w:iCs/>
              </w:rPr>
              <w:t>Volume Licensing Specialist, Small and medium Organization </w:t>
            </w:r>
          </w:p>
          <w:p w:rsidR="00D72CD5" w:rsidRDefault="00D72CD5" w:rsidP="00D72CD5">
            <w:pPr>
              <w:jc w:val="both"/>
              <w:rPr>
                <w:rFonts w:ascii="Arial" w:hAnsi="Arial" w:cs="Arial"/>
                <w:bCs/>
                <w:iCs/>
                <w:lang w:val="es-BO"/>
              </w:rPr>
            </w:pPr>
            <w:r w:rsidRPr="00137D6A">
              <w:rPr>
                <w:rFonts w:ascii="Arial" w:hAnsi="Arial" w:cs="Arial"/>
                <w:bCs/>
                <w:iCs/>
              </w:rPr>
              <w:t> </w:t>
            </w:r>
            <w:r w:rsidRPr="00D72CD5">
              <w:rPr>
                <w:rFonts w:ascii="Arial" w:hAnsi="Arial" w:cs="Arial"/>
                <w:bCs/>
                <w:iCs/>
                <w:lang w:val="es-BO"/>
              </w:rPr>
              <w:t>El proveedor deberá contar con por lo menos  la siguientes competencia</w:t>
            </w:r>
            <w:r w:rsidR="008F1789">
              <w:rPr>
                <w:rFonts w:ascii="Arial" w:hAnsi="Arial" w:cs="Arial"/>
                <w:bCs/>
                <w:iCs/>
                <w:lang w:val="es-BO"/>
              </w:rPr>
              <w:t xml:space="preserve"> (</w:t>
            </w:r>
            <w:r w:rsidRPr="00D72CD5">
              <w:rPr>
                <w:rFonts w:ascii="Arial" w:hAnsi="Arial" w:cs="Arial"/>
                <w:bCs/>
                <w:iCs/>
                <w:lang w:val="es-BO"/>
              </w:rPr>
              <w:t>adjuntar carta del fabricante que lo respalde</w:t>
            </w:r>
            <w:r w:rsidR="008F1789">
              <w:rPr>
                <w:rFonts w:ascii="Arial" w:hAnsi="Arial" w:cs="Arial"/>
                <w:bCs/>
                <w:iCs/>
                <w:lang w:val="es-BO"/>
              </w:rPr>
              <w:t>)</w:t>
            </w:r>
            <w:r w:rsidRPr="00D72CD5">
              <w:rPr>
                <w:rFonts w:ascii="Arial" w:hAnsi="Arial" w:cs="Arial"/>
                <w:bCs/>
                <w:iCs/>
                <w:lang w:val="es-BO"/>
              </w:rPr>
              <w:t>:</w:t>
            </w:r>
          </w:p>
          <w:p w:rsidR="00D72CD5" w:rsidRPr="00D72CD5" w:rsidRDefault="00D72CD5" w:rsidP="00D72CD5">
            <w:pPr>
              <w:pStyle w:val="Prrafodelista"/>
              <w:numPr>
                <w:ilvl w:val="0"/>
                <w:numId w:val="20"/>
              </w:numPr>
              <w:jc w:val="both"/>
              <w:rPr>
                <w:rFonts w:ascii="Arial" w:hAnsi="Arial" w:cs="Arial"/>
                <w:bCs/>
                <w:iCs/>
                <w:lang w:val="es-BO"/>
              </w:rPr>
            </w:pPr>
            <w:r w:rsidRPr="00D72CD5">
              <w:rPr>
                <w:rFonts w:ascii="Arial" w:hAnsi="Arial" w:cs="Arial"/>
                <w:bCs/>
                <w:iCs/>
              </w:rPr>
              <w:t>Gold </w:t>
            </w:r>
            <w:proofErr w:type="spellStart"/>
            <w:r w:rsidRPr="00D72CD5">
              <w:rPr>
                <w:rFonts w:ascii="Arial" w:hAnsi="Arial" w:cs="Arial"/>
                <w:bCs/>
                <w:iCs/>
              </w:rPr>
              <w:t>Datacenter</w:t>
            </w:r>
            <w:proofErr w:type="spellEnd"/>
            <w:r w:rsidRPr="00D72CD5">
              <w:rPr>
                <w:rFonts w:ascii="Arial" w:hAnsi="Arial" w:cs="Arial"/>
                <w:bCs/>
                <w:iCs/>
              </w:rPr>
              <w:t> asociada a soluciones de infraestr</w:t>
            </w:r>
            <w:r w:rsidR="008F1789">
              <w:rPr>
                <w:rFonts w:ascii="Arial" w:hAnsi="Arial" w:cs="Arial"/>
                <w:bCs/>
                <w:iCs/>
              </w:rPr>
              <w:t>uctura, Windows server, </w:t>
            </w:r>
            <w:proofErr w:type="spellStart"/>
            <w:r w:rsidR="008F1789">
              <w:rPr>
                <w:rFonts w:ascii="Arial" w:hAnsi="Arial" w:cs="Arial"/>
                <w:bCs/>
                <w:iCs/>
              </w:rPr>
              <w:t>System</w:t>
            </w:r>
            <w:proofErr w:type="spellEnd"/>
            <w:r w:rsidR="008F1789">
              <w:rPr>
                <w:rFonts w:ascii="Arial" w:hAnsi="Arial" w:cs="Arial"/>
                <w:bCs/>
                <w:iCs/>
              </w:rPr>
              <w:t> C</w:t>
            </w:r>
            <w:r w:rsidRPr="00D72CD5">
              <w:rPr>
                <w:rFonts w:ascii="Arial" w:hAnsi="Arial" w:cs="Arial"/>
                <w:bCs/>
                <w:iCs/>
              </w:rPr>
              <w:t>ente</w:t>
            </w:r>
            <w:r w:rsidR="008F1789">
              <w:rPr>
                <w:rFonts w:ascii="Arial" w:hAnsi="Arial" w:cs="Arial"/>
                <w:bCs/>
                <w:iCs/>
              </w:rPr>
              <w:t>r</w:t>
            </w:r>
          </w:p>
        </w:tc>
      </w:tr>
      <w:tr w:rsidR="004C0DE5" w:rsidRPr="000850A3" w:rsidTr="004C0DE5">
        <w:trPr>
          <w:cantSplit/>
          <w:trHeight w:val="397"/>
          <w:jc w:val="center"/>
        </w:trPr>
        <w:tc>
          <w:tcPr>
            <w:tcW w:w="10338" w:type="dxa"/>
            <w:gridSpan w:val="2"/>
            <w:shd w:val="clear" w:color="auto" w:fill="767171"/>
            <w:vAlign w:val="center"/>
          </w:tcPr>
          <w:p w:rsidR="004C0DE5" w:rsidRPr="00307FA2" w:rsidRDefault="004C0DE5" w:rsidP="004C0DE5">
            <w:pPr>
              <w:pStyle w:val="Textoindependiente3"/>
              <w:numPr>
                <w:ilvl w:val="0"/>
                <w:numId w:val="5"/>
              </w:numPr>
              <w:rPr>
                <w:b/>
                <w:bCs/>
                <w:color w:val="FFFFFF"/>
                <w:sz w:val="20"/>
              </w:rPr>
            </w:pPr>
            <w:r>
              <w:rPr>
                <w:b/>
                <w:bCs/>
                <w:color w:val="FFFFFF"/>
                <w:sz w:val="20"/>
              </w:rPr>
              <w:t>PRESENTACIÓN DE PROPUESTA</w:t>
            </w:r>
          </w:p>
        </w:tc>
      </w:tr>
      <w:tr w:rsidR="004C0DE5" w:rsidRPr="00137D6A" w:rsidTr="004C0DE5">
        <w:trPr>
          <w:cantSplit/>
          <w:trHeight w:val="397"/>
          <w:jc w:val="center"/>
        </w:trPr>
        <w:tc>
          <w:tcPr>
            <w:tcW w:w="10338" w:type="dxa"/>
            <w:gridSpan w:val="2"/>
            <w:shd w:val="clear" w:color="auto" w:fill="auto"/>
            <w:vAlign w:val="center"/>
          </w:tcPr>
          <w:p w:rsidR="004C0DE5" w:rsidRDefault="004C0DE5" w:rsidP="004C0DE5">
            <w:pPr>
              <w:pStyle w:val="Textoindependiente3"/>
              <w:rPr>
                <w:bCs/>
                <w:sz w:val="20"/>
              </w:rPr>
            </w:pPr>
            <w:r w:rsidRPr="00485A13">
              <w:rPr>
                <w:bCs/>
                <w:sz w:val="20"/>
              </w:rPr>
              <w:t>La propuesta deberá ser entrega</w:t>
            </w:r>
            <w:r>
              <w:rPr>
                <w:bCs/>
                <w:sz w:val="20"/>
              </w:rPr>
              <w:t>d</w:t>
            </w:r>
            <w:r w:rsidR="002F053E">
              <w:rPr>
                <w:bCs/>
                <w:sz w:val="20"/>
              </w:rPr>
              <w:t>a</w:t>
            </w:r>
            <w:r w:rsidRPr="00485A13">
              <w:rPr>
                <w:bCs/>
                <w:sz w:val="20"/>
              </w:rPr>
              <w:t xml:space="preserve"> en sobre cerrado, debidamente foliad</w:t>
            </w:r>
            <w:r w:rsidR="002F053E">
              <w:rPr>
                <w:bCs/>
                <w:sz w:val="20"/>
              </w:rPr>
              <w:t>a</w:t>
            </w:r>
            <w:r w:rsidRPr="00485A13">
              <w:rPr>
                <w:bCs/>
                <w:sz w:val="20"/>
              </w:rPr>
              <w:t xml:space="preserve"> de acuerdo al siguiente formato:</w:t>
            </w:r>
          </w:p>
          <w:p w:rsidR="002F3D32" w:rsidRPr="00485A13" w:rsidRDefault="002F3D32" w:rsidP="004C0DE5">
            <w:pPr>
              <w:pStyle w:val="Textoindependiente3"/>
              <w:rPr>
                <w:bCs/>
                <w:sz w:val="20"/>
              </w:rPr>
            </w:pPr>
          </w:p>
          <w:p w:rsidR="004C0DE5" w:rsidRDefault="004C0DE5" w:rsidP="004C0DE5">
            <w:pPr>
              <w:pStyle w:val="Textoindependiente3"/>
              <w:rPr>
                <w:b/>
                <w:bCs/>
                <w:sz w:val="20"/>
              </w:rPr>
            </w:pPr>
            <w:r>
              <w:rPr>
                <w:b/>
                <w:bCs/>
                <w:noProof/>
                <w:sz w:val="20"/>
                <w:lang w:val="es-BO" w:eastAsia="es-BO"/>
              </w:rPr>
              <mc:AlternateContent>
                <mc:Choice Requires="wps">
                  <w:drawing>
                    <wp:anchor distT="0" distB="0" distL="114300" distR="114300" simplePos="0" relativeHeight="251710464" behindDoc="0" locked="0" layoutInCell="1" allowOverlap="1" wp14:anchorId="61838A8C" wp14:editId="4A4F8719">
                      <wp:simplePos x="0" y="0"/>
                      <wp:positionH relativeFrom="column">
                        <wp:posOffset>1134110</wp:posOffset>
                      </wp:positionH>
                      <wp:positionV relativeFrom="paragraph">
                        <wp:posOffset>41910</wp:posOffset>
                      </wp:positionV>
                      <wp:extent cx="3930015" cy="752475"/>
                      <wp:effectExtent l="0" t="0" r="13335" b="28575"/>
                      <wp:wrapNone/>
                      <wp:docPr id="17" name="Rectángulo 17"/>
                      <wp:cNvGraphicFramePr/>
                      <a:graphic xmlns:a="http://schemas.openxmlformats.org/drawingml/2006/main">
                        <a:graphicData uri="http://schemas.microsoft.com/office/word/2010/wordprocessingShape">
                          <wps:wsp>
                            <wps:cNvSpPr/>
                            <wps:spPr>
                              <a:xfrm>
                                <a:off x="0" y="0"/>
                                <a:ext cx="3930015" cy="752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096A8" id="Rectángulo 17" o:spid="_x0000_s1026" style="position:absolute;margin-left:89.3pt;margin-top:3.3pt;width:309.45pt;height:5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" filled="f" strokecolor="#243f60 [1604]" strokeweight="2pt"/>
                  </w:pict>
                </mc:Fallback>
              </mc:AlternateContent>
            </w:r>
          </w:p>
          <w:p w:rsidR="004C0DE5" w:rsidRDefault="004C0DE5" w:rsidP="004C0DE5">
            <w:pPr>
              <w:pStyle w:val="Textoindependiente3"/>
              <w:jc w:val="center"/>
              <w:rPr>
                <w:b/>
                <w:bCs/>
                <w:sz w:val="20"/>
              </w:rPr>
            </w:pPr>
            <w:r>
              <w:rPr>
                <w:b/>
                <w:bCs/>
                <w:sz w:val="20"/>
              </w:rPr>
              <w:t>OBJETO DE CONTRATACIÓN:</w:t>
            </w:r>
          </w:p>
          <w:p w:rsidR="004C0DE5" w:rsidRDefault="004C0DE5" w:rsidP="004C0DE5">
            <w:pPr>
              <w:pStyle w:val="Textoindependiente3"/>
              <w:jc w:val="center"/>
              <w:rPr>
                <w:b/>
                <w:bCs/>
                <w:sz w:val="20"/>
              </w:rPr>
            </w:pPr>
            <w:r>
              <w:rPr>
                <w:b/>
                <w:bCs/>
                <w:sz w:val="20"/>
              </w:rPr>
              <w:t>NOMBRE DEL PROVEEDOR:</w:t>
            </w:r>
          </w:p>
          <w:p w:rsidR="004C0DE5" w:rsidRDefault="004C0DE5" w:rsidP="004C0DE5">
            <w:pPr>
              <w:pStyle w:val="Textoindependiente3"/>
              <w:jc w:val="center"/>
              <w:rPr>
                <w:b/>
                <w:bCs/>
                <w:sz w:val="20"/>
              </w:rPr>
            </w:pPr>
            <w:r>
              <w:rPr>
                <w:b/>
                <w:bCs/>
                <w:sz w:val="20"/>
              </w:rPr>
              <w:t>TELÉFONO:</w:t>
            </w:r>
          </w:p>
          <w:p w:rsidR="004C0DE5" w:rsidRDefault="004C0DE5" w:rsidP="004C0DE5">
            <w:pPr>
              <w:pStyle w:val="Textoindependiente3"/>
              <w:jc w:val="center"/>
              <w:rPr>
                <w:b/>
                <w:bCs/>
                <w:sz w:val="20"/>
              </w:rPr>
            </w:pPr>
            <w:r>
              <w:rPr>
                <w:b/>
                <w:bCs/>
                <w:sz w:val="20"/>
              </w:rPr>
              <w:t>FECHA:</w:t>
            </w:r>
          </w:p>
          <w:p w:rsidR="004C0DE5" w:rsidRDefault="004C0DE5" w:rsidP="004C0DE5">
            <w:pPr>
              <w:pStyle w:val="Textoindependiente3"/>
              <w:rPr>
                <w:b/>
                <w:bCs/>
                <w:sz w:val="20"/>
              </w:rPr>
            </w:pPr>
          </w:p>
          <w:p w:rsidR="004C0DE5" w:rsidRDefault="004C0DE5" w:rsidP="004C0DE5">
            <w:pPr>
              <w:pStyle w:val="Textoindependiente3"/>
              <w:rPr>
                <w:b/>
                <w:bCs/>
                <w:sz w:val="20"/>
              </w:rPr>
            </w:pPr>
          </w:p>
          <w:p w:rsidR="004C0DE5" w:rsidRDefault="004C0DE5" w:rsidP="004C0DE5">
            <w:pPr>
              <w:pStyle w:val="Textoindependiente3"/>
              <w:rPr>
                <w:b/>
                <w:bCs/>
                <w:sz w:val="20"/>
              </w:rPr>
            </w:pPr>
            <w:r>
              <w:rPr>
                <w:b/>
                <w:bCs/>
                <w:sz w:val="20"/>
              </w:rPr>
              <w:t>El proponente deberá adjuntar a su propuesta la siguiente documentación</w:t>
            </w:r>
            <w:r w:rsidR="005D4E77">
              <w:rPr>
                <w:b/>
                <w:bCs/>
                <w:sz w:val="20"/>
              </w:rPr>
              <w:t xml:space="preserve"> en fotocopia simple</w:t>
            </w:r>
            <w:r>
              <w:rPr>
                <w:b/>
                <w:bCs/>
                <w:sz w:val="20"/>
              </w:rPr>
              <w:t>:</w:t>
            </w:r>
          </w:p>
          <w:p w:rsidR="004C0DE5" w:rsidRDefault="004C0DE5" w:rsidP="004C0DE5">
            <w:pPr>
              <w:pStyle w:val="Textoindependiente3"/>
              <w:rPr>
                <w:b/>
                <w:bCs/>
                <w:sz w:val="20"/>
              </w:rPr>
            </w:pPr>
          </w:p>
          <w:p w:rsidR="004C0DE5" w:rsidRPr="00485A13" w:rsidRDefault="00752FAC" w:rsidP="004C0DE5">
            <w:pPr>
              <w:pStyle w:val="Textoindependiente3"/>
              <w:numPr>
                <w:ilvl w:val="0"/>
                <w:numId w:val="16"/>
              </w:numPr>
              <w:rPr>
                <w:bCs/>
                <w:sz w:val="20"/>
              </w:rPr>
            </w:pPr>
            <w:r>
              <w:rPr>
                <w:bCs/>
                <w:sz w:val="20"/>
              </w:rPr>
              <w:t xml:space="preserve">Fotocopia Simple del </w:t>
            </w:r>
            <w:r w:rsidR="004C0DE5" w:rsidRPr="00485A13">
              <w:rPr>
                <w:bCs/>
                <w:sz w:val="20"/>
              </w:rPr>
              <w:t>Número de Identificación Tributaria (activa)</w:t>
            </w:r>
          </w:p>
          <w:p w:rsidR="004C0DE5" w:rsidRPr="00196C3F" w:rsidRDefault="00752FAC" w:rsidP="005C45E8">
            <w:pPr>
              <w:pStyle w:val="Textoindependiente3"/>
              <w:numPr>
                <w:ilvl w:val="0"/>
                <w:numId w:val="16"/>
              </w:numPr>
              <w:rPr>
                <w:b/>
                <w:bCs/>
                <w:sz w:val="20"/>
              </w:rPr>
            </w:pPr>
            <w:r>
              <w:rPr>
                <w:bCs/>
                <w:sz w:val="20"/>
              </w:rPr>
              <w:t xml:space="preserve">Fotocopia Simple del </w:t>
            </w:r>
            <w:r w:rsidR="004C0DE5" w:rsidRPr="00485A13">
              <w:rPr>
                <w:bCs/>
                <w:sz w:val="20"/>
              </w:rPr>
              <w:t>Registro FUNDEMPRESA (válida y activa)</w:t>
            </w:r>
          </w:p>
          <w:p w:rsidR="00196C3F" w:rsidRPr="00485A13" w:rsidRDefault="00196C3F" w:rsidP="00196C3F">
            <w:pPr>
              <w:pStyle w:val="Textoindependiente3"/>
              <w:ind w:left="720"/>
              <w:rPr>
                <w:b/>
                <w:bCs/>
                <w:sz w:val="20"/>
              </w:rPr>
            </w:pPr>
          </w:p>
        </w:tc>
      </w:tr>
      <w:tr w:rsidR="004C0DE5" w:rsidRPr="00307FA2" w:rsidTr="004C0DE5">
        <w:trPr>
          <w:cantSplit/>
          <w:trHeight w:val="397"/>
          <w:jc w:val="center"/>
        </w:trPr>
        <w:tc>
          <w:tcPr>
            <w:tcW w:w="10338" w:type="dxa"/>
            <w:gridSpan w:val="2"/>
            <w:shd w:val="clear" w:color="auto" w:fill="767171"/>
            <w:vAlign w:val="center"/>
          </w:tcPr>
          <w:p w:rsidR="004C0DE5" w:rsidRPr="00307FA2" w:rsidRDefault="004C0DE5" w:rsidP="004C0DE5">
            <w:pPr>
              <w:pStyle w:val="Textoindependiente3"/>
              <w:numPr>
                <w:ilvl w:val="0"/>
                <w:numId w:val="5"/>
              </w:numPr>
              <w:rPr>
                <w:b/>
                <w:bCs/>
                <w:i/>
                <w:iCs/>
                <w:color w:val="FFFFFF"/>
                <w:sz w:val="20"/>
              </w:rPr>
            </w:pPr>
            <w:r w:rsidRPr="00307FA2">
              <w:rPr>
                <w:b/>
                <w:bCs/>
                <w:color w:val="FFFFFF"/>
                <w:sz w:val="20"/>
              </w:rPr>
              <w:lastRenderedPageBreak/>
              <w:t>CONDICIONES ADMINISTRATIVAS</w:t>
            </w:r>
          </w:p>
        </w:tc>
      </w:tr>
      <w:tr w:rsidR="005632CA" w:rsidRPr="00307FA2" w:rsidTr="004C0DE5">
        <w:trPr>
          <w:cantSplit/>
          <w:trHeight w:val="397"/>
          <w:jc w:val="center"/>
        </w:trPr>
        <w:tc>
          <w:tcPr>
            <w:tcW w:w="10338" w:type="dxa"/>
            <w:gridSpan w:val="2"/>
            <w:tcBorders>
              <w:bottom w:val="single" w:sz="4" w:space="0" w:color="auto"/>
            </w:tcBorders>
            <w:shd w:val="clear" w:color="auto" w:fill="D9D9D9" w:themeFill="background1" w:themeFillShade="D9"/>
            <w:vAlign w:val="center"/>
          </w:tcPr>
          <w:p w:rsidR="005632CA" w:rsidRPr="005632CA" w:rsidRDefault="005632CA" w:rsidP="005632CA">
            <w:pPr>
              <w:pStyle w:val="Textoindependiente3"/>
              <w:numPr>
                <w:ilvl w:val="0"/>
                <w:numId w:val="4"/>
              </w:numPr>
              <w:rPr>
                <w:b/>
                <w:bCs/>
                <w:sz w:val="20"/>
              </w:rPr>
            </w:pPr>
            <w:r>
              <w:rPr>
                <w:b/>
                <w:bCs/>
                <w:sz w:val="20"/>
              </w:rPr>
              <w:t>FORMALIZACIÓN</w:t>
            </w:r>
          </w:p>
        </w:tc>
      </w:tr>
      <w:tr w:rsidR="005632CA" w:rsidRPr="00137D6A" w:rsidTr="005632CA">
        <w:trPr>
          <w:cantSplit/>
          <w:trHeight w:val="397"/>
          <w:jc w:val="center"/>
        </w:trPr>
        <w:tc>
          <w:tcPr>
            <w:tcW w:w="10338" w:type="dxa"/>
            <w:gridSpan w:val="2"/>
            <w:tcBorders>
              <w:bottom w:val="single" w:sz="4" w:space="0" w:color="auto"/>
            </w:tcBorders>
            <w:shd w:val="clear" w:color="auto" w:fill="auto"/>
            <w:vAlign w:val="center"/>
          </w:tcPr>
          <w:p w:rsidR="005632CA" w:rsidRPr="008C15C5" w:rsidRDefault="008C15C5" w:rsidP="00033F15">
            <w:pPr>
              <w:pStyle w:val="Textoindependiente3"/>
              <w:ind w:left="290" w:hanging="290"/>
              <w:rPr>
                <w:bCs/>
                <w:sz w:val="20"/>
              </w:rPr>
            </w:pPr>
            <w:r w:rsidRPr="00270EB7">
              <w:rPr>
                <w:bCs/>
                <w:sz w:val="20"/>
              </w:rPr>
              <w:t>La contratación se formalizar</w:t>
            </w:r>
            <w:r w:rsidR="00033F15">
              <w:rPr>
                <w:bCs/>
                <w:sz w:val="20"/>
              </w:rPr>
              <w:t>á</w:t>
            </w:r>
            <w:r w:rsidRPr="00270EB7">
              <w:rPr>
                <w:bCs/>
                <w:sz w:val="20"/>
              </w:rPr>
              <w:t xml:space="preserve"> mediante la</w:t>
            </w:r>
            <w:r>
              <w:rPr>
                <w:bCs/>
                <w:sz w:val="20"/>
              </w:rPr>
              <w:t xml:space="preserve"> suscripción de ORDEN DE COMPRA</w:t>
            </w:r>
          </w:p>
        </w:tc>
      </w:tr>
      <w:tr w:rsidR="004C0DE5" w:rsidRPr="00307FA2" w:rsidTr="004C0DE5">
        <w:trPr>
          <w:cantSplit/>
          <w:trHeight w:val="397"/>
          <w:jc w:val="center"/>
        </w:trPr>
        <w:tc>
          <w:tcPr>
            <w:tcW w:w="10338" w:type="dxa"/>
            <w:gridSpan w:val="2"/>
            <w:tcBorders>
              <w:bottom w:val="single" w:sz="4" w:space="0" w:color="auto"/>
            </w:tcBorders>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sidRPr="00307FA2">
              <w:rPr>
                <w:b/>
                <w:bCs/>
                <w:sz w:val="20"/>
              </w:rPr>
              <w:t>LUGAR DE ENTREGA</w:t>
            </w:r>
            <w:r w:rsidR="005D4E77">
              <w:rPr>
                <w:b/>
                <w:bCs/>
                <w:sz w:val="20"/>
              </w:rPr>
              <w:t xml:space="preserve"> </w:t>
            </w:r>
            <w:r w:rsidR="005D4E77" w:rsidRPr="005D4E77">
              <w:rPr>
                <w:bCs/>
                <w:color w:val="FF0000"/>
                <w:sz w:val="20"/>
              </w:rPr>
              <w:t>(</w:t>
            </w:r>
            <w:bookmarkStart w:id="0" w:name="_GoBack"/>
            <w:r w:rsidR="005D4E77" w:rsidRPr="00DF1938">
              <w:rPr>
                <w:bCs/>
                <w:i/>
                <w:color w:val="FF0000"/>
                <w:sz w:val="20"/>
              </w:rPr>
              <w:t>MANIFESTAR ACEPTACION</w:t>
            </w:r>
            <w:bookmarkEnd w:id="0"/>
            <w:r w:rsidR="005D4E77" w:rsidRPr="005D4E77">
              <w:rPr>
                <w:bCs/>
                <w:color w:val="FF0000"/>
                <w:sz w:val="20"/>
              </w:rPr>
              <w:t>)</w:t>
            </w:r>
          </w:p>
        </w:tc>
      </w:tr>
      <w:tr w:rsidR="004C0DE5" w:rsidRPr="00137D6A" w:rsidTr="004C0DE5">
        <w:trPr>
          <w:trHeight w:val="492"/>
          <w:jc w:val="center"/>
        </w:trPr>
        <w:tc>
          <w:tcPr>
            <w:tcW w:w="10338" w:type="dxa"/>
            <w:gridSpan w:val="2"/>
            <w:tcBorders>
              <w:bottom w:val="single" w:sz="4" w:space="0" w:color="auto"/>
            </w:tcBorders>
            <w:vAlign w:val="center"/>
          </w:tcPr>
          <w:p w:rsidR="002F3D32" w:rsidRPr="00307FA2" w:rsidRDefault="004C0DE5" w:rsidP="0083198E">
            <w:pPr>
              <w:pStyle w:val="Textoindependiente3"/>
              <w:rPr>
                <w:bCs/>
                <w:sz w:val="20"/>
              </w:rPr>
            </w:pPr>
            <w:r w:rsidRPr="00270EB7">
              <w:rPr>
                <w:bCs/>
                <w:sz w:val="20"/>
              </w:rPr>
              <w:t>El proveedor (a) hará la entrega a través de una nota de Entrega o Nota de Remisión en ACTIVOS FIJOS (Av. Sánchez Lima N° 2482 Zona Sopocachi</w:t>
            </w:r>
            <w:r w:rsidR="0083198E">
              <w:rPr>
                <w:bCs/>
                <w:sz w:val="20"/>
              </w:rPr>
              <w:t xml:space="preserve"> en horarios establecidos por la entidad</w:t>
            </w:r>
            <w:r w:rsidRPr="00270EB7">
              <w:rPr>
                <w:bCs/>
                <w:sz w:val="20"/>
              </w:rPr>
              <w:t>)</w:t>
            </w:r>
            <w:r w:rsidR="0083198E">
              <w:rPr>
                <w:bCs/>
                <w:sz w:val="20"/>
              </w:rPr>
              <w:t>.</w:t>
            </w:r>
          </w:p>
        </w:tc>
      </w:tr>
      <w:tr w:rsidR="004C0DE5" w:rsidRPr="00307FA2" w:rsidTr="004C0DE5">
        <w:trPr>
          <w:cantSplit/>
          <w:trHeight w:val="397"/>
          <w:jc w:val="center"/>
        </w:trPr>
        <w:tc>
          <w:tcPr>
            <w:tcW w:w="10338" w:type="dxa"/>
            <w:gridSpan w:val="2"/>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sidRPr="00307FA2">
              <w:rPr>
                <w:b/>
                <w:bCs/>
                <w:sz w:val="20"/>
              </w:rPr>
              <w:t>PLAZO DE ENTREGA</w:t>
            </w:r>
            <w:r w:rsidR="005D4E77">
              <w:rPr>
                <w:b/>
                <w:bCs/>
                <w:sz w:val="20"/>
              </w:rPr>
              <w:t xml:space="preserve"> </w:t>
            </w:r>
            <w:r w:rsidR="005D4E77" w:rsidRPr="005D4E77">
              <w:rPr>
                <w:bCs/>
                <w:i/>
                <w:color w:val="FF0000"/>
                <w:sz w:val="20"/>
              </w:rPr>
              <w:t>(ESPECIFICAR)</w:t>
            </w:r>
          </w:p>
        </w:tc>
      </w:tr>
      <w:tr w:rsidR="004C0DE5" w:rsidRPr="00137D6A" w:rsidTr="004C0DE5">
        <w:trPr>
          <w:trHeight w:val="397"/>
          <w:jc w:val="center"/>
        </w:trPr>
        <w:tc>
          <w:tcPr>
            <w:tcW w:w="10338" w:type="dxa"/>
            <w:gridSpan w:val="2"/>
            <w:shd w:val="clear" w:color="auto" w:fill="auto"/>
            <w:vAlign w:val="center"/>
          </w:tcPr>
          <w:p w:rsidR="002F3D32" w:rsidRPr="00E807B2" w:rsidRDefault="007D51E4" w:rsidP="004C0DE5">
            <w:pPr>
              <w:pStyle w:val="Textoindependiente3"/>
              <w:rPr>
                <w:bCs/>
                <w:iCs/>
                <w:sz w:val="20"/>
              </w:rPr>
            </w:pPr>
            <w:r w:rsidRPr="001B50D6">
              <w:rPr>
                <w:bCs/>
                <w:iCs/>
                <w:sz w:val="20"/>
              </w:rPr>
              <w:t xml:space="preserve">El plazo </w:t>
            </w:r>
            <w:r>
              <w:rPr>
                <w:bCs/>
                <w:iCs/>
                <w:sz w:val="20"/>
              </w:rPr>
              <w:t xml:space="preserve">de entrega </w:t>
            </w:r>
            <w:r w:rsidRPr="001B50D6">
              <w:rPr>
                <w:bCs/>
                <w:iCs/>
                <w:sz w:val="20"/>
              </w:rPr>
              <w:t xml:space="preserve">será de </w:t>
            </w:r>
            <w:r>
              <w:rPr>
                <w:bCs/>
                <w:iCs/>
                <w:sz w:val="20"/>
              </w:rPr>
              <w:t>cinco (5)</w:t>
            </w:r>
            <w:r w:rsidRPr="001B50D6">
              <w:rPr>
                <w:bCs/>
                <w:iCs/>
                <w:sz w:val="20"/>
              </w:rPr>
              <w:t xml:space="preserve"> días calendario a partir del día siguiente hábil de la suscripción de</w:t>
            </w:r>
            <w:r>
              <w:rPr>
                <w:bCs/>
                <w:iCs/>
                <w:sz w:val="20"/>
              </w:rPr>
              <w:t xml:space="preserve"> </w:t>
            </w:r>
            <w:r w:rsidRPr="001B50D6">
              <w:rPr>
                <w:bCs/>
                <w:iCs/>
                <w:sz w:val="20"/>
              </w:rPr>
              <w:t>l</w:t>
            </w:r>
            <w:r>
              <w:rPr>
                <w:bCs/>
                <w:iCs/>
                <w:sz w:val="20"/>
              </w:rPr>
              <w:t>a ORDEN DE COMPRA.</w:t>
            </w:r>
          </w:p>
        </w:tc>
      </w:tr>
      <w:tr w:rsidR="004C0DE5" w:rsidRPr="00984041" w:rsidTr="004C0DE5">
        <w:trPr>
          <w:cantSplit/>
          <w:trHeight w:val="397"/>
          <w:jc w:val="center"/>
        </w:trPr>
        <w:tc>
          <w:tcPr>
            <w:tcW w:w="10338" w:type="dxa"/>
            <w:gridSpan w:val="2"/>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Pr>
                <w:b/>
                <w:bCs/>
                <w:sz w:val="20"/>
              </w:rPr>
              <w:t>GARANTÍAS</w:t>
            </w:r>
          </w:p>
        </w:tc>
      </w:tr>
      <w:tr w:rsidR="004C0DE5" w:rsidRPr="00137D6A" w:rsidTr="0070728B">
        <w:trPr>
          <w:cantSplit/>
          <w:trHeight w:val="776"/>
          <w:jc w:val="center"/>
        </w:trPr>
        <w:tc>
          <w:tcPr>
            <w:tcW w:w="10338" w:type="dxa"/>
            <w:gridSpan w:val="2"/>
            <w:shd w:val="clear" w:color="auto" w:fill="auto"/>
            <w:vAlign w:val="center"/>
          </w:tcPr>
          <w:p w:rsidR="002F3D32" w:rsidRDefault="00051B93" w:rsidP="004C0DE5">
            <w:pPr>
              <w:pStyle w:val="Textoindependiente3"/>
              <w:rPr>
                <w:sz w:val="20"/>
              </w:rPr>
            </w:pPr>
            <w:r>
              <w:rPr>
                <w:sz w:val="20"/>
              </w:rPr>
              <w:t xml:space="preserve">El proponente adjudicado deberá </w:t>
            </w:r>
            <w:r w:rsidR="008F1789">
              <w:rPr>
                <w:sz w:val="20"/>
              </w:rPr>
              <w:t>garantizar</w:t>
            </w:r>
            <w:r>
              <w:rPr>
                <w:sz w:val="20"/>
              </w:rPr>
              <w:t xml:space="preserve"> el estado activo de las licencias</w:t>
            </w:r>
            <w:r w:rsidR="008F1789">
              <w:rPr>
                <w:sz w:val="20"/>
              </w:rPr>
              <w:t xml:space="preserve"> a través de</w:t>
            </w:r>
            <w:r>
              <w:rPr>
                <w:sz w:val="20"/>
              </w:rPr>
              <w:t>:</w:t>
            </w:r>
          </w:p>
          <w:p w:rsidR="00051B93" w:rsidRDefault="00051B93" w:rsidP="00051B93">
            <w:pPr>
              <w:pStyle w:val="Textoindependiente3"/>
              <w:numPr>
                <w:ilvl w:val="0"/>
                <w:numId w:val="20"/>
              </w:numPr>
              <w:rPr>
                <w:sz w:val="20"/>
              </w:rPr>
            </w:pPr>
            <w:r>
              <w:rPr>
                <w:sz w:val="20"/>
              </w:rPr>
              <w:t>Acceso a la plataforma MPSA</w:t>
            </w:r>
          </w:p>
          <w:p w:rsidR="00051B93" w:rsidRDefault="00051B93" w:rsidP="00051B93">
            <w:pPr>
              <w:pStyle w:val="Textoindependiente3"/>
              <w:numPr>
                <w:ilvl w:val="0"/>
                <w:numId w:val="20"/>
              </w:numPr>
              <w:rPr>
                <w:sz w:val="20"/>
              </w:rPr>
            </w:pPr>
            <w:r>
              <w:rPr>
                <w:sz w:val="20"/>
              </w:rPr>
              <w:t>Validar las licencias y claves de activación</w:t>
            </w:r>
          </w:p>
          <w:p w:rsidR="008F1789" w:rsidRPr="00160E44" w:rsidRDefault="008F1789" w:rsidP="008F1789">
            <w:pPr>
              <w:pStyle w:val="Textoindependiente3"/>
              <w:rPr>
                <w:sz w:val="20"/>
              </w:rPr>
            </w:pPr>
            <w:r>
              <w:rPr>
                <w:sz w:val="20"/>
              </w:rPr>
              <w:t>Se comprobará este aspecto conjuntamente el Administrador designado por el TSE y refrendado por un correo de verificación.</w:t>
            </w:r>
          </w:p>
        </w:tc>
      </w:tr>
      <w:tr w:rsidR="004C0DE5" w:rsidRPr="00984041" w:rsidTr="004C0DE5">
        <w:trPr>
          <w:cantSplit/>
          <w:trHeight w:val="397"/>
          <w:jc w:val="center"/>
        </w:trPr>
        <w:tc>
          <w:tcPr>
            <w:tcW w:w="10338" w:type="dxa"/>
            <w:gridSpan w:val="2"/>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sidRPr="00307FA2">
              <w:rPr>
                <w:b/>
                <w:bCs/>
                <w:sz w:val="20"/>
              </w:rPr>
              <w:t>INCUMPLIMIENTO</w:t>
            </w:r>
          </w:p>
        </w:tc>
      </w:tr>
      <w:tr w:rsidR="004C0DE5" w:rsidRPr="00137D6A" w:rsidTr="004C0DE5">
        <w:trPr>
          <w:cantSplit/>
          <w:trHeight w:val="397"/>
          <w:jc w:val="center"/>
        </w:trPr>
        <w:tc>
          <w:tcPr>
            <w:tcW w:w="10338" w:type="dxa"/>
            <w:gridSpan w:val="2"/>
            <w:shd w:val="clear" w:color="auto" w:fill="auto"/>
            <w:vAlign w:val="center"/>
          </w:tcPr>
          <w:p w:rsidR="004C0DE5" w:rsidRDefault="004C0DE5" w:rsidP="004C0DE5">
            <w:pPr>
              <w:pStyle w:val="Textoindependiente3"/>
              <w:rPr>
                <w:bCs/>
                <w:iCs/>
                <w:sz w:val="20"/>
              </w:rPr>
            </w:pPr>
            <w:r w:rsidRPr="00307FA2">
              <w:rPr>
                <w:bCs/>
                <w:iCs/>
                <w:sz w:val="20"/>
              </w:rPr>
              <w:t>En caso de incumplimiento en el plazo de entrega se dejará sin efecto la Orden de Compra y si el monto es mayor a Bs</w:t>
            </w:r>
            <w:r>
              <w:rPr>
                <w:bCs/>
                <w:iCs/>
                <w:sz w:val="20"/>
              </w:rPr>
              <w:t xml:space="preserve"> </w:t>
            </w:r>
            <w:r w:rsidRPr="00307FA2">
              <w:rPr>
                <w:bCs/>
                <w:iCs/>
                <w:sz w:val="20"/>
              </w:rPr>
              <w:t xml:space="preserve">20.000,00 se registrará el incumplimiento en el SICOES. </w:t>
            </w:r>
          </w:p>
          <w:p w:rsidR="004C0DE5" w:rsidRDefault="004C0DE5" w:rsidP="004C0DE5">
            <w:pPr>
              <w:pStyle w:val="Textoindependiente3"/>
              <w:rPr>
                <w:bCs/>
                <w:iCs/>
                <w:sz w:val="20"/>
              </w:rPr>
            </w:pPr>
          </w:p>
          <w:p w:rsidR="002F3D32" w:rsidRPr="00160E44" w:rsidRDefault="004C0DE5" w:rsidP="004C0DE5">
            <w:pPr>
              <w:pStyle w:val="Textoindependiente3"/>
              <w:rPr>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4C0DE5" w:rsidRPr="00137D6A" w:rsidTr="004C0DE5">
        <w:trPr>
          <w:cantSplit/>
          <w:trHeight w:val="397"/>
          <w:jc w:val="center"/>
        </w:trPr>
        <w:tc>
          <w:tcPr>
            <w:tcW w:w="10338" w:type="dxa"/>
            <w:gridSpan w:val="2"/>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sidRPr="00307FA2">
              <w:rPr>
                <w:b/>
                <w:bCs/>
                <w:sz w:val="20"/>
              </w:rPr>
              <w:t>RESPONSABLE O COMISIÓN DE RECEPCIÓN</w:t>
            </w:r>
          </w:p>
        </w:tc>
      </w:tr>
      <w:tr w:rsidR="004C0DE5" w:rsidRPr="00137D6A" w:rsidTr="004C0DE5">
        <w:trPr>
          <w:cantSplit/>
          <w:trHeight w:val="397"/>
          <w:jc w:val="center"/>
        </w:trPr>
        <w:tc>
          <w:tcPr>
            <w:tcW w:w="10338" w:type="dxa"/>
            <w:gridSpan w:val="2"/>
            <w:shd w:val="clear" w:color="auto" w:fill="auto"/>
            <w:vAlign w:val="center"/>
          </w:tcPr>
          <w:p w:rsidR="004C0DE5" w:rsidRPr="00307FA2" w:rsidRDefault="004C0DE5" w:rsidP="004C0DE5">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w:t>
            </w:r>
            <w:r>
              <w:rPr>
                <w:bCs/>
                <w:sz w:val="20"/>
                <w:lang w:val="es-ES_tradnl"/>
              </w:rPr>
              <w:t>ión de la entrega de los bienes</w:t>
            </w:r>
            <w:r w:rsidRPr="00307FA2">
              <w:rPr>
                <w:bCs/>
                <w:sz w:val="20"/>
                <w:lang w:val="es-ES_tradnl"/>
              </w:rPr>
              <w:t>, a cuyo efecto realizará las siguientes funciones:</w:t>
            </w:r>
          </w:p>
          <w:p w:rsidR="004C0DE5" w:rsidRPr="00307FA2" w:rsidRDefault="004C0DE5" w:rsidP="004C0DE5">
            <w:pPr>
              <w:pStyle w:val="Textoindependiente3"/>
              <w:rPr>
                <w:bCs/>
                <w:sz w:val="20"/>
                <w:lang w:val="es-ES_tradnl"/>
              </w:rPr>
            </w:pPr>
          </w:p>
          <w:p w:rsidR="004C0DE5" w:rsidRPr="00307FA2" w:rsidRDefault="004C0DE5" w:rsidP="004C0DE5">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2B6509" w:rsidRDefault="004C0DE5" w:rsidP="00B0342C">
            <w:pPr>
              <w:pStyle w:val="Textoindependiente3"/>
              <w:numPr>
                <w:ilvl w:val="0"/>
                <w:numId w:val="6"/>
              </w:numPr>
              <w:rPr>
                <w:bCs/>
                <w:sz w:val="20"/>
              </w:rPr>
            </w:pPr>
            <w:r w:rsidRPr="00307FA2">
              <w:rPr>
                <w:bCs/>
                <w:sz w:val="20"/>
              </w:rPr>
              <w:t>Emitir el informe de co</w:t>
            </w:r>
            <w:r w:rsidR="002B6509">
              <w:rPr>
                <w:bCs/>
                <w:sz w:val="20"/>
              </w:rPr>
              <w:t xml:space="preserve">nformidad, cuando corresponda. </w:t>
            </w:r>
          </w:p>
          <w:p w:rsidR="004C0DE5" w:rsidRPr="00160E44" w:rsidRDefault="004C0DE5" w:rsidP="00B0342C">
            <w:pPr>
              <w:pStyle w:val="Textoindependiente3"/>
              <w:numPr>
                <w:ilvl w:val="0"/>
                <w:numId w:val="6"/>
              </w:numPr>
              <w:rPr>
                <w:bCs/>
                <w:sz w:val="20"/>
              </w:rPr>
            </w:pPr>
            <w:r w:rsidRPr="00307FA2">
              <w:rPr>
                <w:bCs/>
                <w:sz w:val="20"/>
              </w:rPr>
              <w:t>Emitir el informe de disconformidad, cuando corresponda.</w:t>
            </w:r>
          </w:p>
        </w:tc>
      </w:tr>
      <w:tr w:rsidR="004C0DE5" w:rsidRPr="00307FA2" w:rsidTr="004C0DE5">
        <w:trPr>
          <w:cantSplit/>
          <w:trHeight w:val="397"/>
          <w:jc w:val="center"/>
        </w:trPr>
        <w:tc>
          <w:tcPr>
            <w:tcW w:w="10338" w:type="dxa"/>
            <w:gridSpan w:val="2"/>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sidRPr="00307FA2">
              <w:rPr>
                <w:b/>
                <w:bCs/>
                <w:sz w:val="20"/>
              </w:rPr>
              <w:t>FORMA DE PAGO</w:t>
            </w:r>
          </w:p>
        </w:tc>
      </w:tr>
      <w:tr w:rsidR="004C0DE5" w:rsidRPr="00137D6A" w:rsidTr="004C0DE5">
        <w:trPr>
          <w:cantSplit/>
          <w:trHeight w:val="533"/>
          <w:jc w:val="center"/>
        </w:trPr>
        <w:tc>
          <w:tcPr>
            <w:tcW w:w="10338" w:type="dxa"/>
            <w:gridSpan w:val="2"/>
            <w:vAlign w:val="center"/>
          </w:tcPr>
          <w:p w:rsidR="00196C3F" w:rsidRPr="00307FA2" w:rsidRDefault="004C0DE5" w:rsidP="00160E44">
            <w:pPr>
              <w:pStyle w:val="Textoindependiente3"/>
              <w:ind w:left="28"/>
              <w:rPr>
                <w:iCs/>
                <w:sz w:val="20"/>
              </w:rPr>
            </w:pPr>
            <w:r w:rsidRPr="001700F1">
              <w:rPr>
                <w:iCs/>
                <w:sz w:val="20"/>
              </w:rPr>
              <w:t>El pago se realizará vía SIGEP, previa presentación de Informe de Conformidad (emitido por el responsable o comisión de recepción), nota de ingreso definitiva</w:t>
            </w:r>
            <w:r>
              <w:rPr>
                <w:iCs/>
                <w:sz w:val="20"/>
              </w:rPr>
              <w:t xml:space="preserve"> (emitido por Activos Fijos) </w:t>
            </w:r>
            <w:r w:rsidRPr="001700F1">
              <w:rPr>
                <w:iCs/>
                <w:sz w:val="20"/>
              </w:rPr>
              <w:t>y remisión de factura.</w:t>
            </w:r>
          </w:p>
        </w:tc>
      </w:tr>
    </w:tbl>
    <w:p w:rsidR="00211A05" w:rsidRPr="00307FA2" w:rsidRDefault="00211A05" w:rsidP="00211A05">
      <w:pPr>
        <w:spacing w:before="14" w:line="200" w:lineRule="exact"/>
        <w:rPr>
          <w:rFonts w:ascii="Arial" w:hAnsi="Arial" w:cs="Arial"/>
          <w:lang w:val="es-BO"/>
        </w:rPr>
      </w:pPr>
    </w:p>
    <w:p w:rsidR="002B6509" w:rsidRDefault="002B6509" w:rsidP="00CA5E19">
      <w:pPr>
        <w:spacing w:before="14" w:line="200" w:lineRule="exact"/>
        <w:jc w:val="center"/>
        <w:rPr>
          <w:rFonts w:ascii="Arial" w:hAnsi="Arial" w:cs="Arial"/>
          <w:b/>
          <w:u w:val="single"/>
          <w:lang w:val="es-BO"/>
        </w:rPr>
      </w:pPr>
    </w:p>
    <w:p w:rsidR="002B6509" w:rsidRDefault="002B6509" w:rsidP="00CA5E19">
      <w:pPr>
        <w:spacing w:before="14" w:line="200" w:lineRule="exact"/>
        <w:jc w:val="center"/>
        <w:rPr>
          <w:rFonts w:ascii="Arial" w:hAnsi="Arial" w:cs="Arial"/>
          <w:b/>
          <w:u w:val="single"/>
          <w:lang w:val="es-BO"/>
        </w:rPr>
      </w:pPr>
    </w:p>
    <w:p w:rsidR="00D13FC8" w:rsidRDefault="00D13FC8" w:rsidP="00CA5E19">
      <w:pPr>
        <w:spacing w:before="14" w:line="200" w:lineRule="exact"/>
        <w:jc w:val="center"/>
        <w:rPr>
          <w:rFonts w:ascii="Arial" w:hAnsi="Arial" w:cs="Arial"/>
          <w:b/>
          <w:u w:val="single"/>
          <w:lang w:val="es-BO"/>
        </w:rPr>
      </w:pPr>
    </w:p>
    <w:p w:rsidR="00D13FC8" w:rsidRDefault="00D13FC8" w:rsidP="00CA5E19">
      <w:pPr>
        <w:spacing w:before="14" w:line="200" w:lineRule="exact"/>
        <w:jc w:val="center"/>
        <w:rPr>
          <w:rFonts w:ascii="Arial" w:hAnsi="Arial" w:cs="Arial"/>
          <w:b/>
          <w:u w:val="single"/>
          <w:lang w:val="es-BO"/>
        </w:rPr>
      </w:pPr>
    </w:p>
    <w:p w:rsidR="00D13FC8" w:rsidRDefault="00D13FC8" w:rsidP="00CA5E19">
      <w:pPr>
        <w:spacing w:before="14" w:line="200" w:lineRule="exact"/>
        <w:jc w:val="center"/>
        <w:rPr>
          <w:rFonts w:ascii="Arial" w:hAnsi="Arial" w:cs="Arial"/>
          <w:b/>
          <w:u w:val="single"/>
          <w:lang w:val="es-BO"/>
        </w:rPr>
      </w:pPr>
    </w:p>
    <w:p w:rsidR="00D13FC8" w:rsidRDefault="00D13FC8" w:rsidP="00CA5E19">
      <w:pPr>
        <w:spacing w:before="14" w:line="200" w:lineRule="exact"/>
        <w:jc w:val="center"/>
        <w:rPr>
          <w:rFonts w:ascii="Arial" w:hAnsi="Arial" w:cs="Arial"/>
          <w:b/>
          <w:u w:val="single"/>
          <w:lang w:val="es-BO"/>
        </w:rPr>
      </w:pPr>
    </w:p>
    <w:p w:rsidR="00D13FC8" w:rsidRDefault="00D13FC8" w:rsidP="00CA5E19">
      <w:pPr>
        <w:spacing w:before="14" w:line="200" w:lineRule="exact"/>
        <w:jc w:val="center"/>
        <w:rPr>
          <w:rFonts w:ascii="Arial" w:hAnsi="Arial" w:cs="Arial"/>
          <w:b/>
          <w:u w:val="single"/>
          <w:lang w:val="es-BO"/>
        </w:rPr>
      </w:pPr>
    </w:p>
    <w:p w:rsidR="00CA5E19" w:rsidRPr="00307FA2" w:rsidRDefault="00CA5E19" w:rsidP="00CA5E19">
      <w:pPr>
        <w:spacing w:before="14" w:line="200" w:lineRule="exact"/>
        <w:ind w:left="426" w:right="474"/>
        <w:rPr>
          <w:rFonts w:ascii="Arial" w:hAnsi="Arial" w:cs="Arial"/>
          <w:lang w:val="es-BO"/>
        </w:rPr>
      </w:pPr>
    </w:p>
    <w:p w:rsidR="00CA5E19" w:rsidRPr="00307FA2" w:rsidRDefault="00CA5E19" w:rsidP="00CA5E19">
      <w:pPr>
        <w:spacing w:before="14" w:line="200" w:lineRule="exact"/>
        <w:rPr>
          <w:rFonts w:ascii="Arial" w:hAnsi="Arial" w:cs="Arial"/>
          <w:lang w:val="es-BO"/>
        </w:rPr>
      </w:pPr>
    </w:p>
    <w:p w:rsidR="00CA5E19" w:rsidRDefault="00CA5E19" w:rsidP="00211A05">
      <w:pPr>
        <w:spacing w:before="14" w:line="200" w:lineRule="exact"/>
        <w:rPr>
          <w:rFonts w:ascii="Arial" w:hAnsi="Arial" w:cs="Arial"/>
          <w:lang w:val="es-BO"/>
        </w:rPr>
      </w:pPr>
    </w:p>
    <w:p w:rsidR="00CA5E19" w:rsidRDefault="00CA5E19" w:rsidP="00211A05">
      <w:pPr>
        <w:spacing w:before="14" w:line="200" w:lineRule="exact"/>
        <w:rPr>
          <w:rFonts w:ascii="Arial" w:hAnsi="Arial" w:cs="Arial"/>
          <w:lang w:val="es-BO"/>
        </w:rPr>
      </w:pPr>
    </w:p>
    <w:sectPr w:rsidR="00CA5E19" w:rsidSect="00160E44">
      <w:headerReference w:type="default" r:id="rId8"/>
      <w:footerReference w:type="default" r:id="rId9"/>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CB8" w:rsidRDefault="00077CB8" w:rsidP="00892432">
      <w:r>
        <w:separator/>
      </w:r>
    </w:p>
  </w:endnote>
  <w:endnote w:type="continuationSeparator" w:id="0">
    <w:p w:rsidR="00077CB8" w:rsidRDefault="00077CB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E44" w:rsidRDefault="00160E44" w:rsidP="00160E44">
    <w:pPr>
      <w:pStyle w:val="Piedepgina"/>
      <w:pBdr>
        <w:bottom w:val="single" w:sz="6" w:space="1" w:color="auto"/>
      </w:pBdr>
      <w:rPr>
        <w:rFonts w:ascii="Arial" w:hAnsi="Arial" w:cs="Arial"/>
        <w:sz w:val="18"/>
        <w:lang w:val="pt-BR"/>
      </w:rPr>
    </w:pPr>
  </w:p>
  <w:p w:rsidR="00160E44" w:rsidRDefault="00160E44" w:rsidP="00160E44">
    <w:pPr>
      <w:pStyle w:val="Piedepgina"/>
      <w:rPr>
        <w:rFonts w:ascii="Arial" w:hAnsi="Arial" w:cs="Arial"/>
        <w:sz w:val="18"/>
        <w:lang w:val="pt-BR"/>
      </w:rPr>
    </w:pPr>
  </w:p>
  <w:p w:rsidR="00160E44" w:rsidRPr="00160E44" w:rsidRDefault="00160E44" w:rsidP="00160E44">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160E44">
      <w:rPr>
        <w:rFonts w:ascii="Arial" w:hAnsi="Arial" w:cs="Arial"/>
        <w:sz w:val="18"/>
        <w:lang w:val="es-BO"/>
      </w:rPr>
      <w:t>Teléfonos: 2424221 • 2410545 • 2422338. Fax: 2416710</w:t>
    </w:r>
  </w:p>
  <w:p w:rsidR="00160E44" w:rsidRPr="009267E1" w:rsidRDefault="00160E44" w:rsidP="00160E44">
    <w:pPr>
      <w:pStyle w:val="Piedepgina"/>
      <w:jc w:val="center"/>
      <w:rPr>
        <w:rFonts w:ascii="Arial" w:hAnsi="Arial" w:cs="Arial"/>
        <w:sz w:val="18"/>
      </w:rPr>
    </w:pPr>
    <w:proofErr w:type="spellStart"/>
    <w:r w:rsidRPr="009267E1">
      <w:rPr>
        <w:rFonts w:ascii="Arial" w:hAnsi="Arial" w:cs="Arial"/>
        <w:sz w:val="18"/>
      </w:rPr>
      <w:t>Sitio</w:t>
    </w:r>
    <w:proofErr w:type="spellEnd"/>
    <w:r w:rsidRPr="009267E1">
      <w:rPr>
        <w:rFonts w:ascii="Arial" w:hAnsi="Arial" w:cs="Arial"/>
        <w:sz w:val="18"/>
      </w:rPr>
      <w:t xml:space="preserve"> Web: </w:t>
    </w:r>
    <w:hyperlink r:id="rId1" w:history="1">
      <w:r w:rsidRPr="009267E1">
        <w:rPr>
          <w:rStyle w:val="Hipervnculo"/>
          <w:rFonts w:ascii="Arial" w:hAnsi="Arial" w:cs="Arial"/>
          <w:sz w:val="18"/>
        </w:rPr>
        <w:t>www.oep.org.bo</w:t>
      </w:r>
    </w:hyperlink>
  </w:p>
  <w:p w:rsidR="00160E44" w:rsidRPr="009267E1" w:rsidRDefault="00160E44" w:rsidP="00160E44">
    <w:pPr>
      <w:pStyle w:val="Piedepgina"/>
      <w:jc w:val="center"/>
      <w:rPr>
        <w:rFonts w:ascii="Arial" w:hAnsi="Arial" w:cs="Arial"/>
        <w:sz w:val="18"/>
      </w:rPr>
    </w:pPr>
    <w:r w:rsidRPr="009267E1">
      <w:rPr>
        <w:rFonts w:ascii="Arial" w:hAnsi="Arial" w:cs="Arial"/>
        <w:sz w:val="18"/>
      </w:rPr>
      <w:t xml:space="preserve"> </w:t>
    </w:r>
  </w:p>
  <w:p w:rsidR="00160E44" w:rsidRPr="009267E1" w:rsidRDefault="00160E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CB8" w:rsidRDefault="00077CB8" w:rsidP="00892432">
      <w:r>
        <w:separator/>
      </w:r>
    </w:p>
  </w:footnote>
  <w:footnote w:type="continuationSeparator" w:id="0">
    <w:p w:rsidR="00077CB8" w:rsidRDefault="00077CB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05" w:rsidRPr="000D17E6" w:rsidRDefault="000D17E6" w:rsidP="000D17E6">
    <w:pPr>
      <w:pStyle w:val="Encabezado"/>
      <w:jc w:val="center"/>
    </w:pPr>
    <w:r w:rsidRPr="009457B4">
      <w:rPr>
        <w:noProof/>
        <w:lang w:val="es-BO" w:eastAsia="es-BO"/>
      </w:rPr>
      <w:drawing>
        <wp:inline distT="0" distB="0" distL="0" distR="0" wp14:anchorId="314B4669" wp14:editId="75C88521">
          <wp:extent cx="2161307" cy="77152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8" cy="7762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43B"/>
    <w:multiLevelType w:val="multilevel"/>
    <w:tmpl w:val="65CE17E2"/>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E3A013EA"/>
    <w:lvl w:ilvl="0" w:tplc="54B89F36">
      <w:start w:val="1"/>
      <w:numFmt w:val="upperLetter"/>
      <w:lvlText w:val="%1."/>
      <w:lvlJc w:val="left"/>
      <w:pPr>
        <w:ind w:left="720" w:hanging="360"/>
      </w:pPr>
      <w:rPr>
        <w:rFonts w:hint="default"/>
        <w:i w:val="0"/>
        <w:color w:val="auto"/>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F000698"/>
    <w:multiLevelType w:val="hybridMultilevel"/>
    <w:tmpl w:val="6248C2C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7D1F7D"/>
    <w:multiLevelType w:val="hybridMultilevel"/>
    <w:tmpl w:val="47B4543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C085C16"/>
    <w:multiLevelType w:val="hybridMultilevel"/>
    <w:tmpl w:val="FECA36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nsid w:val="42851B50"/>
    <w:multiLevelType w:val="multilevel"/>
    <w:tmpl w:val="00A07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0137879"/>
    <w:multiLevelType w:val="hybridMultilevel"/>
    <w:tmpl w:val="6ACC8D64"/>
    <w:lvl w:ilvl="0" w:tplc="EAF433F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1292284"/>
    <w:multiLevelType w:val="hybridMultilevel"/>
    <w:tmpl w:val="78C20D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3"/>
  </w:num>
  <w:num w:numId="3">
    <w:abstractNumId w:val="14"/>
  </w:num>
  <w:num w:numId="4">
    <w:abstractNumId w:val="9"/>
  </w:num>
  <w:num w:numId="5">
    <w:abstractNumId w:val="6"/>
  </w:num>
  <w:num w:numId="6">
    <w:abstractNumId w:val="2"/>
  </w:num>
  <w:num w:numId="7">
    <w:abstractNumId w:val="20"/>
  </w:num>
  <w:num w:numId="8">
    <w:abstractNumId w:val="7"/>
  </w:num>
  <w:num w:numId="9">
    <w:abstractNumId w:val="19"/>
  </w:num>
  <w:num w:numId="10">
    <w:abstractNumId w:val="1"/>
  </w:num>
  <w:num w:numId="11">
    <w:abstractNumId w:val="5"/>
  </w:num>
  <w:num w:numId="12">
    <w:abstractNumId w:val="21"/>
  </w:num>
  <w:num w:numId="13">
    <w:abstractNumId w:val="22"/>
  </w:num>
  <w:num w:numId="14">
    <w:abstractNumId w:val="18"/>
  </w:num>
  <w:num w:numId="15">
    <w:abstractNumId w:val="11"/>
  </w:num>
  <w:num w:numId="16">
    <w:abstractNumId w:val="15"/>
  </w:num>
  <w:num w:numId="17">
    <w:abstractNumId w:val="16"/>
  </w:num>
  <w:num w:numId="18">
    <w:abstractNumId w:val="0"/>
  </w:num>
  <w:num w:numId="19">
    <w:abstractNumId w:val="13"/>
  </w:num>
  <w:num w:numId="20">
    <w:abstractNumId w:val="17"/>
  </w:num>
  <w:num w:numId="21">
    <w:abstractNumId w:val="4"/>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3F15"/>
    <w:rsid w:val="00051B93"/>
    <w:rsid w:val="00077CB8"/>
    <w:rsid w:val="000850A3"/>
    <w:rsid w:val="0009052F"/>
    <w:rsid w:val="000A060D"/>
    <w:rsid w:val="000B5ABD"/>
    <w:rsid w:val="000D17E6"/>
    <w:rsid w:val="000E30F9"/>
    <w:rsid w:val="0010585B"/>
    <w:rsid w:val="00112F24"/>
    <w:rsid w:val="00114CCF"/>
    <w:rsid w:val="00120A17"/>
    <w:rsid w:val="00137D6A"/>
    <w:rsid w:val="00143711"/>
    <w:rsid w:val="00160E44"/>
    <w:rsid w:val="00173CDA"/>
    <w:rsid w:val="00187B50"/>
    <w:rsid w:val="00191F6B"/>
    <w:rsid w:val="00192970"/>
    <w:rsid w:val="00196C3F"/>
    <w:rsid w:val="001B50D6"/>
    <w:rsid w:val="001B7200"/>
    <w:rsid w:val="001D02BD"/>
    <w:rsid w:val="001D1686"/>
    <w:rsid w:val="001E495E"/>
    <w:rsid w:val="001F27C4"/>
    <w:rsid w:val="00207702"/>
    <w:rsid w:val="00210B2D"/>
    <w:rsid w:val="00211A05"/>
    <w:rsid w:val="00220A34"/>
    <w:rsid w:val="00237EC3"/>
    <w:rsid w:val="00256E98"/>
    <w:rsid w:val="0029602C"/>
    <w:rsid w:val="00297E0E"/>
    <w:rsid w:val="002A45B8"/>
    <w:rsid w:val="002A471B"/>
    <w:rsid w:val="002B6509"/>
    <w:rsid w:val="002C113E"/>
    <w:rsid w:val="002E46FD"/>
    <w:rsid w:val="002F053E"/>
    <w:rsid w:val="002F1D5C"/>
    <w:rsid w:val="002F3D32"/>
    <w:rsid w:val="00307FA2"/>
    <w:rsid w:val="00346BB6"/>
    <w:rsid w:val="00363BB8"/>
    <w:rsid w:val="00395BF2"/>
    <w:rsid w:val="003E5FAB"/>
    <w:rsid w:val="004128E0"/>
    <w:rsid w:val="0042734A"/>
    <w:rsid w:val="00430D04"/>
    <w:rsid w:val="00436484"/>
    <w:rsid w:val="00441B87"/>
    <w:rsid w:val="004516DD"/>
    <w:rsid w:val="004545E9"/>
    <w:rsid w:val="0046279C"/>
    <w:rsid w:val="0047086A"/>
    <w:rsid w:val="00476DAB"/>
    <w:rsid w:val="00485A13"/>
    <w:rsid w:val="004C0DE5"/>
    <w:rsid w:val="004E6AD3"/>
    <w:rsid w:val="004F79F6"/>
    <w:rsid w:val="005105E3"/>
    <w:rsid w:val="0051679A"/>
    <w:rsid w:val="00541940"/>
    <w:rsid w:val="0055550D"/>
    <w:rsid w:val="005632CA"/>
    <w:rsid w:val="00596D9B"/>
    <w:rsid w:val="005C45E8"/>
    <w:rsid w:val="005D4E77"/>
    <w:rsid w:val="00607B7E"/>
    <w:rsid w:val="00617A26"/>
    <w:rsid w:val="00632F1D"/>
    <w:rsid w:val="00637036"/>
    <w:rsid w:val="00644569"/>
    <w:rsid w:val="00654D91"/>
    <w:rsid w:val="00660ED7"/>
    <w:rsid w:val="00665D8D"/>
    <w:rsid w:val="00680337"/>
    <w:rsid w:val="006A48E9"/>
    <w:rsid w:val="006C7D0D"/>
    <w:rsid w:val="006F5434"/>
    <w:rsid w:val="0070728B"/>
    <w:rsid w:val="0071234B"/>
    <w:rsid w:val="00752FAC"/>
    <w:rsid w:val="00761B9D"/>
    <w:rsid w:val="00763903"/>
    <w:rsid w:val="00783BC7"/>
    <w:rsid w:val="007B4758"/>
    <w:rsid w:val="007B4E9B"/>
    <w:rsid w:val="007D0A72"/>
    <w:rsid w:val="007D51E4"/>
    <w:rsid w:val="00805EE5"/>
    <w:rsid w:val="0081287F"/>
    <w:rsid w:val="00830991"/>
    <w:rsid w:val="0083198E"/>
    <w:rsid w:val="00846652"/>
    <w:rsid w:val="00892432"/>
    <w:rsid w:val="008A1A4C"/>
    <w:rsid w:val="008B0D7C"/>
    <w:rsid w:val="008C15C5"/>
    <w:rsid w:val="008C3F05"/>
    <w:rsid w:val="008F1789"/>
    <w:rsid w:val="00901823"/>
    <w:rsid w:val="009105DD"/>
    <w:rsid w:val="009267E1"/>
    <w:rsid w:val="009317B2"/>
    <w:rsid w:val="00946C55"/>
    <w:rsid w:val="00946FB1"/>
    <w:rsid w:val="00972A3A"/>
    <w:rsid w:val="00984041"/>
    <w:rsid w:val="009C3954"/>
    <w:rsid w:val="009F7C92"/>
    <w:rsid w:val="00A02441"/>
    <w:rsid w:val="00A71719"/>
    <w:rsid w:val="00A72B99"/>
    <w:rsid w:val="00A732B8"/>
    <w:rsid w:val="00AA047F"/>
    <w:rsid w:val="00AA11BB"/>
    <w:rsid w:val="00AA3150"/>
    <w:rsid w:val="00AA6A80"/>
    <w:rsid w:val="00AB3F6D"/>
    <w:rsid w:val="00AB5CFC"/>
    <w:rsid w:val="00AB72AA"/>
    <w:rsid w:val="00AD3DF9"/>
    <w:rsid w:val="00AF5E32"/>
    <w:rsid w:val="00B0342C"/>
    <w:rsid w:val="00B0476A"/>
    <w:rsid w:val="00B556FD"/>
    <w:rsid w:val="00B66026"/>
    <w:rsid w:val="00B70A93"/>
    <w:rsid w:val="00B71344"/>
    <w:rsid w:val="00B733AA"/>
    <w:rsid w:val="00B73D61"/>
    <w:rsid w:val="00BA28E9"/>
    <w:rsid w:val="00BF3595"/>
    <w:rsid w:val="00C03EB7"/>
    <w:rsid w:val="00C13DF9"/>
    <w:rsid w:val="00C376FC"/>
    <w:rsid w:val="00C44698"/>
    <w:rsid w:val="00C66EA2"/>
    <w:rsid w:val="00C73CFA"/>
    <w:rsid w:val="00C91F1E"/>
    <w:rsid w:val="00CA558A"/>
    <w:rsid w:val="00CA5E19"/>
    <w:rsid w:val="00CB7616"/>
    <w:rsid w:val="00CD6FDE"/>
    <w:rsid w:val="00D02D3F"/>
    <w:rsid w:val="00D06B5E"/>
    <w:rsid w:val="00D13FC8"/>
    <w:rsid w:val="00D150C9"/>
    <w:rsid w:val="00D2382E"/>
    <w:rsid w:val="00D23E07"/>
    <w:rsid w:val="00D320D6"/>
    <w:rsid w:val="00D35351"/>
    <w:rsid w:val="00D5229B"/>
    <w:rsid w:val="00D72CD5"/>
    <w:rsid w:val="00D77705"/>
    <w:rsid w:val="00D82999"/>
    <w:rsid w:val="00D829E8"/>
    <w:rsid w:val="00D85C6D"/>
    <w:rsid w:val="00DA6303"/>
    <w:rsid w:val="00DF1938"/>
    <w:rsid w:val="00DF6B2D"/>
    <w:rsid w:val="00E01123"/>
    <w:rsid w:val="00E52194"/>
    <w:rsid w:val="00E73BD0"/>
    <w:rsid w:val="00E81596"/>
    <w:rsid w:val="00E866A5"/>
    <w:rsid w:val="00EB13BC"/>
    <w:rsid w:val="00EC5195"/>
    <w:rsid w:val="00EC6678"/>
    <w:rsid w:val="00EF3B35"/>
    <w:rsid w:val="00EF6DFF"/>
    <w:rsid w:val="00EF7BD0"/>
    <w:rsid w:val="00F0582C"/>
    <w:rsid w:val="00F24204"/>
    <w:rsid w:val="00F46054"/>
    <w:rsid w:val="00F46E4E"/>
    <w:rsid w:val="00F65451"/>
    <w:rsid w:val="00F73B77"/>
    <w:rsid w:val="00F742E4"/>
    <w:rsid w:val="00FA0110"/>
    <w:rsid w:val="00FC0B7E"/>
    <w:rsid w:val="00FC3BCE"/>
    <w:rsid w:val="00FC437D"/>
    <w:rsid w:val="00FF5A2D"/>
    <w:rsid w:val="00FF7B3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F50E3-0E87-4112-ACA2-4E921CFF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
    <w:basedOn w:val="Normal"/>
    <w:link w:val="PrrafodelistaCar"/>
    <w:uiPriority w:val="34"/>
    <w:qFormat/>
    <w:rsid w:val="0055550D"/>
    <w:pPr>
      <w:ind w:left="720"/>
    </w:pPr>
    <w:rPr>
      <w:lang w:val="es-ES"/>
    </w:rPr>
  </w:style>
  <w:style w:type="character" w:customStyle="1" w:styleId="PrrafodelistaCar">
    <w:name w:val="Párrafo de lista Car"/>
    <w:aliases w:val="titulo 5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946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C2A8-B934-45DD-9711-FFEB2747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615</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Jhanet Liquitaya Martinez</cp:lastModifiedBy>
  <cp:revision>6</cp:revision>
  <cp:lastPrinted>2020-08-26T22:42:00Z</cp:lastPrinted>
  <dcterms:created xsi:type="dcterms:W3CDTF">2020-09-03T16:14:00Z</dcterms:created>
  <dcterms:modified xsi:type="dcterms:W3CDTF">2020-09-03T17:12:00Z</dcterms:modified>
</cp:coreProperties>
</file>