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5859225A" w14:textId="77777777" w:rsidR="00AA2384" w:rsidRP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ESPECIFICACIONES TÉCNICAS DE BIENES</w:t>
      </w:r>
    </w:p>
    <w:p w14:paraId="1285EBE5" w14:textId="77777777" w:rsidR="00D867A0" w:rsidRDefault="00D867A0" w:rsidP="007C2AE6">
      <w:pPr>
        <w:jc w:val="both"/>
        <w:rPr>
          <w:rFonts w:ascii="Arial" w:eastAsia="Arial" w:hAnsi="Arial" w:cs="Arial"/>
          <w:b/>
          <w:sz w:val="20"/>
          <w:szCs w:val="20"/>
          <w:lang w:val="es-BO"/>
        </w:rPr>
      </w:pPr>
    </w:p>
    <w:p w14:paraId="1EF6F739" w14:textId="2FD52DB4" w:rsidR="007C2AE6" w:rsidRPr="007C2AE6" w:rsidRDefault="00053D34" w:rsidP="00D867A0">
      <w:pPr>
        <w:jc w:val="center"/>
        <w:rPr>
          <w:rFonts w:ascii="Arial" w:eastAsia="Arial" w:hAnsi="Arial" w:cs="Arial"/>
          <w:b/>
          <w:sz w:val="20"/>
          <w:szCs w:val="20"/>
          <w:lang w:val="es-BO"/>
        </w:rPr>
      </w:pPr>
      <w:r>
        <w:rPr>
          <w:rFonts w:ascii="Arial" w:eastAsia="Arial" w:hAnsi="Arial" w:cs="Arial"/>
          <w:b/>
          <w:sz w:val="20"/>
          <w:szCs w:val="20"/>
          <w:lang w:val="es-BO"/>
        </w:rPr>
        <w:t xml:space="preserve">ADQUISICIÓN DE CINTAS PARA LA IMPRESORA DE TARJETAS PROFESIONALES Y TARJETAS PVC PARA </w:t>
      </w:r>
      <w:r w:rsidR="00D867A0">
        <w:rPr>
          <w:rFonts w:ascii="Arial" w:eastAsia="Arial" w:hAnsi="Arial" w:cs="Arial"/>
          <w:b/>
          <w:sz w:val="20"/>
          <w:szCs w:val="20"/>
          <w:lang w:val="es-BO"/>
        </w:rPr>
        <w:t>LAS “</w:t>
      </w:r>
      <w:r>
        <w:rPr>
          <w:rFonts w:ascii="Arial" w:eastAsia="Arial" w:hAnsi="Arial" w:cs="Arial"/>
          <w:b/>
          <w:sz w:val="20"/>
          <w:szCs w:val="20"/>
          <w:lang w:val="es-BO"/>
        </w:rPr>
        <w:t>ELECCIONES GENERALES 2020</w:t>
      </w:r>
      <w:r w:rsidR="00D867A0">
        <w:rPr>
          <w:rFonts w:ascii="Arial" w:eastAsia="Arial" w:hAnsi="Arial" w:cs="Arial"/>
          <w:b/>
          <w:sz w:val="20"/>
          <w:szCs w:val="20"/>
          <w:lang w:val="es-BO"/>
        </w:rPr>
        <w:t>”</w:t>
      </w:r>
    </w:p>
    <w:p w14:paraId="65B1D345" w14:textId="4CB0D2A1" w:rsidR="00AA2384" w:rsidRPr="00AA2384" w:rsidRDefault="00917C2E" w:rsidP="00917C2E">
      <w:pPr>
        <w:spacing w:before="14" w:after="0" w:line="200" w:lineRule="exact"/>
        <w:ind w:left="426"/>
        <w:rPr>
          <w:rFonts w:ascii="Arial" w:eastAsia="Times New Roman" w:hAnsi="Arial" w:cs="Arial"/>
          <w:sz w:val="20"/>
          <w:szCs w:val="20"/>
          <w:lang w:val="es-BO" w:eastAsia="en-US"/>
        </w:rPr>
      </w:pPr>
      <w:r w:rsidRPr="00AA2384">
        <w:rPr>
          <w:rFonts w:ascii="Arial" w:eastAsia="Times New Roman" w:hAnsi="Arial" w:cs="Arial"/>
          <w:b/>
          <w:sz w:val="20"/>
          <w:szCs w:val="20"/>
          <w:lang w:val="es-BO" w:eastAsia="en-US"/>
        </w:rPr>
        <w:t xml:space="preserve"> </w:t>
      </w:r>
    </w:p>
    <w:tbl>
      <w:tblPr>
        <w:tblW w:w="9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2"/>
        <w:gridCol w:w="8471"/>
      </w:tblGrid>
      <w:tr w:rsidR="00B550C6" w:rsidRPr="00AA2384" w14:paraId="7307A69B" w14:textId="77777777" w:rsidTr="006762E8">
        <w:trPr>
          <w:trHeight w:val="397"/>
        </w:trPr>
        <w:tc>
          <w:tcPr>
            <w:tcW w:w="9933" w:type="dxa"/>
            <w:gridSpan w:val="2"/>
            <w:shd w:val="clear" w:color="auto" w:fill="767171"/>
            <w:vAlign w:val="center"/>
          </w:tcPr>
          <w:p w14:paraId="7202DDE6" w14:textId="77777777"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CARACTERÍSTICAS GENERALES DEL(LOS) BIEN(ES)</w:t>
            </w:r>
          </w:p>
        </w:tc>
      </w:tr>
      <w:tr w:rsidR="00B550C6" w:rsidRPr="00AA2384" w14:paraId="24FF832C" w14:textId="77777777" w:rsidTr="006762E8">
        <w:trPr>
          <w:trHeight w:val="397"/>
        </w:trPr>
        <w:tc>
          <w:tcPr>
            <w:tcW w:w="9933" w:type="dxa"/>
            <w:gridSpan w:val="2"/>
            <w:shd w:val="clear" w:color="auto" w:fill="D9D9D9"/>
            <w:vAlign w:val="center"/>
          </w:tcPr>
          <w:p w14:paraId="078F7170" w14:textId="608D5784" w:rsidR="00AA2384" w:rsidRPr="00AA2384" w:rsidRDefault="00AA2384" w:rsidP="00104B35">
            <w:pPr>
              <w:numPr>
                <w:ilvl w:val="0"/>
                <w:numId w:val="19"/>
              </w:numPr>
              <w:spacing w:after="0" w:line="240" w:lineRule="auto"/>
              <w:jc w:val="both"/>
              <w:rPr>
                <w:rFonts w:ascii="Arial" w:eastAsia="Times New Roman" w:hAnsi="Arial" w:cs="Arial"/>
                <w:bCs/>
                <w:i/>
                <w:iCs/>
                <w:sz w:val="20"/>
                <w:szCs w:val="20"/>
              </w:rPr>
            </w:pPr>
            <w:r w:rsidRPr="00AA2384">
              <w:rPr>
                <w:rFonts w:ascii="Arial" w:eastAsia="Times New Roman" w:hAnsi="Arial" w:cs="Arial"/>
                <w:b/>
                <w:bCs/>
                <w:sz w:val="20"/>
                <w:szCs w:val="20"/>
              </w:rPr>
              <w:t>REQUISITOS DEL(LOS) BIEN(ES</w:t>
            </w:r>
            <w:r w:rsidRPr="00104B35">
              <w:rPr>
                <w:rFonts w:ascii="Arial" w:eastAsia="Times New Roman" w:hAnsi="Arial" w:cs="Arial"/>
                <w:b/>
                <w:bCs/>
                <w:sz w:val="20"/>
                <w:szCs w:val="20"/>
              </w:rPr>
              <w:t>)</w:t>
            </w:r>
            <w:r w:rsidRPr="00104B35">
              <w:rPr>
                <w:rFonts w:ascii="Arial" w:eastAsia="Times New Roman" w:hAnsi="Arial" w:cs="Arial"/>
                <w:b/>
                <w:bCs/>
                <w:iCs/>
                <w:sz w:val="20"/>
                <w:szCs w:val="20"/>
              </w:rPr>
              <w:t xml:space="preserve"> </w:t>
            </w:r>
            <w:r w:rsidR="00104B35" w:rsidRPr="00104B35">
              <w:rPr>
                <w:rFonts w:ascii="Arial" w:eastAsia="Times New Roman" w:hAnsi="Arial" w:cs="Arial"/>
                <w:b/>
                <w:bCs/>
                <w:iCs/>
                <w:sz w:val="20"/>
                <w:szCs w:val="20"/>
              </w:rPr>
              <w:t xml:space="preserve"> </w:t>
            </w:r>
            <w:r w:rsidR="00104B35" w:rsidRPr="00104B35">
              <w:rPr>
                <w:rFonts w:ascii="Arial" w:eastAsia="Times New Roman" w:hAnsi="Arial" w:cs="Arial"/>
                <w:b/>
                <w:bCs/>
                <w:iCs/>
                <w:sz w:val="20"/>
                <w:szCs w:val="20"/>
                <w:highlight w:val="yellow"/>
              </w:rPr>
              <w:t>(ESPECIFICAR)</w:t>
            </w:r>
          </w:p>
        </w:tc>
      </w:tr>
      <w:tr w:rsidR="00104B35" w:rsidRPr="00AA2384" w14:paraId="3018A946" w14:textId="77777777" w:rsidTr="008B5790">
        <w:trPr>
          <w:trHeight w:val="325"/>
        </w:trPr>
        <w:tc>
          <w:tcPr>
            <w:tcW w:w="1251" w:type="dxa"/>
            <w:shd w:val="clear" w:color="auto" w:fill="auto"/>
            <w:vAlign w:val="center"/>
          </w:tcPr>
          <w:p w14:paraId="7957EC46" w14:textId="77777777" w:rsidR="00AA2384" w:rsidRPr="00AA2384" w:rsidRDefault="00AA2384" w:rsidP="00AA2384">
            <w:pPr>
              <w:spacing w:after="0" w:line="240" w:lineRule="auto"/>
              <w:ind w:left="-60" w:right="-108"/>
              <w:contextualSpacing/>
              <w:jc w:val="center"/>
              <w:rPr>
                <w:rFonts w:ascii="Arial" w:eastAsia="Times New Roman" w:hAnsi="Arial" w:cs="Arial"/>
                <w:b/>
                <w:sz w:val="20"/>
                <w:szCs w:val="20"/>
                <w:lang w:val="en-US" w:eastAsia="en-US"/>
              </w:rPr>
            </w:pPr>
            <w:r w:rsidRPr="00AA2384">
              <w:rPr>
                <w:rFonts w:ascii="Arial" w:eastAsia="Times New Roman" w:hAnsi="Arial" w:cs="Arial"/>
                <w:b/>
                <w:iCs/>
                <w:sz w:val="20"/>
                <w:szCs w:val="20"/>
                <w:lang w:val="en-US" w:eastAsia="en-US"/>
              </w:rPr>
              <w:t>Items</w:t>
            </w:r>
          </w:p>
        </w:tc>
        <w:tc>
          <w:tcPr>
            <w:tcW w:w="8682" w:type="dxa"/>
            <w:shd w:val="clear" w:color="auto" w:fill="auto"/>
            <w:vAlign w:val="center"/>
          </w:tcPr>
          <w:p w14:paraId="3D102999" w14:textId="4E0C02E3" w:rsidR="00AA2384" w:rsidRPr="00AA2384" w:rsidRDefault="00AA2384" w:rsidP="008E472D">
            <w:pPr>
              <w:spacing w:after="0" w:line="240" w:lineRule="auto"/>
              <w:contextualSpacing/>
              <w:rPr>
                <w:rFonts w:ascii="Arial" w:eastAsia="Times New Roman" w:hAnsi="Arial" w:cs="Arial"/>
                <w:b/>
                <w:iCs/>
                <w:sz w:val="20"/>
                <w:szCs w:val="20"/>
                <w:lang w:val="es-BO" w:eastAsia="en-US"/>
              </w:rPr>
            </w:pPr>
            <w:r w:rsidRPr="00AA2384">
              <w:rPr>
                <w:rFonts w:ascii="Arial" w:eastAsia="Times New Roman" w:hAnsi="Arial" w:cs="Arial"/>
                <w:b/>
                <w:iCs/>
                <w:sz w:val="20"/>
                <w:szCs w:val="20"/>
                <w:lang w:val="es-BO" w:eastAsia="en-US"/>
              </w:rPr>
              <w:t>Características técnicas</w:t>
            </w:r>
            <w:r w:rsidR="00FE606D" w:rsidRPr="00B550C6">
              <w:rPr>
                <w:rFonts w:ascii="Arial" w:eastAsia="Times New Roman" w:hAnsi="Arial" w:cs="Arial"/>
                <w:b/>
                <w:iCs/>
                <w:sz w:val="20"/>
                <w:szCs w:val="20"/>
                <w:lang w:val="es-BO" w:eastAsia="en-US"/>
              </w:rPr>
              <w:t xml:space="preserve"> </w:t>
            </w:r>
            <w:r w:rsidR="00FE606D" w:rsidRPr="00B550C6">
              <w:rPr>
                <w:rFonts w:ascii="Arial" w:eastAsia="Times New Roman" w:hAnsi="Arial" w:cs="Arial"/>
                <w:b/>
                <w:bCs/>
                <w:iCs/>
                <w:sz w:val="20"/>
                <w:szCs w:val="20"/>
                <w:lang w:val="es-BO" w:eastAsia="en-US"/>
              </w:rPr>
              <w:t>(</w:t>
            </w:r>
            <w:r w:rsidR="008E472D">
              <w:rPr>
                <w:rFonts w:ascii="Arial" w:eastAsia="Times New Roman" w:hAnsi="Arial" w:cs="Arial"/>
                <w:b/>
                <w:bCs/>
                <w:iCs/>
                <w:sz w:val="20"/>
                <w:szCs w:val="20"/>
                <w:lang w:val="es-BO" w:eastAsia="en-US"/>
              </w:rPr>
              <w:t>Especificar)</w:t>
            </w:r>
          </w:p>
        </w:tc>
      </w:tr>
      <w:tr w:rsidR="00104B35" w:rsidRPr="00AA2384" w14:paraId="1E496D30" w14:textId="77777777" w:rsidTr="008B5790">
        <w:trPr>
          <w:trHeight w:val="1242"/>
        </w:trPr>
        <w:tc>
          <w:tcPr>
            <w:tcW w:w="1251" w:type="dxa"/>
            <w:shd w:val="clear" w:color="auto" w:fill="auto"/>
            <w:vAlign w:val="center"/>
          </w:tcPr>
          <w:p w14:paraId="3D22C257" w14:textId="15883238" w:rsidR="00AA2384" w:rsidRPr="00BE46F6" w:rsidRDefault="00AA2384" w:rsidP="00AA2384">
            <w:pPr>
              <w:spacing w:after="0" w:line="240" w:lineRule="auto"/>
              <w:jc w:val="center"/>
              <w:rPr>
                <w:rFonts w:ascii="Arial" w:eastAsia="Times New Roman" w:hAnsi="Arial" w:cs="Arial"/>
                <w:b/>
                <w:sz w:val="20"/>
                <w:szCs w:val="20"/>
              </w:rPr>
            </w:pPr>
            <w:r w:rsidRPr="00BE46F6">
              <w:rPr>
                <w:rFonts w:ascii="Arial" w:eastAsia="Times New Roman" w:hAnsi="Arial" w:cs="Arial"/>
                <w:b/>
                <w:sz w:val="20"/>
                <w:szCs w:val="20"/>
              </w:rPr>
              <w:t>1</w:t>
            </w:r>
          </w:p>
        </w:tc>
        <w:tc>
          <w:tcPr>
            <w:tcW w:w="8682" w:type="dxa"/>
            <w:shd w:val="clear" w:color="auto" w:fill="auto"/>
            <w:vAlign w:val="center"/>
          </w:tcPr>
          <w:p w14:paraId="79864A42" w14:textId="46B8F9DF" w:rsidR="00AA2384" w:rsidRPr="00C632B3" w:rsidRDefault="00053D34" w:rsidP="00AA2384">
            <w:pPr>
              <w:spacing w:after="0" w:line="240" w:lineRule="auto"/>
              <w:jc w:val="both"/>
              <w:rPr>
                <w:rFonts w:ascii="Arial" w:eastAsia="Times New Roman" w:hAnsi="Arial" w:cs="Arial"/>
                <w:b/>
                <w:sz w:val="20"/>
                <w:szCs w:val="20"/>
                <w:u w:val="single"/>
              </w:rPr>
            </w:pPr>
            <w:r w:rsidRPr="00C632B3">
              <w:rPr>
                <w:rFonts w:ascii="Arial" w:eastAsia="Times New Roman" w:hAnsi="Arial" w:cs="Arial"/>
                <w:b/>
                <w:sz w:val="20"/>
                <w:szCs w:val="20"/>
                <w:u w:val="single"/>
              </w:rPr>
              <w:t xml:space="preserve">CINTA COLOR YMCKLL </w:t>
            </w:r>
            <w:r w:rsidR="00F75F18" w:rsidRPr="00C632B3">
              <w:rPr>
                <w:rFonts w:ascii="Arial" w:eastAsia="Times New Roman" w:hAnsi="Arial" w:cs="Arial"/>
                <w:b/>
                <w:sz w:val="20"/>
                <w:szCs w:val="20"/>
                <w:u w:val="single"/>
              </w:rPr>
              <w:t>COMPATIBLE CON LA IMPRESORA ZC 300</w:t>
            </w:r>
          </w:p>
          <w:p w14:paraId="7D4B749C" w14:textId="77777777" w:rsidR="00F75F18" w:rsidRPr="00C632B3" w:rsidRDefault="00F75F18" w:rsidP="00AA2384">
            <w:pPr>
              <w:spacing w:after="0" w:line="240" w:lineRule="auto"/>
              <w:jc w:val="both"/>
              <w:rPr>
                <w:rFonts w:ascii="Arial" w:eastAsia="Times New Roman" w:hAnsi="Arial" w:cs="Arial"/>
                <w:b/>
                <w:sz w:val="20"/>
                <w:szCs w:val="20"/>
              </w:rPr>
            </w:pPr>
          </w:p>
          <w:p w14:paraId="593DD1F1" w14:textId="404F137F" w:rsidR="00104B35" w:rsidRDefault="000341CF" w:rsidP="00AA2384">
            <w:pPr>
              <w:spacing w:after="0" w:line="240" w:lineRule="auto"/>
              <w:jc w:val="both"/>
              <w:rPr>
                <w:rFonts w:ascii="Arial" w:eastAsia="Times New Roman" w:hAnsi="Arial" w:cs="Arial"/>
                <w:sz w:val="20"/>
                <w:szCs w:val="20"/>
              </w:rPr>
            </w:pPr>
            <w:r w:rsidRPr="00C632B3">
              <w:rPr>
                <w:rFonts w:ascii="Arial" w:eastAsia="Times New Roman" w:hAnsi="Arial" w:cs="Arial"/>
                <w:b/>
                <w:sz w:val="20"/>
                <w:szCs w:val="20"/>
              </w:rPr>
              <w:t xml:space="preserve">CANTIDAD : </w:t>
            </w:r>
            <w:r w:rsidR="00AF6B2E">
              <w:rPr>
                <w:rFonts w:ascii="Arial" w:eastAsia="Times New Roman" w:hAnsi="Arial" w:cs="Arial"/>
                <w:sz w:val="20"/>
                <w:szCs w:val="20"/>
              </w:rPr>
              <w:t>10</w:t>
            </w:r>
            <w:r w:rsidRPr="00C632B3">
              <w:rPr>
                <w:rFonts w:ascii="Arial" w:eastAsia="Times New Roman" w:hAnsi="Arial" w:cs="Arial"/>
                <w:sz w:val="20"/>
                <w:szCs w:val="20"/>
              </w:rPr>
              <w:t xml:space="preserve"> piezas</w:t>
            </w:r>
            <w:r w:rsidR="00104B35">
              <w:rPr>
                <w:rFonts w:ascii="Arial" w:eastAsia="Times New Roman" w:hAnsi="Arial" w:cs="Arial"/>
                <w:sz w:val="20"/>
                <w:szCs w:val="20"/>
              </w:rPr>
              <w:t xml:space="preserve"> </w:t>
            </w:r>
          </w:p>
          <w:p w14:paraId="75EA8076" w14:textId="77777777" w:rsidR="00917C2E" w:rsidRDefault="00053D34" w:rsidP="00104B35">
            <w:pPr>
              <w:spacing w:after="0" w:line="240" w:lineRule="auto"/>
              <w:jc w:val="both"/>
              <w:rPr>
                <w:rFonts w:ascii="Arial" w:eastAsia="Times New Roman" w:hAnsi="Arial" w:cs="Arial"/>
                <w:sz w:val="20"/>
                <w:szCs w:val="20"/>
              </w:rPr>
            </w:pPr>
            <w:r w:rsidRPr="00C632B3">
              <w:rPr>
                <w:rFonts w:ascii="Arial" w:eastAsia="Times New Roman" w:hAnsi="Arial" w:cs="Arial"/>
                <w:b/>
                <w:sz w:val="20"/>
                <w:szCs w:val="20"/>
              </w:rPr>
              <w:t>C</w:t>
            </w:r>
            <w:r w:rsidR="00104B35">
              <w:rPr>
                <w:rFonts w:ascii="Arial" w:eastAsia="Times New Roman" w:hAnsi="Arial" w:cs="Arial"/>
                <w:b/>
                <w:sz w:val="20"/>
                <w:szCs w:val="20"/>
              </w:rPr>
              <w:t>ARACTERISTICAS</w:t>
            </w:r>
            <w:r w:rsidRPr="00C632B3">
              <w:rPr>
                <w:rFonts w:ascii="Arial" w:eastAsia="Times New Roman" w:hAnsi="Arial" w:cs="Arial"/>
                <w:b/>
                <w:sz w:val="20"/>
                <w:szCs w:val="20"/>
              </w:rPr>
              <w:t xml:space="preserve"> : </w:t>
            </w:r>
            <w:r w:rsidR="00104B35">
              <w:rPr>
                <w:rFonts w:ascii="Arial" w:eastAsia="Times New Roman" w:hAnsi="Arial" w:cs="Arial"/>
                <w:sz w:val="20"/>
                <w:szCs w:val="20"/>
              </w:rPr>
              <w:t>200 imágenes (100 credenciales impresas ambas caras full color con efecto UV y Mayor durabilidad)</w:t>
            </w:r>
          </w:p>
          <w:p w14:paraId="44EB9F41" w14:textId="6AFFE469" w:rsidR="00104B35" w:rsidRPr="00C632B3" w:rsidRDefault="00104B35" w:rsidP="00104B35">
            <w:pPr>
              <w:spacing w:after="0" w:line="240" w:lineRule="auto"/>
              <w:jc w:val="both"/>
              <w:rPr>
                <w:rFonts w:ascii="Arial" w:eastAsia="Times New Roman" w:hAnsi="Arial" w:cs="Arial"/>
                <w:b/>
                <w:sz w:val="20"/>
                <w:szCs w:val="20"/>
              </w:rPr>
            </w:pPr>
          </w:p>
        </w:tc>
      </w:tr>
      <w:tr w:rsidR="00104B35" w:rsidRPr="00AA2384" w14:paraId="172A201E" w14:textId="77777777" w:rsidTr="008B5790">
        <w:trPr>
          <w:trHeight w:val="130"/>
        </w:trPr>
        <w:tc>
          <w:tcPr>
            <w:tcW w:w="1251" w:type="dxa"/>
            <w:shd w:val="clear" w:color="auto" w:fill="auto"/>
            <w:vAlign w:val="center"/>
          </w:tcPr>
          <w:p w14:paraId="44277394" w14:textId="24FB39CE" w:rsidR="000341CF" w:rsidRPr="00BE46F6" w:rsidRDefault="009C6ED7" w:rsidP="00AA2384">
            <w:pPr>
              <w:spacing w:after="0" w:line="240" w:lineRule="auto"/>
              <w:jc w:val="center"/>
              <w:rPr>
                <w:rFonts w:ascii="Arial" w:eastAsia="Times New Roman" w:hAnsi="Arial" w:cs="Arial"/>
                <w:b/>
                <w:sz w:val="20"/>
                <w:szCs w:val="20"/>
              </w:rPr>
            </w:pPr>
            <w:r w:rsidRPr="00BE46F6">
              <w:rPr>
                <w:rFonts w:ascii="Arial" w:eastAsia="Times New Roman" w:hAnsi="Arial" w:cs="Arial"/>
                <w:b/>
                <w:sz w:val="20"/>
                <w:szCs w:val="20"/>
              </w:rPr>
              <w:t>2</w:t>
            </w:r>
          </w:p>
        </w:tc>
        <w:tc>
          <w:tcPr>
            <w:tcW w:w="8682" w:type="dxa"/>
            <w:shd w:val="clear" w:color="auto" w:fill="auto"/>
            <w:vAlign w:val="center"/>
          </w:tcPr>
          <w:p w14:paraId="47FA0125" w14:textId="77777777" w:rsidR="009E42DC" w:rsidRDefault="009E42DC" w:rsidP="00AA2384">
            <w:pPr>
              <w:spacing w:after="0" w:line="240" w:lineRule="auto"/>
              <w:jc w:val="both"/>
              <w:rPr>
                <w:rFonts w:ascii="Arial" w:eastAsia="Times New Roman" w:hAnsi="Arial" w:cs="Arial"/>
                <w:b/>
                <w:sz w:val="20"/>
                <w:szCs w:val="20"/>
                <w:u w:val="single"/>
              </w:rPr>
            </w:pPr>
          </w:p>
          <w:p w14:paraId="1156B9FE" w14:textId="02974A0A" w:rsidR="000341CF" w:rsidRPr="00C632B3" w:rsidRDefault="000341CF" w:rsidP="00AA2384">
            <w:pPr>
              <w:spacing w:after="0" w:line="240" w:lineRule="auto"/>
              <w:jc w:val="both"/>
              <w:rPr>
                <w:rFonts w:ascii="Arial" w:eastAsia="Times New Roman" w:hAnsi="Arial" w:cs="Arial"/>
                <w:b/>
                <w:sz w:val="20"/>
                <w:szCs w:val="20"/>
                <w:u w:val="single"/>
              </w:rPr>
            </w:pPr>
            <w:r w:rsidRPr="00C632B3">
              <w:rPr>
                <w:rFonts w:ascii="Arial" w:eastAsia="Times New Roman" w:hAnsi="Arial" w:cs="Arial"/>
                <w:b/>
                <w:sz w:val="20"/>
                <w:szCs w:val="20"/>
                <w:u w:val="single"/>
              </w:rPr>
              <w:t>TARJETAS PVC</w:t>
            </w:r>
            <w:r w:rsidR="00F75F18" w:rsidRPr="00C632B3">
              <w:rPr>
                <w:rFonts w:ascii="Arial" w:eastAsia="Times New Roman" w:hAnsi="Arial" w:cs="Arial"/>
                <w:b/>
                <w:sz w:val="20"/>
                <w:szCs w:val="20"/>
                <w:u w:val="single"/>
              </w:rPr>
              <w:t xml:space="preserve"> BLANCAS </w:t>
            </w:r>
          </w:p>
          <w:p w14:paraId="52C58745" w14:textId="77777777" w:rsidR="00F75F18" w:rsidRPr="00C632B3" w:rsidRDefault="00F75F18" w:rsidP="00AA2384">
            <w:pPr>
              <w:spacing w:after="0" w:line="240" w:lineRule="auto"/>
              <w:jc w:val="both"/>
              <w:rPr>
                <w:rFonts w:ascii="Arial" w:eastAsia="Times New Roman" w:hAnsi="Arial" w:cs="Arial"/>
                <w:b/>
                <w:sz w:val="20"/>
                <w:szCs w:val="20"/>
              </w:rPr>
            </w:pPr>
          </w:p>
          <w:p w14:paraId="5B4DADA1" w14:textId="3A984DE4" w:rsidR="009E42DC" w:rsidRPr="00C632B3" w:rsidRDefault="000341CF" w:rsidP="00AA2384">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 xml:space="preserve">CANTIDAD : </w:t>
            </w:r>
            <w:r w:rsidR="009E42DC">
              <w:rPr>
                <w:rFonts w:ascii="Arial" w:eastAsia="Times New Roman" w:hAnsi="Arial" w:cs="Arial"/>
                <w:sz w:val="20"/>
                <w:szCs w:val="20"/>
              </w:rPr>
              <w:t>2</w:t>
            </w:r>
            <w:r w:rsidRPr="00C632B3">
              <w:rPr>
                <w:rFonts w:ascii="Arial" w:eastAsia="Times New Roman" w:hAnsi="Arial" w:cs="Arial"/>
                <w:sz w:val="20"/>
                <w:szCs w:val="20"/>
              </w:rPr>
              <w:t xml:space="preserve"> </w:t>
            </w:r>
            <w:r w:rsidR="009E42DC">
              <w:rPr>
                <w:rFonts w:ascii="Arial" w:eastAsia="Times New Roman" w:hAnsi="Arial" w:cs="Arial"/>
                <w:sz w:val="20"/>
                <w:szCs w:val="20"/>
              </w:rPr>
              <w:t>CAJAS</w:t>
            </w:r>
            <w:r w:rsidR="00104B35">
              <w:rPr>
                <w:rFonts w:ascii="Arial" w:eastAsia="Times New Roman" w:hAnsi="Arial" w:cs="Arial"/>
                <w:sz w:val="20"/>
                <w:szCs w:val="20"/>
              </w:rPr>
              <w:t xml:space="preserve"> (CADA </w:t>
            </w:r>
            <w:r w:rsidR="009E42DC" w:rsidRPr="00104B35">
              <w:rPr>
                <w:rFonts w:ascii="Arial" w:eastAsia="Times New Roman" w:hAnsi="Arial" w:cs="Arial"/>
                <w:sz w:val="20"/>
                <w:szCs w:val="20"/>
              </w:rPr>
              <w:t>CAJ</w:t>
            </w:r>
            <w:r w:rsidR="00104B35" w:rsidRPr="00104B35">
              <w:rPr>
                <w:rFonts w:ascii="Arial" w:eastAsia="Times New Roman" w:hAnsi="Arial" w:cs="Arial"/>
                <w:sz w:val="20"/>
                <w:szCs w:val="20"/>
              </w:rPr>
              <w:t>A</w:t>
            </w:r>
            <w:r w:rsidR="009E42DC" w:rsidRPr="00104B35">
              <w:rPr>
                <w:rFonts w:ascii="Arial" w:eastAsia="Times New Roman" w:hAnsi="Arial" w:cs="Arial"/>
                <w:sz w:val="20"/>
                <w:szCs w:val="20"/>
              </w:rPr>
              <w:t xml:space="preserve"> DE 500 UNIDADES</w:t>
            </w:r>
            <w:r w:rsidR="00104B35" w:rsidRPr="00104B35">
              <w:rPr>
                <w:rFonts w:ascii="Arial" w:eastAsia="Times New Roman" w:hAnsi="Arial" w:cs="Arial"/>
                <w:sz w:val="20"/>
                <w:szCs w:val="20"/>
              </w:rPr>
              <w:t>)</w:t>
            </w:r>
          </w:p>
          <w:p w14:paraId="7F7B350E" w14:textId="7FF0F040" w:rsidR="000341CF" w:rsidRPr="00C632B3" w:rsidRDefault="00811457" w:rsidP="00AA2384">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 xml:space="preserve">GROSOR: </w:t>
            </w:r>
            <w:r w:rsidRPr="00C632B3">
              <w:rPr>
                <w:rFonts w:ascii="Arial" w:eastAsia="Times New Roman" w:hAnsi="Arial" w:cs="Arial"/>
                <w:sz w:val="20"/>
                <w:szCs w:val="20"/>
              </w:rPr>
              <w:t>30</w:t>
            </w:r>
            <w:r w:rsidR="000341CF" w:rsidRPr="00C632B3">
              <w:rPr>
                <w:rFonts w:ascii="Arial" w:eastAsia="Times New Roman" w:hAnsi="Arial" w:cs="Arial"/>
                <w:sz w:val="20"/>
                <w:szCs w:val="20"/>
              </w:rPr>
              <w:t xml:space="preserve"> </w:t>
            </w:r>
            <w:r w:rsidR="009E42DC">
              <w:rPr>
                <w:rFonts w:ascii="Arial" w:eastAsia="Times New Roman" w:hAnsi="Arial" w:cs="Arial"/>
                <w:sz w:val="20"/>
                <w:szCs w:val="20"/>
              </w:rPr>
              <w:t>MIL</w:t>
            </w:r>
            <w:r w:rsidR="000341CF" w:rsidRPr="00C632B3">
              <w:rPr>
                <w:rFonts w:ascii="Arial" w:eastAsia="Times New Roman" w:hAnsi="Arial" w:cs="Arial"/>
                <w:sz w:val="20"/>
                <w:szCs w:val="20"/>
              </w:rPr>
              <w:t>. CR80</w:t>
            </w:r>
            <w:r w:rsidR="00104B35">
              <w:rPr>
                <w:rFonts w:ascii="Arial" w:eastAsia="Times New Roman" w:hAnsi="Arial" w:cs="Arial"/>
                <w:sz w:val="20"/>
                <w:szCs w:val="20"/>
              </w:rPr>
              <w:t xml:space="preserve"> </w:t>
            </w:r>
          </w:p>
          <w:p w14:paraId="6A4F054C" w14:textId="77777777" w:rsidR="009C6ED7" w:rsidRDefault="000341CF" w:rsidP="009C6ED7">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 xml:space="preserve">TAMAÑO: </w:t>
            </w:r>
            <w:r w:rsidRPr="00C632B3">
              <w:rPr>
                <w:rFonts w:ascii="Arial" w:eastAsia="Times New Roman" w:hAnsi="Arial" w:cs="Arial"/>
                <w:sz w:val="20"/>
                <w:szCs w:val="20"/>
              </w:rPr>
              <w:t>86 mm x 54 mm</w:t>
            </w:r>
            <w:r w:rsidRPr="00C632B3">
              <w:rPr>
                <w:rFonts w:ascii="Arial" w:eastAsia="Times New Roman" w:hAnsi="Arial" w:cs="Arial"/>
                <w:b/>
                <w:sz w:val="20"/>
                <w:szCs w:val="20"/>
              </w:rPr>
              <w:t xml:space="preserve"> </w:t>
            </w:r>
          </w:p>
          <w:p w14:paraId="3889BD26" w14:textId="5014C5ED" w:rsidR="009E42DC" w:rsidRPr="00C632B3" w:rsidRDefault="009E42DC" w:rsidP="009E42DC">
            <w:pPr>
              <w:spacing w:after="0" w:line="240" w:lineRule="auto"/>
              <w:jc w:val="both"/>
              <w:rPr>
                <w:rFonts w:ascii="Arial" w:eastAsia="Times New Roman" w:hAnsi="Arial" w:cs="Arial"/>
                <w:b/>
                <w:sz w:val="20"/>
                <w:szCs w:val="20"/>
              </w:rPr>
            </w:pPr>
          </w:p>
        </w:tc>
      </w:tr>
      <w:tr w:rsidR="00B550C6" w:rsidRPr="00AA2384" w14:paraId="5068F4F6" w14:textId="77777777" w:rsidTr="006762E8">
        <w:trPr>
          <w:trHeight w:val="397"/>
        </w:trPr>
        <w:tc>
          <w:tcPr>
            <w:tcW w:w="9933" w:type="dxa"/>
            <w:gridSpan w:val="2"/>
            <w:shd w:val="clear" w:color="auto" w:fill="767171"/>
            <w:vAlign w:val="center"/>
          </w:tcPr>
          <w:p w14:paraId="1EF24C61" w14:textId="2E4AEB4D" w:rsidR="00AA2384" w:rsidRPr="00BE46F6" w:rsidRDefault="00BE46F6" w:rsidP="00BE46F6">
            <w:pPr>
              <w:pStyle w:val="Prrafodelista"/>
              <w:numPr>
                <w:ilvl w:val="0"/>
                <w:numId w:val="21"/>
              </w:num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w:t>
            </w:r>
            <w:r w:rsidRPr="00BE46F6">
              <w:rPr>
                <w:rFonts w:ascii="Arial" w:eastAsia="Times New Roman" w:hAnsi="Arial" w:cs="Arial"/>
                <w:b/>
                <w:bCs/>
                <w:sz w:val="20"/>
                <w:szCs w:val="20"/>
              </w:rPr>
              <w:t xml:space="preserve">PRESENTACION DE PROPUESTA </w:t>
            </w:r>
          </w:p>
        </w:tc>
      </w:tr>
      <w:tr w:rsidR="00B550C6" w:rsidRPr="00AA2384" w14:paraId="3E038C38" w14:textId="77777777" w:rsidTr="006762E8">
        <w:trPr>
          <w:trHeight w:val="397"/>
        </w:trPr>
        <w:tc>
          <w:tcPr>
            <w:tcW w:w="9933" w:type="dxa"/>
            <w:gridSpan w:val="2"/>
            <w:shd w:val="clear" w:color="auto" w:fill="auto"/>
            <w:vAlign w:val="center"/>
          </w:tcPr>
          <w:p w14:paraId="658A6565" w14:textId="5F48DCA4" w:rsidR="00AA2384" w:rsidRPr="0072344D" w:rsidRDefault="00AA2384" w:rsidP="00AA2384">
            <w:p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La propuesta deberá ser entrega</w:t>
            </w:r>
            <w:r w:rsidR="00B5344F" w:rsidRPr="0072344D">
              <w:rPr>
                <w:rFonts w:ascii="Arial" w:eastAsia="Times New Roman" w:hAnsi="Arial" w:cs="Arial"/>
                <w:bCs/>
                <w:color w:val="000000" w:themeColor="text1"/>
                <w:sz w:val="20"/>
                <w:szCs w:val="20"/>
              </w:rPr>
              <w:t>do</w:t>
            </w:r>
            <w:r w:rsidRPr="0072344D">
              <w:rPr>
                <w:rFonts w:ascii="Arial" w:eastAsia="Times New Roman" w:hAnsi="Arial" w:cs="Arial"/>
                <w:bCs/>
                <w:color w:val="000000" w:themeColor="text1"/>
                <w:sz w:val="20"/>
                <w:szCs w:val="20"/>
              </w:rPr>
              <w:t xml:space="preserve"> en sobre cerrado, debidamente foliado de acuerdo al siguiente formato:</w:t>
            </w:r>
          </w:p>
          <w:p w14:paraId="0960C05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noProof/>
                <w:color w:val="000000" w:themeColor="text1"/>
                <w:sz w:val="20"/>
                <w:szCs w:val="20"/>
                <w:lang w:val="es-BO" w:eastAsia="es-BO"/>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A285F54"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OBJETO DE CONTRATACIÓN:</w:t>
            </w:r>
          </w:p>
          <w:p w14:paraId="525C0736"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NOMBRE DEL PROVEEDOR:</w:t>
            </w:r>
          </w:p>
          <w:p w14:paraId="2F8D8227" w14:textId="1C52825A" w:rsidR="00AA2384" w:rsidRPr="0072344D" w:rsidRDefault="00B5344F"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TELÉFONO:</w:t>
            </w:r>
          </w:p>
          <w:p w14:paraId="62C6DC58"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FECHA:</w:t>
            </w:r>
          </w:p>
          <w:p w14:paraId="0200156E"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5842E14B"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18C9ED44"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El proponente deberá adjuntar a su propuesta la siguiente documentación:</w:t>
            </w:r>
          </w:p>
          <w:p w14:paraId="15A00D3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3827C3B5" w14:textId="77777777" w:rsidR="00AA2384" w:rsidRPr="0072344D"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Número de Identificación Tributaria (activa)</w:t>
            </w:r>
          </w:p>
          <w:p w14:paraId="688BD097" w14:textId="51D818D6" w:rsidR="00AA2384" w:rsidRPr="0072344D"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Regis</w:t>
            </w:r>
            <w:r w:rsidR="006762E8">
              <w:rPr>
                <w:rFonts w:ascii="Arial" w:eastAsia="Times New Roman" w:hAnsi="Arial" w:cs="Arial"/>
                <w:bCs/>
                <w:color w:val="000000" w:themeColor="text1"/>
                <w:sz w:val="20"/>
                <w:szCs w:val="20"/>
              </w:rPr>
              <w:t>tro FUNDEMPRESA (válida</w:t>
            </w:r>
            <w:r w:rsidRPr="0072344D">
              <w:rPr>
                <w:rFonts w:ascii="Arial" w:eastAsia="Times New Roman" w:hAnsi="Arial" w:cs="Arial"/>
                <w:bCs/>
                <w:color w:val="000000" w:themeColor="text1"/>
                <w:sz w:val="20"/>
                <w:szCs w:val="20"/>
              </w:rPr>
              <w:t>)</w:t>
            </w:r>
          </w:p>
          <w:p w14:paraId="56CE28E4" w14:textId="77777777" w:rsidR="00AA2384" w:rsidRPr="00AA2384" w:rsidRDefault="00AA2384" w:rsidP="00AA2384">
            <w:pPr>
              <w:spacing w:after="0" w:line="240" w:lineRule="auto"/>
              <w:jc w:val="both"/>
              <w:rPr>
                <w:rFonts w:ascii="Arial" w:eastAsia="Times New Roman" w:hAnsi="Arial" w:cs="Arial"/>
                <w:b/>
                <w:bCs/>
                <w:sz w:val="20"/>
                <w:szCs w:val="20"/>
              </w:rPr>
            </w:pPr>
          </w:p>
        </w:tc>
      </w:tr>
      <w:tr w:rsidR="006762E8" w:rsidRPr="00A744B9" w14:paraId="05BC3020" w14:textId="77777777" w:rsidTr="006762E8">
        <w:trPr>
          <w:cantSplit/>
          <w:trHeight w:val="397"/>
        </w:trPr>
        <w:tc>
          <w:tcPr>
            <w:tcW w:w="0" w:type="auto"/>
            <w:gridSpan w:val="2"/>
            <w:shd w:val="clear" w:color="auto" w:fill="767171"/>
            <w:vAlign w:val="center"/>
          </w:tcPr>
          <w:p w14:paraId="4FF5048B" w14:textId="77777777" w:rsidR="006762E8" w:rsidRPr="00A744B9" w:rsidRDefault="006762E8" w:rsidP="006762E8">
            <w:pPr>
              <w:pStyle w:val="Textoindependiente3"/>
              <w:numPr>
                <w:ilvl w:val="0"/>
                <w:numId w:val="21"/>
              </w:numPr>
              <w:spacing w:after="0" w:line="240" w:lineRule="auto"/>
              <w:ind w:left="284" w:hanging="284"/>
              <w:jc w:val="both"/>
              <w:rPr>
                <w:b/>
                <w:bCs/>
                <w:i/>
                <w:iCs/>
                <w:color w:val="FFFFFF"/>
                <w:sz w:val="20"/>
              </w:rPr>
            </w:pPr>
            <w:r w:rsidRPr="00FA5FD0">
              <w:rPr>
                <w:b/>
                <w:bCs/>
                <w:color w:val="000000" w:themeColor="text1"/>
                <w:sz w:val="20"/>
              </w:rPr>
              <w:t>CONDICIONES DEL(LOS) BIEN(ES)</w:t>
            </w:r>
          </w:p>
        </w:tc>
      </w:tr>
      <w:tr w:rsidR="006762E8" w:rsidRPr="00A744B9" w14:paraId="4AAB1C47" w14:textId="77777777" w:rsidTr="006762E8">
        <w:trPr>
          <w:cantSplit/>
          <w:trHeight w:val="397"/>
        </w:trPr>
        <w:tc>
          <w:tcPr>
            <w:tcW w:w="0" w:type="auto"/>
            <w:gridSpan w:val="2"/>
            <w:tcBorders>
              <w:bottom w:val="single" w:sz="4" w:space="0" w:color="auto"/>
            </w:tcBorders>
            <w:shd w:val="clear" w:color="auto" w:fill="D0CECE"/>
            <w:vAlign w:val="center"/>
          </w:tcPr>
          <w:p w14:paraId="1F8EF71F" w14:textId="0FE60972"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LUGAR DE ENTREGA </w:t>
            </w:r>
            <w:r w:rsidRPr="008B5790">
              <w:rPr>
                <w:rFonts w:ascii="Arial" w:hAnsi="Arial" w:cs="Arial"/>
                <w:b/>
                <w:bCs/>
                <w:sz w:val="20"/>
                <w:highlight w:val="yellow"/>
              </w:rPr>
              <w:t xml:space="preserve">(Manifestar </w:t>
            </w:r>
            <w:r w:rsidR="004F5935" w:rsidRPr="008B5790">
              <w:rPr>
                <w:rFonts w:ascii="Arial" w:hAnsi="Arial" w:cs="Arial"/>
                <w:b/>
                <w:bCs/>
                <w:sz w:val="20"/>
                <w:highlight w:val="yellow"/>
              </w:rPr>
              <w:t>Aceptación</w:t>
            </w:r>
            <w:r w:rsidRPr="008B5790">
              <w:rPr>
                <w:rFonts w:ascii="Arial" w:hAnsi="Arial" w:cs="Arial"/>
                <w:b/>
                <w:bCs/>
                <w:sz w:val="20"/>
                <w:highlight w:val="yellow"/>
              </w:rPr>
              <w:t>)</w:t>
            </w:r>
          </w:p>
        </w:tc>
      </w:tr>
      <w:tr w:rsidR="006762E8" w:rsidRPr="00A744B9" w14:paraId="4A17BCCE" w14:textId="77777777" w:rsidTr="006762E8">
        <w:trPr>
          <w:cantSplit/>
          <w:trHeight w:val="397"/>
        </w:trPr>
        <w:tc>
          <w:tcPr>
            <w:tcW w:w="0" w:type="auto"/>
            <w:gridSpan w:val="2"/>
            <w:tcBorders>
              <w:bottom w:val="single" w:sz="4" w:space="0" w:color="auto"/>
            </w:tcBorders>
            <w:shd w:val="clear" w:color="auto" w:fill="auto"/>
            <w:vAlign w:val="center"/>
          </w:tcPr>
          <w:p w14:paraId="2168BC97" w14:textId="4EAED13D" w:rsidR="006762E8" w:rsidRPr="004F5935" w:rsidRDefault="006762E8" w:rsidP="009E42DC">
            <w:pPr>
              <w:pStyle w:val="Sinespaciado"/>
              <w:jc w:val="both"/>
              <w:rPr>
                <w:rFonts w:ascii="Arial" w:hAnsi="Arial" w:cs="Arial"/>
              </w:rPr>
            </w:pPr>
            <w:r w:rsidRPr="004F5935">
              <w:rPr>
                <w:rFonts w:ascii="Arial" w:hAnsi="Arial" w:cs="Arial"/>
                <w:bCs/>
                <w:sz w:val="20"/>
              </w:rPr>
              <w:t xml:space="preserve">El proveedor realizará la entrega del o los BIEN(S) a través de una nota de Entrega o Nota de Remisión, en </w:t>
            </w:r>
            <w:r w:rsidRPr="00D867A0">
              <w:rPr>
                <w:rFonts w:ascii="Arial" w:hAnsi="Arial" w:cs="Arial"/>
                <w:b/>
                <w:bCs/>
                <w:color w:val="000000" w:themeColor="text1"/>
                <w:sz w:val="20"/>
              </w:rPr>
              <w:t>ALMACENES</w:t>
            </w:r>
            <w:r w:rsidRPr="00D867A0">
              <w:rPr>
                <w:rFonts w:ascii="Arial" w:hAnsi="Arial" w:cs="Arial"/>
                <w:bCs/>
                <w:color w:val="000000" w:themeColor="text1"/>
                <w:sz w:val="20"/>
              </w:rPr>
              <w:t xml:space="preserve"> </w:t>
            </w:r>
            <w:r w:rsidRPr="004F5935">
              <w:rPr>
                <w:rFonts w:ascii="Arial" w:hAnsi="Arial" w:cs="Arial"/>
                <w:bCs/>
                <w:sz w:val="20"/>
              </w:rPr>
              <w:t xml:space="preserve">del TSE (Av. Aniceto Arce N° 2985 Zona San Jorge) </w:t>
            </w:r>
            <w:r w:rsidRPr="004F5935">
              <w:rPr>
                <w:rFonts w:ascii="Arial" w:hAnsi="Arial" w:cs="Arial"/>
                <w:bCs/>
                <w:sz w:val="20"/>
                <w:szCs w:val="20"/>
              </w:rPr>
              <w:t>en coordinación con el resp</w:t>
            </w:r>
            <w:r w:rsidR="009E42DC">
              <w:rPr>
                <w:rFonts w:ascii="Arial" w:hAnsi="Arial" w:cs="Arial"/>
                <w:bCs/>
                <w:sz w:val="20"/>
                <w:szCs w:val="20"/>
              </w:rPr>
              <w:t>onsable o comisión de recepción, en horarios establecidos por la entidad.</w:t>
            </w:r>
          </w:p>
        </w:tc>
      </w:tr>
      <w:tr w:rsidR="006762E8" w:rsidRPr="00A744B9" w14:paraId="6CB05F10" w14:textId="77777777" w:rsidTr="006762E8">
        <w:trPr>
          <w:cantSplit/>
          <w:trHeight w:val="397"/>
        </w:trPr>
        <w:tc>
          <w:tcPr>
            <w:tcW w:w="0" w:type="auto"/>
            <w:gridSpan w:val="2"/>
            <w:tcBorders>
              <w:bottom w:val="single" w:sz="4" w:space="0" w:color="auto"/>
            </w:tcBorders>
            <w:shd w:val="clear" w:color="auto" w:fill="D0CECE"/>
            <w:vAlign w:val="center"/>
          </w:tcPr>
          <w:p w14:paraId="0BB2FD69" w14:textId="0B5C58BD" w:rsidR="006762E8" w:rsidRPr="004F5935" w:rsidRDefault="006762E8" w:rsidP="00104B35">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PLAZO DE ENTREGA </w:t>
            </w:r>
            <w:r w:rsidRPr="008B5790">
              <w:rPr>
                <w:rFonts w:ascii="Arial" w:hAnsi="Arial" w:cs="Arial"/>
                <w:b/>
                <w:bCs/>
                <w:sz w:val="20"/>
                <w:highlight w:val="yellow"/>
              </w:rPr>
              <w:t>(</w:t>
            </w:r>
            <w:r w:rsidR="00104B35" w:rsidRPr="008B5790">
              <w:rPr>
                <w:rFonts w:ascii="Arial" w:hAnsi="Arial" w:cs="Arial"/>
                <w:b/>
                <w:bCs/>
                <w:sz w:val="20"/>
                <w:highlight w:val="yellow"/>
              </w:rPr>
              <w:t>Especificar)</w:t>
            </w:r>
          </w:p>
        </w:tc>
      </w:tr>
      <w:tr w:rsidR="006762E8" w:rsidRPr="00A744B9" w14:paraId="23001750" w14:textId="77777777" w:rsidTr="006762E8">
        <w:trPr>
          <w:trHeight w:val="492"/>
        </w:trPr>
        <w:tc>
          <w:tcPr>
            <w:tcW w:w="0" w:type="auto"/>
            <w:gridSpan w:val="2"/>
            <w:tcBorders>
              <w:bottom w:val="single" w:sz="4" w:space="0" w:color="auto"/>
            </w:tcBorders>
            <w:vAlign w:val="center"/>
          </w:tcPr>
          <w:p w14:paraId="453BD250" w14:textId="351879F2" w:rsidR="006762E8" w:rsidRPr="004F5935" w:rsidRDefault="00577D34" w:rsidP="00577D34">
            <w:pPr>
              <w:jc w:val="both"/>
              <w:rPr>
                <w:rFonts w:ascii="Arial" w:hAnsi="Arial" w:cs="Arial"/>
                <w:sz w:val="20"/>
                <w:szCs w:val="20"/>
              </w:rPr>
            </w:pPr>
            <w:r>
              <w:rPr>
                <w:rFonts w:ascii="Arial" w:eastAsia="Times New Roman" w:hAnsi="Arial" w:cs="Arial"/>
                <w:bCs/>
                <w:iCs/>
                <w:sz w:val="20"/>
                <w:szCs w:val="20"/>
              </w:rPr>
              <w:t>El plazo será de h</w:t>
            </w:r>
            <w:r w:rsidR="009E42DC">
              <w:rPr>
                <w:rFonts w:ascii="Arial" w:eastAsia="Times New Roman" w:hAnsi="Arial" w:cs="Arial"/>
                <w:bCs/>
                <w:iCs/>
                <w:sz w:val="20"/>
                <w:szCs w:val="20"/>
              </w:rPr>
              <w:t>asta cinco (</w:t>
            </w:r>
            <w:r w:rsidR="00350211">
              <w:rPr>
                <w:rFonts w:ascii="Arial" w:eastAsia="Times New Roman" w:hAnsi="Arial" w:cs="Arial"/>
                <w:bCs/>
                <w:iCs/>
                <w:sz w:val="20"/>
                <w:szCs w:val="20"/>
              </w:rPr>
              <w:t>05</w:t>
            </w:r>
            <w:r w:rsidR="009E42DC">
              <w:rPr>
                <w:rFonts w:ascii="Arial" w:eastAsia="Times New Roman" w:hAnsi="Arial" w:cs="Arial"/>
                <w:bCs/>
                <w:iCs/>
                <w:sz w:val="20"/>
                <w:szCs w:val="20"/>
              </w:rPr>
              <w:t>)</w:t>
            </w:r>
            <w:r w:rsidR="006762E8" w:rsidRPr="004F5935">
              <w:rPr>
                <w:rFonts w:ascii="Arial" w:eastAsia="Times New Roman" w:hAnsi="Arial" w:cs="Arial"/>
                <w:b/>
                <w:bCs/>
                <w:iCs/>
                <w:sz w:val="20"/>
                <w:szCs w:val="20"/>
              </w:rPr>
              <w:t xml:space="preserve"> </w:t>
            </w:r>
            <w:r w:rsidR="006762E8" w:rsidRPr="004F5935">
              <w:rPr>
                <w:rFonts w:ascii="Arial" w:eastAsia="Times New Roman" w:hAnsi="Arial" w:cs="Arial"/>
                <w:bCs/>
                <w:iCs/>
                <w:sz w:val="20"/>
                <w:szCs w:val="20"/>
              </w:rPr>
              <w:t>días calendario a partir de</w:t>
            </w:r>
            <w:r w:rsidR="008B5790">
              <w:rPr>
                <w:rFonts w:ascii="Arial" w:eastAsia="Times New Roman" w:hAnsi="Arial" w:cs="Arial"/>
                <w:bCs/>
                <w:iCs/>
                <w:sz w:val="20"/>
                <w:szCs w:val="20"/>
              </w:rPr>
              <w:t xml:space="preserve"> </w:t>
            </w:r>
            <w:r w:rsidR="006762E8" w:rsidRPr="004F5935">
              <w:rPr>
                <w:rFonts w:ascii="Arial" w:eastAsia="Times New Roman" w:hAnsi="Arial" w:cs="Arial"/>
                <w:bCs/>
                <w:iCs/>
                <w:sz w:val="20"/>
                <w:szCs w:val="20"/>
              </w:rPr>
              <w:t>la suscripción de la Orden de Compra.</w:t>
            </w:r>
          </w:p>
        </w:tc>
      </w:tr>
      <w:tr w:rsidR="006762E8" w:rsidRPr="00A744B9" w14:paraId="5337BAE7" w14:textId="77777777" w:rsidTr="006762E8">
        <w:trPr>
          <w:trHeight w:val="397"/>
        </w:trPr>
        <w:tc>
          <w:tcPr>
            <w:tcW w:w="0" w:type="auto"/>
            <w:gridSpan w:val="2"/>
            <w:shd w:val="clear" w:color="auto" w:fill="DDD9C3" w:themeFill="background2" w:themeFillShade="E6"/>
            <w:vAlign w:val="center"/>
          </w:tcPr>
          <w:p w14:paraId="2D849AE9" w14:textId="48ADE531" w:rsidR="006762E8" w:rsidRPr="004F5935" w:rsidRDefault="00524E88" w:rsidP="009E42DC">
            <w:pPr>
              <w:pStyle w:val="Textoindependiente3"/>
              <w:spacing w:before="120"/>
              <w:rPr>
                <w:rFonts w:ascii="Arial" w:hAnsi="Arial" w:cs="Arial"/>
                <w:bCs/>
                <w:iCs/>
                <w:color w:val="FF0000"/>
                <w:sz w:val="20"/>
              </w:rPr>
            </w:pPr>
            <w:r w:rsidRPr="004F5935">
              <w:rPr>
                <w:rFonts w:ascii="Arial" w:hAnsi="Arial" w:cs="Arial"/>
                <w:b/>
                <w:bCs/>
                <w:iCs/>
                <w:sz w:val="20"/>
              </w:rPr>
              <w:t xml:space="preserve"> </w:t>
            </w:r>
            <w:r w:rsidR="006762E8" w:rsidRPr="004F5935">
              <w:rPr>
                <w:rFonts w:ascii="Arial" w:hAnsi="Arial" w:cs="Arial"/>
                <w:b/>
                <w:bCs/>
                <w:iCs/>
                <w:sz w:val="20"/>
              </w:rPr>
              <w:t>C</w:t>
            </w:r>
            <w:r w:rsidR="00FA5FD0" w:rsidRPr="00FA5FD0">
              <w:rPr>
                <w:rFonts w:ascii="Arial" w:hAnsi="Arial" w:cs="Arial"/>
                <w:b/>
                <w:bCs/>
                <w:iCs/>
                <w:sz w:val="20"/>
              </w:rPr>
              <w:t>.</w:t>
            </w:r>
            <w:r w:rsidR="006762E8" w:rsidRPr="004F5935">
              <w:rPr>
                <w:rFonts w:ascii="Arial" w:hAnsi="Arial" w:cs="Arial"/>
                <w:b/>
                <w:bCs/>
                <w:sz w:val="20"/>
              </w:rPr>
              <w:t xml:space="preserve"> </w:t>
            </w:r>
            <w:r w:rsidR="004F5935" w:rsidRPr="004F5935">
              <w:rPr>
                <w:rFonts w:ascii="Arial" w:hAnsi="Arial" w:cs="Arial"/>
                <w:b/>
                <w:bCs/>
                <w:sz w:val="20"/>
              </w:rPr>
              <w:t xml:space="preserve"> GARANTÍAS </w:t>
            </w:r>
          </w:p>
        </w:tc>
      </w:tr>
      <w:tr w:rsidR="006762E8" w:rsidRPr="00A744B9" w14:paraId="5F2ABEE2" w14:textId="77777777" w:rsidTr="006762E8">
        <w:trPr>
          <w:trHeight w:val="397"/>
        </w:trPr>
        <w:tc>
          <w:tcPr>
            <w:tcW w:w="0" w:type="auto"/>
            <w:gridSpan w:val="2"/>
            <w:shd w:val="clear" w:color="auto" w:fill="auto"/>
            <w:vAlign w:val="center"/>
          </w:tcPr>
          <w:p w14:paraId="21FC17D3" w14:textId="0284BDC6" w:rsidR="006762E8" w:rsidRPr="004F5935" w:rsidRDefault="00844408" w:rsidP="007D506E">
            <w:pPr>
              <w:tabs>
                <w:tab w:val="left" w:pos="284"/>
              </w:tabs>
              <w:spacing w:after="120"/>
              <w:contextualSpacing/>
              <w:jc w:val="both"/>
              <w:rPr>
                <w:rFonts w:ascii="Arial" w:hAnsi="Arial" w:cs="Arial"/>
                <w:bCs/>
                <w:iCs/>
                <w:color w:val="FF0000"/>
                <w:sz w:val="20"/>
                <w:szCs w:val="20"/>
              </w:rPr>
            </w:pPr>
            <w:r w:rsidRPr="009E42DC">
              <w:rPr>
                <w:rFonts w:ascii="Arial" w:hAnsi="Arial" w:cs="Arial"/>
                <w:color w:val="000000" w:themeColor="text1"/>
                <w:sz w:val="20"/>
                <w:szCs w:val="20"/>
                <w:lang w:val="es-BO"/>
              </w:rPr>
              <w:t xml:space="preserve">De </w:t>
            </w:r>
            <w:r w:rsidR="00524E88" w:rsidRPr="009E42DC">
              <w:rPr>
                <w:rFonts w:ascii="Arial" w:hAnsi="Arial" w:cs="Arial"/>
                <w:color w:val="000000" w:themeColor="text1"/>
                <w:sz w:val="20"/>
                <w:szCs w:val="20"/>
                <w:lang w:val="es-BO"/>
              </w:rPr>
              <w:t>un (1) año</w:t>
            </w:r>
            <w:r w:rsidRPr="009E42DC">
              <w:rPr>
                <w:rFonts w:ascii="Arial" w:hAnsi="Arial" w:cs="Arial"/>
                <w:color w:val="000000" w:themeColor="text1"/>
                <w:sz w:val="20"/>
                <w:szCs w:val="20"/>
                <w:lang w:val="es-BO"/>
              </w:rPr>
              <w:t xml:space="preserve"> a partir de la fecha de recepción,</w:t>
            </w:r>
            <w:r w:rsidR="00524E88" w:rsidRPr="009E42DC">
              <w:rPr>
                <w:rFonts w:ascii="Arial" w:hAnsi="Arial" w:cs="Arial"/>
                <w:color w:val="000000" w:themeColor="text1"/>
                <w:sz w:val="20"/>
                <w:szCs w:val="20"/>
                <w:lang w:val="es-BO"/>
              </w:rPr>
              <w:t xml:space="preserve"> en caso de fallas o desperfecto de fábrica, el proveedor deberá entregar un documento de respaldo.</w:t>
            </w:r>
          </w:p>
        </w:tc>
      </w:tr>
      <w:tr w:rsidR="006762E8" w:rsidRPr="00A744B9" w14:paraId="77F6E0DE" w14:textId="77777777" w:rsidTr="006762E8">
        <w:trPr>
          <w:cantSplit/>
          <w:trHeight w:val="397"/>
        </w:trPr>
        <w:tc>
          <w:tcPr>
            <w:tcW w:w="0" w:type="auto"/>
            <w:gridSpan w:val="2"/>
            <w:shd w:val="clear" w:color="auto" w:fill="D0CECE"/>
            <w:vAlign w:val="center"/>
          </w:tcPr>
          <w:p w14:paraId="05E9DE04" w14:textId="523E620A" w:rsidR="006762E8" w:rsidRPr="004F5935" w:rsidRDefault="004F5935" w:rsidP="009E42DC">
            <w:pPr>
              <w:pStyle w:val="Textoindependiente3"/>
              <w:spacing w:after="0" w:line="240" w:lineRule="auto"/>
              <w:jc w:val="both"/>
              <w:rPr>
                <w:rFonts w:ascii="Arial" w:hAnsi="Arial" w:cs="Arial"/>
                <w:b/>
                <w:bCs/>
                <w:sz w:val="20"/>
              </w:rPr>
            </w:pPr>
            <w:r w:rsidRPr="004F5935">
              <w:rPr>
                <w:rFonts w:ascii="Arial" w:hAnsi="Arial" w:cs="Arial"/>
                <w:b/>
                <w:bCs/>
                <w:sz w:val="20"/>
              </w:rPr>
              <w:t xml:space="preserve"> D. </w:t>
            </w:r>
            <w:r w:rsidR="00524E88" w:rsidRPr="004F5935">
              <w:rPr>
                <w:rFonts w:ascii="Arial" w:hAnsi="Arial" w:cs="Arial"/>
                <w:b/>
                <w:bCs/>
                <w:sz w:val="20"/>
              </w:rPr>
              <w:t xml:space="preserve">INCUMPLIMIENTO </w:t>
            </w:r>
          </w:p>
        </w:tc>
      </w:tr>
      <w:tr w:rsidR="006762E8" w:rsidRPr="00A744B9" w14:paraId="19CE055F" w14:textId="77777777" w:rsidTr="006762E8">
        <w:trPr>
          <w:cantSplit/>
          <w:trHeight w:val="397"/>
        </w:trPr>
        <w:tc>
          <w:tcPr>
            <w:tcW w:w="0" w:type="auto"/>
            <w:gridSpan w:val="2"/>
            <w:shd w:val="clear" w:color="auto" w:fill="auto"/>
            <w:vAlign w:val="center"/>
          </w:tcPr>
          <w:p w14:paraId="30741C47" w14:textId="77777777" w:rsidR="00524E88" w:rsidRPr="004F5935" w:rsidRDefault="00524E88" w:rsidP="00524E88">
            <w:pPr>
              <w:spacing w:after="0" w:line="240" w:lineRule="auto"/>
              <w:jc w:val="both"/>
              <w:rPr>
                <w:rFonts w:ascii="Arial" w:eastAsia="Times New Roman" w:hAnsi="Arial" w:cs="Arial"/>
                <w:bCs/>
                <w:iCs/>
                <w:sz w:val="20"/>
                <w:szCs w:val="20"/>
              </w:rPr>
            </w:pPr>
            <w:r w:rsidRPr="004F5935">
              <w:rPr>
                <w:rFonts w:ascii="Arial" w:eastAsia="Times New Roman" w:hAnsi="Arial" w:cs="Arial"/>
                <w:bCs/>
                <w:iCs/>
                <w:sz w:val="20"/>
                <w:szCs w:val="20"/>
              </w:rPr>
              <w:lastRenderedPageBreak/>
              <w:t>En caso de incumplimiento en el plazo de entrega se dejará sin efecto la Orden de Compra y si el monto es mayor a Bs20.000</w:t>
            </w:r>
            <w:proofErr w:type="gramStart"/>
            <w:r w:rsidRPr="004F5935">
              <w:rPr>
                <w:rFonts w:ascii="Arial" w:eastAsia="Times New Roman" w:hAnsi="Arial" w:cs="Arial"/>
                <w:bCs/>
                <w:iCs/>
                <w:sz w:val="20"/>
                <w:szCs w:val="20"/>
              </w:rPr>
              <w:t>,00</w:t>
            </w:r>
            <w:proofErr w:type="gramEnd"/>
            <w:r w:rsidRPr="004F5935">
              <w:rPr>
                <w:rFonts w:ascii="Arial" w:eastAsia="Times New Roman" w:hAnsi="Arial" w:cs="Arial"/>
                <w:bCs/>
                <w:iCs/>
                <w:sz w:val="20"/>
                <w:szCs w:val="20"/>
              </w:rPr>
              <w:t xml:space="preserve"> se registrará el incumplimiento en el SICOES. </w:t>
            </w:r>
          </w:p>
          <w:p w14:paraId="6407B456" w14:textId="77777777" w:rsidR="00524E88" w:rsidRPr="004F5935" w:rsidRDefault="00524E88" w:rsidP="00524E88">
            <w:pPr>
              <w:pStyle w:val="Textoindependiente3"/>
              <w:spacing w:after="0" w:line="240" w:lineRule="auto"/>
              <w:jc w:val="both"/>
              <w:rPr>
                <w:rFonts w:ascii="Arial" w:eastAsia="Times New Roman" w:hAnsi="Arial" w:cs="Arial"/>
                <w:bCs/>
                <w:iCs/>
                <w:sz w:val="20"/>
                <w:szCs w:val="20"/>
              </w:rPr>
            </w:pPr>
          </w:p>
          <w:p w14:paraId="0E1013A3" w14:textId="15B88D0C" w:rsidR="006762E8" w:rsidRPr="004F5935" w:rsidRDefault="00524E88" w:rsidP="00524E88">
            <w:pPr>
              <w:pStyle w:val="Textoindependiente3"/>
              <w:spacing w:after="0" w:line="240" w:lineRule="auto"/>
              <w:jc w:val="both"/>
              <w:rPr>
                <w:rFonts w:ascii="Arial" w:hAnsi="Arial" w:cs="Arial"/>
                <w:b/>
                <w:bCs/>
                <w:sz w:val="20"/>
              </w:rPr>
            </w:pPr>
            <w:r w:rsidRPr="004F5935">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Compra.</w:t>
            </w:r>
          </w:p>
        </w:tc>
      </w:tr>
      <w:tr w:rsidR="006762E8" w:rsidRPr="00A744B9" w14:paraId="0BCE713D" w14:textId="77777777" w:rsidTr="006762E8">
        <w:trPr>
          <w:cantSplit/>
          <w:trHeight w:val="397"/>
        </w:trPr>
        <w:tc>
          <w:tcPr>
            <w:tcW w:w="0" w:type="auto"/>
            <w:gridSpan w:val="2"/>
            <w:shd w:val="clear" w:color="auto" w:fill="D0CECE"/>
            <w:vAlign w:val="center"/>
          </w:tcPr>
          <w:p w14:paraId="0FB0C6FC" w14:textId="5C72D6FD" w:rsidR="006762E8" w:rsidRPr="004F5935" w:rsidRDefault="00524E88" w:rsidP="00104B35">
            <w:pPr>
              <w:pStyle w:val="Textoindependiente3"/>
              <w:numPr>
                <w:ilvl w:val="0"/>
                <w:numId w:val="28"/>
              </w:numPr>
              <w:spacing w:after="0" w:line="240" w:lineRule="auto"/>
              <w:ind w:left="284" w:hanging="284"/>
              <w:jc w:val="both"/>
              <w:rPr>
                <w:rFonts w:ascii="Arial" w:hAnsi="Arial" w:cs="Arial"/>
                <w:b/>
                <w:bCs/>
                <w:sz w:val="20"/>
              </w:rPr>
            </w:pPr>
            <w:r w:rsidRPr="004F5935">
              <w:rPr>
                <w:rFonts w:ascii="Arial" w:eastAsia="Times New Roman" w:hAnsi="Arial" w:cs="Arial"/>
                <w:b/>
                <w:bCs/>
                <w:sz w:val="20"/>
                <w:szCs w:val="20"/>
              </w:rPr>
              <w:t xml:space="preserve">RESPONSABLE O COMISIÓN DE RECEPCIÓN </w:t>
            </w:r>
          </w:p>
        </w:tc>
      </w:tr>
      <w:tr w:rsidR="006762E8" w:rsidRPr="00A744B9" w14:paraId="2FC6B8C4" w14:textId="77777777" w:rsidTr="006762E8">
        <w:trPr>
          <w:cantSplit/>
          <w:trHeight w:val="397"/>
        </w:trPr>
        <w:tc>
          <w:tcPr>
            <w:tcW w:w="0" w:type="auto"/>
            <w:gridSpan w:val="2"/>
            <w:shd w:val="clear" w:color="auto" w:fill="auto"/>
            <w:vAlign w:val="center"/>
          </w:tcPr>
          <w:p w14:paraId="48FB0AC0" w14:textId="77777777" w:rsidR="00524E88" w:rsidRPr="004F5935" w:rsidRDefault="00524E88" w:rsidP="00524E88">
            <w:pPr>
              <w:spacing w:after="0" w:line="240" w:lineRule="auto"/>
              <w:jc w:val="both"/>
              <w:rPr>
                <w:rFonts w:ascii="Arial" w:eastAsia="Times New Roman" w:hAnsi="Arial" w:cs="Arial"/>
                <w:bCs/>
                <w:sz w:val="20"/>
                <w:szCs w:val="20"/>
                <w:lang w:val="es-ES_tradnl"/>
              </w:rPr>
            </w:pPr>
            <w:r w:rsidRPr="004F5935">
              <w:rPr>
                <w:rFonts w:ascii="Arial" w:eastAsia="Times New Roman" w:hAnsi="Arial" w:cs="Arial"/>
                <w:bCs/>
                <w:sz w:val="20"/>
                <w:szCs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61D84D93" w14:textId="77777777" w:rsidR="00524E88" w:rsidRPr="004F5935" w:rsidRDefault="00524E88" w:rsidP="00524E88">
            <w:pPr>
              <w:spacing w:after="0" w:line="240" w:lineRule="auto"/>
              <w:jc w:val="both"/>
              <w:rPr>
                <w:rFonts w:ascii="Arial" w:eastAsia="Times New Roman" w:hAnsi="Arial" w:cs="Arial"/>
                <w:bCs/>
                <w:sz w:val="20"/>
                <w:szCs w:val="20"/>
                <w:lang w:val="es-ES_tradnl"/>
              </w:rPr>
            </w:pPr>
          </w:p>
          <w:p w14:paraId="4224FAD6"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Efectuar la recepción del bien o bienes y dar su conformidad verificando el cumplimiento de las especificaciones técnicas.</w:t>
            </w:r>
          </w:p>
          <w:p w14:paraId="1FB7B5F1" w14:textId="7A9DE906"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Emitir el informe de conformidad</w:t>
            </w:r>
            <w:r w:rsidR="009E42DC">
              <w:rPr>
                <w:rFonts w:ascii="Arial" w:eastAsia="Times New Roman" w:hAnsi="Arial" w:cs="Arial"/>
                <w:bCs/>
                <w:sz w:val="20"/>
                <w:szCs w:val="20"/>
              </w:rPr>
              <w:t xml:space="preserve"> o disconformidad, según corresponda.</w:t>
            </w:r>
          </w:p>
          <w:p w14:paraId="09DAF3C6" w14:textId="1701797A" w:rsidR="006762E8" w:rsidRPr="004F5935" w:rsidRDefault="006762E8" w:rsidP="009E42DC">
            <w:pPr>
              <w:spacing w:after="0" w:line="240" w:lineRule="auto"/>
              <w:ind w:left="720"/>
              <w:jc w:val="both"/>
              <w:rPr>
                <w:rFonts w:ascii="Arial" w:eastAsia="Times New Roman" w:hAnsi="Arial" w:cs="Arial"/>
                <w:bCs/>
                <w:sz w:val="20"/>
                <w:szCs w:val="20"/>
              </w:rPr>
            </w:pPr>
          </w:p>
        </w:tc>
      </w:tr>
      <w:tr w:rsidR="006762E8" w:rsidRPr="00A744B9" w14:paraId="3AA353BE" w14:textId="77777777" w:rsidTr="006762E8">
        <w:trPr>
          <w:cantSplit/>
          <w:trHeight w:val="397"/>
        </w:trPr>
        <w:tc>
          <w:tcPr>
            <w:tcW w:w="0" w:type="auto"/>
            <w:gridSpan w:val="2"/>
            <w:shd w:val="clear" w:color="auto" w:fill="D0CECE"/>
            <w:vAlign w:val="center"/>
          </w:tcPr>
          <w:p w14:paraId="75AAF5C4" w14:textId="71FEF110" w:rsidR="006762E8" w:rsidRPr="004F5935" w:rsidRDefault="006762E8" w:rsidP="00104B35">
            <w:pPr>
              <w:pStyle w:val="Textoindependiente3"/>
              <w:numPr>
                <w:ilvl w:val="0"/>
                <w:numId w:val="28"/>
              </w:numPr>
              <w:spacing w:after="0" w:line="240" w:lineRule="auto"/>
              <w:ind w:left="284" w:hanging="284"/>
              <w:jc w:val="both"/>
              <w:rPr>
                <w:rFonts w:ascii="Arial" w:hAnsi="Arial" w:cs="Arial"/>
                <w:b/>
                <w:bCs/>
                <w:sz w:val="20"/>
              </w:rPr>
            </w:pPr>
            <w:r w:rsidRPr="004F5935">
              <w:rPr>
                <w:rFonts w:ascii="Arial" w:hAnsi="Arial" w:cs="Arial"/>
                <w:b/>
                <w:bCs/>
                <w:sz w:val="20"/>
              </w:rPr>
              <w:t>FORMA DE PAGO</w:t>
            </w:r>
            <w:r w:rsidR="00524E88" w:rsidRPr="004F5935">
              <w:rPr>
                <w:rFonts w:ascii="Arial" w:hAnsi="Arial" w:cs="Arial"/>
                <w:b/>
                <w:bCs/>
                <w:sz w:val="20"/>
              </w:rPr>
              <w:t xml:space="preserve"> </w:t>
            </w:r>
          </w:p>
        </w:tc>
      </w:tr>
      <w:tr w:rsidR="006762E8" w:rsidRPr="00A744B9" w14:paraId="2769DEC0" w14:textId="77777777" w:rsidTr="006762E8">
        <w:trPr>
          <w:trHeight w:val="533"/>
        </w:trPr>
        <w:tc>
          <w:tcPr>
            <w:tcW w:w="0" w:type="auto"/>
            <w:gridSpan w:val="2"/>
            <w:tcBorders>
              <w:bottom w:val="single" w:sz="4" w:space="0" w:color="auto"/>
            </w:tcBorders>
            <w:vAlign w:val="center"/>
          </w:tcPr>
          <w:p w14:paraId="26D07D76" w14:textId="4EBBF7D6" w:rsidR="006762E8" w:rsidRPr="004F5935" w:rsidRDefault="006762E8" w:rsidP="007D506E">
            <w:pPr>
              <w:pStyle w:val="Textoindependiente3"/>
              <w:ind w:left="28"/>
              <w:rPr>
                <w:rFonts w:ascii="Arial" w:hAnsi="Arial" w:cs="Arial"/>
                <w:iCs/>
                <w:sz w:val="20"/>
              </w:rPr>
            </w:pPr>
            <w:r w:rsidRPr="004F5935">
              <w:rPr>
                <w:rFonts w:ascii="Arial" w:hAnsi="Arial" w:cs="Arial"/>
                <w:iCs/>
                <w:sz w:val="20"/>
              </w:rPr>
              <w:t>El pago se realizará vía SIGEP, previo informe de conformidad (emitido por el Responsable / Comisión de Recepción), Nota de Ingreso (e</w:t>
            </w:r>
            <w:r w:rsidR="00760A76">
              <w:rPr>
                <w:rFonts w:ascii="Arial" w:hAnsi="Arial" w:cs="Arial"/>
                <w:iCs/>
                <w:sz w:val="20"/>
              </w:rPr>
              <w:t xml:space="preserve">mitido por la Unidad de ALMACENES </w:t>
            </w:r>
            <w:r w:rsidRPr="004F5935">
              <w:rPr>
                <w:rFonts w:ascii="Arial" w:hAnsi="Arial" w:cs="Arial"/>
                <w:iCs/>
                <w:sz w:val="20"/>
              </w:rPr>
              <w:t xml:space="preserve"> para materiales o bienes de consumo) y remisión de factura.</w:t>
            </w:r>
          </w:p>
        </w:tc>
      </w:tr>
    </w:tbl>
    <w:p w14:paraId="04A8C124" w14:textId="77777777" w:rsidR="00760A76" w:rsidRDefault="00760A76" w:rsidP="006762E8">
      <w:pPr>
        <w:ind w:left="-360"/>
        <w:jc w:val="both"/>
        <w:rPr>
          <w:rFonts w:ascii="Arial" w:hAnsi="Arial" w:cs="Arial"/>
          <w:sz w:val="20"/>
          <w:szCs w:val="20"/>
        </w:rPr>
      </w:pPr>
      <w:r>
        <w:rPr>
          <w:rFonts w:ascii="Arial" w:hAnsi="Arial" w:cs="Arial"/>
          <w:sz w:val="20"/>
          <w:szCs w:val="20"/>
        </w:rPr>
        <w:t xml:space="preserve">      </w:t>
      </w:r>
      <w:bookmarkStart w:id="0" w:name="_GoBack"/>
      <w:bookmarkEnd w:id="0"/>
    </w:p>
    <w:p w14:paraId="23933F26" w14:textId="32E13486" w:rsidR="006762E8" w:rsidRDefault="00760A76" w:rsidP="006762E8">
      <w:pPr>
        <w:ind w:left="-360"/>
        <w:jc w:val="both"/>
        <w:rPr>
          <w:rFonts w:ascii="Arial" w:hAnsi="Arial" w:cs="Arial"/>
          <w:sz w:val="20"/>
          <w:szCs w:val="20"/>
        </w:rPr>
      </w:pPr>
      <w:r>
        <w:rPr>
          <w:rFonts w:ascii="Arial" w:hAnsi="Arial" w:cs="Arial"/>
          <w:sz w:val="20"/>
          <w:szCs w:val="20"/>
        </w:rPr>
        <w:t xml:space="preserve"> </w:t>
      </w:r>
    </w:p>
    <w:p w14:paraId="28D6912F" w14:textId="77777777" w:rsidR="00AA2384" w:rsidRPr="006762E8" w:rsidRDefault="00AA2384" w:rsidP="00AA2384">
      <w:pPr>
        <w:spacing w:before="14" w:after="0" w:line="200" w:lineRule="exact"/>
        <w:rPr>
          <w:rFonts w:ascii="Arial" w:eastAsia="Times New Roman" w:hAnsi="Arial" w:cs="Arial"/>
          <w:sz w:val="20"/>
          <w:szCs w:val="20"/>
          <w:lang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6D2CDF82" w14:textId="778F1C34" w:rsidR="00AA439F" w:rsidRDefault="00AA439F" w:rsidP="0002645E">
      <w:pPr>
        <w:rPr>
          <w:rFonts w:ascii="Arial" w:hAnsi="Arial" w:cs="Arial"/>
          <w:sz w:val="20"/>
          <w:szCs w:val="20"/>
          <w:lang w:val="es-BO"/>
        </w:rPr>
      </w:pPr>
    </w:p>
    <w:p w14:paraId="4839E0FD" w14:textId="6F792B8A" w:rsidR="00F918FD" w:rsidRDefault="00F918FD" w:rsidP="0002645E">
      <w:pPr>
        <w:rPr>
          <w:rFonts w:ascii="Arial" w:hAnsi="Arial" w:cs="Arial"/>
          <w:sz w:val="20"/>
          <w:szCs w:val="20"/>
          <w:lang w:val="es-BO"/>
        </w:rPr>
      </w:pPr>
    </w:p>
    <w:p w14:paraId="168840FA" w14:textId="04316368" w:rsidR="00F918FD" w:rsidRDefault="00F918FD" w:rsidP="0002645E">
      <w:pPr>
        <w:rPr>
          <w:rFonts w:ascii="Arial" w:hAnsi="Arial" w:cs="Arial"/>
          <w:sz w:val="20"/>
          <w:szCs w:val="20"/>
          <w:lang w:val="es-BO"/>
        </w:rPr>
      </w:pPr>
    </w:p>
    <w:p w14:paraId="75BF432D" w14:textId="4581109B" w:rsidR="00F918FD" w:rsidRDefault="00F918FD" w:rsidP="0002645E">
      <w:pPr>
        <w:rPr>
          <w:rFonts w:ascii="Arial" w:hAnsi="Arial" w:cs="Arial"/>
          <w:sz w:val="20"/>
          <w:szCs w:val="20"/>
          <w:lang w:val="es-BO"/>
        </w:rPr>
      </w:pPr>
    </w:p>
    <w:p w14:paraId="0366DC82" w14:textId="1C2624AC" w:rsidR="00F918FD" w:rsidRDefault="00F918FD" w:rsidP="0002645E">
      <w:pPr>
        <w:rPr>
          <w:rFonts w:ascii="Arial" w:hAnsi="Arial" w:cs="Arial"/>
          <w:sz w:val="20"/>
          <w:szCs w:val="20"/>
          <w:lang w:val="es-BO"/>
        </w:rPr>
      </w:pPr>
    </w:p>
    <w:p w14:paraId="3A2D13CD" w14:textId="5994708A" w:rsidR="00F918FD" w:rsidRDefault="00F918FD" w:rsidP="0002645E">
      <w:pPr>
        <w:rPr>
          <w:rFonts w:ascii="Arial" w:hAnsi="Arial" w:cs="Arial"/>
          <w:sz w:val="20"/>
          <w:szCs w:val="20"/>
          <w:lang w:val="es-BO"/>
        </w:rPr>
      </w:pPr>
    </w:p>
    <w:p w14:paraId="11C791F7" w14:textId="71DE2AA5" w:rsidR="00F918FD" w:rsidRDefault="00524E88" w:rsidP="00524E88">
      <w:pPr>
        <w:tabs>
          <w:tab w:val="left" w:pos="5923"/>
        </w:tabs>
        <w:rPr>
          <w:rFonts w:ascii="Arial" w:hAnsi="Arial" w:cs="Arial"/>
          <w:sz w:val="20"/>
          <w:szCs w:val="20"/>
          <w:lang w:val="es-BO"/>
        </w:rPr>
      </w:pPr>
      <w:r>
        <w:rPr>
          <w:rFonts w:ascii="Arial" w:hAnsi="Arial" w:cs="Arial"/>
          <w:sz w:val="20"/>
          <w:szCs w:val="20"/>
          <w:lang w:val="es-BO"/>
        </w:rPr>
        <w:tab/>
      </w:r>
    </w:p>
    <w:p w14:paraId="56ECA3DB" w14:textId="4F56FE6C" w:rsidR="00F918FD" w:rsidRDefault="00F918FD" w:rsidP="0002645E">
      <w:pPr>
        <w:rPr>
          <w:rFonts w:ascii="Arial" w:hAnsi="Arial" w:cs="Arial"/>
          <w:sz w:val="20"/>
          <w:szCs w:val="20"/>
          <w:lang w:val="es-BO"/>
        </w:rPr>
      </w:pPr>
    </w:p>
    <w:p w14:paraId="576B445C" w14:textId="77777777" w:rsidR="00F918FD" w:rsidRPr="00B550C6" w:rsidRDefault="00F918FD" w:rsidP="0002645E">
      <w:pPr>
        <w:rPr>
          <w:rFonts w:ascii="Arial" w:hAnsi="Arial" w:cs="Arial"/>
          <w:sz w:val="20"/>
          <w:szCs w:val="20"/>
          <w:lang w:val="es-BO"/>
        </w:rPr>
      </w:pPr>
    </w:p>
    <w:sectPr w:rsidR="00F918FD"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2653B" w14:textId="77777777" w:rsidR="006903BD" w:rsidRDefault="006903BD" w:rsidP="00D177BF">
      <w:pPr>
        <w:spacing w:after="0" w:line="240" w:lineRule="auto"/>
      </w:pPr>
      <w:r>
        <w:separator/>
      </w:r>
    </w:p>
  </w:endnote>
  <w:endnote w:type="continuationSeparator" w:id="0">
    <w:p w14:paraId="7EC88FF4" w14:textId="77777777" w:rsidR="006903BD" w:rsidRDefault="006903BD"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E32F7" w14:textId="77777777" w:rsidR="006903BD" w:rsidRDefault="006903BD" w:rsidP="00D177BF">
      <w:pPr>
        <w:spacing w:after="0" w:line="240" w:lineRule="auto"/>
      </w:pPr>
      <w:r>
        <w:separator/>
      </w:r>
    </w:p>
  </w:footnote>
  <w:footnote w:type="continuationSeparator" w:id="0">
    <w:p w14:paraId="35B7841F" w14:textId="77777777" w:rsidR="006903BD" w:rsidRDefault="006903BD"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617504"/>
    <w:multiLevelType w:val="hybridMultilevel"/>
    <w:tmpl w:val="B680BFEC"/>
    <w:lvl w:ilvl="0" w:tplc="400A0015">
      <w:start w:val="5"/>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79E853AE"/>
    <w:lvl w:ilvl="0" w:tplc="BA04C198">
      <w:start w:val="1"/>
      <w:numFmt w:val="upperRoman"/>
      <w:lvlText w:val="%1."/>
      <w:lvlJc w:val="left"/>
      <w:pPr>
        <w:ind w:left="1080" w:hanging="720"/>
      </w:pPr>
      <w:rPr>
        <w:rFonts w:hint="default"/>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3">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5">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7">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21"/>
  </w:num>
  <w:num w:numId="3">
    <w:abstractNumId w:val="25"/>
  </w:num>
  <w:num w:numId="4">
    <w:abstractNumId w:val="1"/>
  </w:num>
  <w:num w:numId="5">
    <w:abstractNumId w:val="6"/>
  </w:num>
  <w:num w:numId="6">
    <w:abstractNumId w:val="18"/>
  </w:num>
  <w:num w:numId="7">
    <w:abstractNumId w:val="24"/>
  </w:num>
  <w:num w:numId="8">
    <w:abstractNumId w:val="26"/>
  </w:num>
  <w:num w:numId="9">
    <w:abstractNumId w:val="14"/>
  </w:num>
  <w:num w:numId="10">
    <w:abstractNumId w:val="4"/>
  </w:num>
  <w:num w:numId="11">
    <w:abstractNumId w:val="0"/>
  </w:num>
  <w:num w:numId="12">
    <w:abstractNumId w:val="8"/>
  </w:num>
  <w:num w:numId="13">
    <w:abstractNumId w:val="16"/>
  </w:num>
  <w:num w:numId="14">
    <w:abstractNumId w:val="22"/>
  </w:num>
  <w:num w:numId="15">
    <w:abstractNumId w:val="23"/>
  </w:num>
  <w:num w:numId="16">
    <w:abstractNumId w:val="2"/>
  </w:num>
  <w:num w:numId="17">
    <w:abstractNumId w:val="7"/>
  </w:num>
  <w:num w:numId="18">
    <w:abstractNumId w:val="9"/>
  </w:num>
  <w:num w:numId="19">
    <w:abstractNumId w:val="19"/>
  </w:num>
  <w:num w:numId="20">
    <w:abstractNumId w:val="12"/>
  </w:num>
  <w:num w:numId="21">
    <w:abstractNumId w:val="10"/>
  </w:num>
  <w:num w:numId="22">
    <w:abstractNumId w:val="3"/>
  </w:num>
  <w:num w:numId="23">
    <w:abstractNumId w:val="20"/>
  </w:num>
  <w:num w:numId="24">
    <w:abstractNumId w:val="13"/>
  </w:num>
  <w:num w:numId="25">
    <w:abstractNumId w:val="11"/>
  </w:num>
  <w:num w:numId="26">
    <w:abstractNumId w:val="27"/>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341CF"/>
    <w:rsid w:val="0005385F"/>
    <w:rsid w:val="00053D34"/>
    <w:rsid w:val="000601B1"/>
    <w:rsid w:val="000671F3"/>
    <w:rsid w:val="00070325"/>
    <w:rsid w:val="00072AF1"/>
    <w:rsid w:val="000732F0"/>
    <w:rsid w:val="00081ADC"/>
    <w:rsid w:val="0008341F"/>
    <w:rsid w:val="00093B22"/>
    <w:rsid w:val="000B5BD6"/>
    <w:rsid w:val="000D2B76"/>
    <w:rsid w:val="000E6EB1"/>
    <w:rsid w:val="000F213C"/>
    <w:rsid w:val="000F5C74"/>
    <w:rsid w:val="000F5CB8"/>
    <w:rsid w:val="000F6C23"/>
    <w:rsid w:val="000F6E7F"/>
    <w:rsid w:val="00104987"/>
    <w:rsid w:val="00104B35"/>
    <w:rsid w:val="0011079D"/>
    <w:rsid w:val="00111008"/>
    <w:rsid w:val="00113CAB"/>
    <w:rsid w:val="00117B18"/>
    <w:rsid w:val="001249FB"/>
    <w:rsid w:val="001321CA"/>
    <w:rsid w:val="001329F7"/>
    <w:rsid w:val="00140CB7"/>
    <w:rsid w:val="00143093"/>
    <w:rsid w:val="0014552A"/>
    <w:rsid w:val="00147137"/>
    <w:rsid w:val="00164987"/>
    <w:rsid w:val="0016741B"/>
    <w:rsid w:val="00171A13"/>
    <w:rsid w:val="00173AB7"/>
    <w:rsid w:val="001764F8"/>
    <w:rsid w:val="00184B45"/>
    <w:rsid w:val="00191C30"/>
    <w:rsid w:val="00191C75"/>
    <w:rsid w:val="001934B6"/>
    <w:rsid w:val="00194119"/>
    <w:rsid w:val="00194321"/>
    <w:rsid w:val="001A4648"/>
    <w:rsid w:val="001B2EC0"/>
    <w:rsid w:val="001B6550"/>
    <w:rsid w:val="001C3EC1"/>
    <w:rsid w:val="001D4C02"/>
    <w:rsid w:val="001E4128"/>
    <w:rsid w:val="001F3A66"/>
    <w:rsid w:val="001F5D12"/>
    <w:rsid w:val="001F69E1"/>
    <w:rsid w:val="001F6C9F"/>
    <w:rsid w:val="00201F5A"/>
    <w:rsid w:val="0020370C"/>
    <w:rsid w:val="00205D81"/>
    <w:rsid w:val="00214E4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81334"/>
    <w:rsid w:val="00284EBB"/>
    <w:rsid w:val="002854F2"/>
    <w:rsid w:val="00291806"/>
    <w:rsid w:val="00297F27"/>
    <w:rsid w:val="002A2830"/>
    <w:rsid w:val="002B3760"/>
    <w:rsid w:val="002C0DBD"/>
    <w:rsid w:val="002C3F40"/>
    <w:rsid w:val="002C4562"/>
    <w:rsid w:val="002D3C8E"/>
    <w:rsid w:val="002D4FE4"/>
    <w:rsid w:val="002F3BF2"/>
    <w:rsid w:val="002F4F40"/>
    <w:rsid w:val="002F5246"/>
    <w:rsid w:val="0030115C"/>
    <w:rsid w:val="00304359"/>
    <w:rsid w:val="003101F1"/>
    <w:rsid w:val="00317704"/>
    <w:rsid w:val="00320149"/>
    <w:rsid w:val="00324A8E"/>
    <w:rsid w:val="0032768F"/>
    <w:rsid w:val="00332531"/>
    <w:rsid w:val="003421B8"/>
    <w:rsid w:val="003464AC"/>
    <w:rsid w:val="00347443"/>
    <w:rsid w:val="00347995"/>
    <w:rsid w:val="00350211"/>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1739"/>
    <w:rsid w:val="003F0FAB"/>
    <w:rsid w:val="0040404E"/>
    <w:rsid w:val="004076BD"/>
    <w:rsid w:val="00407BA6"/>
    <w:rsid w:val="004108E2"/>
    <w:rsid w:val="00417A35"/>
    <w:rsid w:val="00435F27"/>
    <w:rsid w:val="00451B3B"/>
    <w:rsid w:val="0046474F"/>
    <w:rsid w:val="004736D6"/>
    <w:rsid w:val="004757D9"/>
    <w:rsid w:val="0047740F"/>
    <w:rsid w:val="00495A74"/>
    <w:rsid w:val="004A6B21"/>
    <w:rsid w:val="004B417E"/>
    <w:rsid w:val="004B7ABF"/>
    <w:rsid w:val="004C47E1"/>
    <w:rsid w:val="004D089D"/>
    <w:rsid w:val="004D2ACF"/>
    <w:rsid w:val="004D32AA"/>
    <w:rsid w:val="004D70C4"/>
    <w:rsid w:val="004E074E"/>
    <w:rsid w:val="004E6CBF"/>
    <w:rsid w:val="004F5469"/>
    <w:rsid w:val="004F5601"/>
    <w:rsid w:val="004F5935"/>
    <w:rsid w:val="00504238"/>
    <w:rsid w:val="00515C1D"/>
    <w:rsid w:val="00517A87"/>
    <w:rsid w:val="005223FE"/>
    <w:rsid w:val="00524357"/>
    <w:rsid w:val="00524E88"/>
    <w:rsid w:val="00525406"/>
    <w:rsid w:val="00526B7D"/>
    <w:rsid w:val="005426CF"/>
    <w:rsid w:val="005441F3"/>
    <w:rsid w:val="0054608C"/>
    <w:rsid w:val="00547029"/>
    <w:rsid w:val="005507F9"/>
    <w:rsid w:val="005562A3"/>
    <w:rsid w:val="00565F73"/>
    <w:rsid w:val="00577D34"/>
    <w:rsid w:val="005809B6"/>
    <w:rsid w:val="00594A8E"/>
    <w:rsid w:val="00594E49"/>
    <w:rsid w:val="005A4598"/>
    <w:rsid w:val="005C0639"/>
    <w:rsid w:val="005C1586"/>
    <w:rsid w:val="005C3550"/>
    <w:rsid w:val="005D5045"/>
    <w:rsid w:val="005D722A"/>
    <w:rsid w:val="005E0F06"/>
    <w:rsid w:val="005F391B"/>
    <w:rsid w:val="005F76CB"/>
    <w:rsid w:val="00603135"/>
    <w:rsid w:val="006076B5"/>
    <w:rsid w:val="006400EC"/>
    <w:rsid w:val="00640D7F"/>
    <w:rsid w:val="0064677A"/>
    <w:rsid w:val="006525D6"/>
    <w:rsid w:val="00661B6B"/>
    <w:rsid w:val="00661C4E"/>
    <w:rsid w:val="00661F13"/>
    <w:rsid w:val="00662DFE"/>
    <w:rsid w:val="00664203"/>
    <w:rsid w:val="0067599E"/>
    <w:rsid w:val="00675A0B"/>
    <w:rsid w:val="006762E8"/>
    <w:rsid w:val="0067650D"/>
    <w:rsid w:val="00684BFD"/>
    <w:rsid w:val="006903BD"/>
    <w:rsid w:val="00692DC8"/>
    <w:rsid w:val="006A23F8"/>
    <w:rsid w:val="006A419B"/>
    <w:rsid w:val="006B423C"/>
    <w:rsid w:val="006C58C3"/>
    <w:rsid w:val="006C71EC"/>
    <w:rsid w:val="006E0EC7"/>
    <w:rsid w:val="006E33FC"/>
    <w:rsid w:val="006F3409"/>
    <w:rsid w:val="006F4DAB"/>
    <w:rsid w:val="007027C7"/>
    <w:rsid w:val="00704994"/>
    <w:rsid w:val="00713D6D"/>
    <w:rsid w:val="00717AC1"/>
    <w:rsid w:val="0072344D"/>
    <w:rsid w:val="0072532F"/>
    <w:rsid w:val="007301EF"/>
    <w:rsid w:val="00731401"/>
    <w:rsid w:val="00733D8D"/>
    <w:rsid w:val="00733E19"/>
    <w:rsid w:val="007350F0"/>
    <w:rsid w:val="00736ECD"/>
    <w:rsid w:val="0074004D"/>
    <w:rsid w:val="00755A9E"/>
    <w:rsid w:val="00757F60"/>
    <w:rsid w:val="00760A76"/>
    <w:rsid w:val="00764FC3"/>
    <w:rsid w:val="0076695A"/>
    <w:rsid w:val="007679A7"/>
    <w:rsid w:val="007707F2"/>
    <w:rsid w:val="00784E66"/>
    <w:rsid w:val="00792DA0"/>
    <w:rsid w:val="007933CB"/>
    <w:rsid w:val="00793450"/>
    <w:rsid w:val="007A2A85"/>
    <w:rsid w:val="007A2C92"/>
    <w:rsid w:val="007A2E42"/>
    <w:rsid w:val="007A4438"/>
    <w:rsid w:val="007B7519"/>
    <w:rsid w:val="007C2AE6"/>
    <w:rsid w:val="007C44A3"/>
    <w:rsid w:val="007D4EA3"/>
    <w:rsid w:val="007E2859"/>
    <w:rsid w:val="007E2B82"/>
    <w:rsid w:val="007E2E42"/>
    <w:rsid w:val="007E3250"/>
    <w:rsid w:val="007E5CB8"/>
    <w:rsid w:val="007E7C10"/>
    <w:rsid w:val="007F1BDD"/>
    <w:rsid w:val="007F5EFE"/>
    <w:rsid w:val="00811457"/>
    <w:rsid w:val="00811AB3"/>
    <w:rsid w:val="008258E5"/>
    <w:rsid w:val="0082717D"/>
    <w:rsid w:val="00831ADF"/>
    <w:rsid w:val="00842D26"/>
    <w:rsid w:val="008435A0"/>
    <w:rsid w:val="00844408"/>
    <w:rsid w:val="008512AB"/>
    <w:rsid w:val="0085361B"/>
    <w:rsid w:val="008548F2"/>
    <w:rsid w:val="008633F5"/>
    <w:rsid w:val="008634F9"/>
    <w:rsid w:val="008708EB"/>
    <w:rsid w:val="0087230D"/>
    <w:rsid w:val="00875294"/>
    <w:rsid w:val="00884F5E"/>
    <w:rsid w:val="00886B64"/>
    <w:rsid w:val="00887596"/>
    <w:rsid w:val="00890CCB"/>
    <w:rsid w:val="008A1665"/>
    <w:rsid w:val="008A21F7"/>
    <w:rsid w:val="008A2AC5"/>
    <w:rsid w:val="008B5790"/>
    <w:rsid w:val="008C4BA7"/>
    <w:rsid w:val="008C5039"/>
    <w:rsid w:val="008C7256"/>
    <w:rsid w:val="008D226E"/>
    <w:rsid w:val="008D6670"/>
    <w:rsid w:val="008E1889"/>
    <w:rsid w:val="008E472D"/>
    <w:rsid w:val="008F0947"/>
    <w:rsid w:val="008F13B4"/>
    <w:rsid w:val="008F2BFE"/>
    <w:rsid w:val="008F5D0D"/>
    <w:rsid w:val="008F615E"/>
    <w:rsid w:val="00905C6B"/>
    <w:rsid w:val="009134D2"/>
    <w:rsid w:val="009162B4"/>
    <w:rsid w:val="00917C2E"/>
    <w:rsid w:val="00921C10"/>
    <w:rsid w:val="00922BD9"/>
    <w:rsid w:val="00937540"/>
    <w:rsid w:val="00942F53"/>
    <w:rsid w:val="009447B4"/>
    <w:rsid w:val="009469D0"/>
    <w:rsid w:val="00950AC8"/>
    <w:rsid w:val="00954E39"/>
    <w:rsid w:val="00955967"/>
    <w:rsid w:val="00964CB4"/>
    <w:rsid w:val="0097137C"/>
    <w:rsid w:val="00971F41"/>
    <w:rsid w:val="00973CA8"/>
    <w:rsid w:val="009860C9"/>
    <w:rsid w:val="00995A0F"/>
    <w:rsid w:val="00996383"/>
    <w:rsid w:val="009975EB"/>
    <w:rsid w:val="009A34E1"/>
    <w:rsid w:val="009B5DDD"/>
    <w:rsid w:val="009B743E"/>
    <w:rsid w:val="009C4AF9"/>
    <w:rsid w:val="009C507E"/>
    <w:rsid w:val="009C6ED7"/>
    <w:rsid w:val="009D3F2B"/>
    <w:rsid w:val="009D750A"/>
    <w:rsid w:val="009D7823"/>
    <w:rsid w:val="009E42DC"/>
    <w:rsid w:val="009F207C"/>
    <w:rsid w:val="009F759C"/>
    <w:rsid w:val="009F7ADD"/>
    <w:rsid w:val="00A00ACD"/>
    <w:rsid w:val="00A052E1"/>
    <w:rsid w:val="00A106F9"/>
    <w:rsid w:val="00A1073F"/>
    <w:rsid w:val="00A11815"/>
    <w:rsid w:val="00A246FC"/>
    <w:rsid w:val="00A25301"/>
    <w:rsid w:val="00A2635F"/>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701A"/>
    <w:rsid w:val="00AA787F"/>
    <w:rsid w:val="00AB1576"/>
    <w:rsid w:val="00AB2A40"/>
    <w:rsid w:val="00AB4448"/>
    <w:rsid w:val="00AB5AB6"/>
    <w:rsid w:val="00AC2F8A"/>
    <w:rsid w:val="00AC30B9"/>
    <w:rsid w:val="00AD4678"/>
    <w:rsid w:val="00AE0BF5"/>
    <w:rsid w:val="00AE4E4D"/>
    <w:rsid w:val="00AE786A"/>
    <w:rsid w:val="00AF6B2E"/>
    <w:rsid w:val="00B00D3F"/>
    <w:rsid w:val="00B1087C"/>
    <w:rsid w:val="00B208FF"/>
    <w:rsid w:val="00B3040B"/>
    <w:rsid w:val="00B400D5"/>
    <w:rsid w:val="00B41242"/>
    <w:rsid w:val="00B47C73"/>
    <w:rsid w:val="00B502F3"/>
    <w:rsid w:val="00B5205A"/>
    <w:rsid w:val="00B5344F"/>
    <w:rsid w:val="00B53BDB"/>
    <w:rsid w:val="00B550C6"/>
    <w:rsid w:val="00B550F1"/>
    <w:rsid w:val="00B60ECD"/>
    <w:rsid w:val="00B636B7"/>
    <w:rsid w:val="00B704DC"/>
    <w:rsid w:val="00B83273"/>
    <w:rsid w:val="00B87745"/>
    <w:rsid w:val="00B9060D"/>
    <w:rsid w:val="00B90BE8"/>
    <w:rsid w:val="00B93D66"/>
    <w:rsid w:val="00B94653"/>
    <w:rsid w:val="00BA67E3"/>
    <w:rsid w:val="00BB1000"/>
    <w:rsid w:val="00BC22DB"/>
    <w:rsid w:val="00BC30D4"/>
    <w:rsid w:val="00BE06BD"/>
    <w:rsid w:val="00BE1B4A"/>
    <w:rsid w:val="00BE46F6"/>
    <w:rsid w:val="00BF2021"/>
    <w:rsid w:val="00BF58AF"/>
    <w:rsid w:val="00BF7933"/>
    <w:rsid w:val="00C00B4B"/>
    <w:rsid w:val="00C05867"/>
    <w:rsid w:val="00C142A8"/>
    <w:rsid w:val="00C30870"/>
    <w:rsid w:val="00C32876"/>
    <w:rsid w:val="00C35F9A"/>
    <w:rsid w:val="00C37D8A"/>
    <w:rsid w:val="00C42DAA"/>
    <w:rsid w:val="00C5105D"/>
    <w:rsid w:val="00C632B3"/>
    <w:rsid w:val="00C679F5"/>
    <w:rsid w:val="00C70850"/>
    <w:rsid w:val="00C902A6"/>
    <w:rsid w:val="00C9190E"/>
    <w:rsid w:val="00C93EC2"/>
    <w:rsid w:val="00C95A32"/>
    <w:rsid w:val="00C97AB8"/>
    <w:rsid w:val="00CA0AC2"/>
    <w:rsid w:val="00CA451A"/>
    <w:rsid w:val="00CC3F97"/>
    <w:rsid w:val="00CC4C25"/>
    <w:rsid w:val="00CD2AC8"/>
    <w:rsid w:val="00CE13F2"/>
    <w:rsid w:val="00CE25CA"/>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3F22"/>
    <w:rsid w:val="00D244B4"/>
    <w:rsid w:val="00D2474A"/>
    <w:rsid w:val="00D44D5E"/>
    <w:rsid w:val="00D50189"/>
    <w:rsid w:val="00D510FB"/>
    <w:rsid w:val="00D5601C"/>
    <w:rsid w:val="00D57165"/>
    <w:rsid w:val="00D64537"/>
    <w:rsid w:val="00D717F8"/>
    <w:rsid w:val="00D741F5"/>
    <w:rsid w:val="00D75F6F"/>
    <w:rsid w:val="00D80433"/>
    <w:rsid w:val="00D83C55"/>
    <w:rsid w:val="00D867A0"/>
    <w:rsid w:val="00D86FB5"/>
    <w:rsid w:val="00D97939"/>
    <w:rsid w:val="00DA212C"/>
    <w:rsid w:val="00DA4BD5"/>
    <w:rsid w:val="00DB2F53"/>
    <w:rsid w:val="00DB587F"/>
    <w:rsid w:val="00DB634F"/>
    <w:rsid w:val="00DC0051"/>
    <w:rsid w:val="00DC0DB2"/>
    <w:rsid w:val="00DC40B5"/>
    <w:rsid w:val="00DC6A10"/>
    <w:rsid w:val="00DD230D"/>
    <w:rsid w:val="00DD4ED7"/>
    <w:rsid w:val="00DD6779"/>
    <w:rsid w:val="00DF1BC6"/>
    <w:rsid w:val="00DF499F"/>
    <w:rsid w:val="00E044EF"/>
    <w:rsid w:val="00E15E81"/>
    <w:rsid w:val="00E42819"/>
    <w:rsid w:val="00E44CC2"/>
    <w:rsid w:val="00E451DC"/>
    <w:rsid w:val="00E46EB6"/>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B81"/>
    <w:rsid w:val="00ED5D97"/>
    <w:rsid w:val="00ED622F"/>
    <w:rsid w:val="00EE2ECD"/>
    <w:rsid w:val="00EF03F6"/>
    <w:rsid w:val="00EF6BE5"/>
    <w:rsid w:val="00F04F2A"/>
    <w:rsid w:val="00F10466"/>
    <w:rsid w:val="00F12588"/>
    <w:rsid w:val="00F16A04"/>
    <w:rsid w:val="00F20CC3"/>
    <w:rsid w:val="00F27B09"/>
    <w:rsid w:val="00F3255C"/>
    <w:rsid w:val="00F3417C"/>
    <w:rsid w:val="00F34BEA"/>
    <w:rsid w:val="00F45B43"/>
    <w:rsid w:val="00F53F29"/>
    <w:rsid w:val="00F5503F"/>
    <w:rsid w:val="00F55647"/>
    <w:rsid w:val="00F61D77"/>
    <w:rsid w:val="00F66794"/>
    <w:rsid w:val="00F750FE"/>
    <w:rsid w:val="00F752CE"/>
    <w:rsid w:val="00F75F18"/>
    <w:rsid w:val="00F84672"/>
    <w:rsid w:val="00F918FD"/>
    <w:rsid w:val="00FA24C1"/>
    <w:rsid w:val="00FA2B8C"/>
    <w:rsid w:val="00FA5FD0"/>
    <w:rsid w:val="00FA7D75"/>
    <w:rsid w:val="00FB70EA"/>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8512AB"/>
    <w:pPr>
      <w:spacing w:after="120"/>
    </w:pPr>
    <w:rPr>
      <w:sz w:val="16"/>
      <w:szCs w:val="16"/>
    </w:rPr>
  </w:style>
  <w:style w:type="character" w:customStyle="1" w:styleId="Textoindependiente3Car">
    <w:name w:val="Texto independiente 3 Car"/>
    <w:basedOn w:val="Fuentedeprrafopredeter"/>
    <w:link w:val="Textoindependiente3"/>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 w:type="table" w:styleId="Tablaconcuadrcula">
    <w:name w:val="Table Grid"/>
    <w:basedOn w:val="Tablanormal"/>
    <w:uiPriority w:val="59"/>
    <w:rsid w:val="0076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580791957">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1F3C-5A80-4ED2-ABA9-3256495F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Aneida Patricia Antequera Claure</cp:lastModifiedBy>
  <cp:revision>3</cp:revision>
  <cp:lastPrinted>2020-10-07T02:23:00Z</cp:lastPrinted>
  <dcterms:created xsi:type="dcterms:W3CDTF">2020-10-10T01:05:00Z</dcterms:created>
  <dcterms:modified xsi:type="dcterms:W3CDTF">2020-10-10T01:08:00Z</dcterms:modified>
</cp:coreProperties>
</file>