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32" w:rsidRPr="00BE3DB5" w:rsidRDefault="00300B32" w:rsidP="00B97F69">
      <w:pPr>
        <w:spacing w:before="14"/>
        <w:ind w:left="426"/>
        <w:jc w:val="center"/>
        <w:rPr>
          <w:rFonts w:ascii="Arial" w:hAnsi="Arial" w:cs="Arial"/>
          <w:b/>
          <w:lang w:val="es-BO"/>
        </w:rPr>
      </w:pPr>
    </w:p>
    <w:p w:rsidR="00D320D6" w:rsidRPr="00BE3DB5" w:rsidRDefault="00D320D6" w:rsidP="006B5D63">
      <w:pPr>
        <w:spacing w:before="14"/>
        <w:ind w:left="426"/>
        <w:jc w:val="center"/>
        <w:rPr>
          <w:rFonts w:ascii="Arial" w:hAnsi="Arial" w:cs="Arial"/>
          <w:b/>
          <w:lang w:val="es-BO"/>
        </w:rPr>
      </w:pPr>
      <w:r w:rsidRPr="00BE3DB5">
        <w:rPr>
          <w:rFonts w:ascii="Arial" w:hAnsi="Arial" w:cs="Arial"/>
          <w:b/>
          <w:lang w:val="es-BO"/>
        </w:rPr>
        <w:t xml:space="preserve">ESPECIFICACIONES TÉCNICAS </w:t>
      </w:r>
      <w:r w:rsidR="00892432" w:rsidRPr="00BE3DB5">
        <w:rPr>
          <w:rFonts w:ascii="Arial" w:hAnsi="Arial" w:cs="Arial"/>
          <w:b/>
          <w:lang w:val="es-BO"/>
        </w:rPr>
        <w:t xml:space="preserve">DE </w:t>
      </w:r>
      <w:r w:rsidR="002C7A5C" w:rsidRPr="00BE3DB5">
        <w:rPr>
          <w:rFonts w:ascii="Arial" w:hAnsi="Arial" w:cs="Arial"/>
          <w:b/>
          <w:lang w:val="es-BO"/>
        </w:rPr>
        <w:t>SERVICIO</w:t>
      </w:r>
    </w:p>
    <w:p w:rsidR="00BA5A39" w:rsidRDefault="001F2DA5" w:rsidP="006B5D63">
      <w:pPr>
        <w:spacing w:before="14"/>
        <w:ind w:left="426"/>
        <w:jc w:val="center"/>
        <w:rPr>
          <w:rFonts w:ascii="Arial" w:hAnsi="Arial" w:cs="Arial"/>
          <w:b/>
          <w:u w:val="single"/>
          <w:lang w:val="es-ES"/>
        </w:rPr>
      </w:pPr>
      <w:r w:rsidRPr="00BE3DB5">
        <w:rPr>
          <w:rFonts w:ascii="Arial" w:hAnsi="Arial" w:cs="Arial"/>
          <w:b/>
          <w:u w:val="single"/>
          <w:lang w:val="es-BO"/>
        </w:rPr>
        <w:t xml:space="preserve">OBJETO DE </w:t>
      </w:r>
      <w:r w:rsidRPr="00BA5A39">
        <w:rPr>
          <w:rFonts w:ascii="Arial" w:hAnsi="Arial" w:cs="Arial"/>
          <w:b/>
          <w:u w:val="single"/>
          <w:lang w:val="es-BO"/>
        </w:rPr>
        <w:t xml:space="preserve">CONTRATACIÓN: </w:t>
      </w:r>
      <w:r w:rsidR="000F5157" w:rsidRPr="00BA5A39">
        <w:rPr>
          <w:rFonts w:ascii="Arial" w:hAnsi="Arial" w:cs="Arial"/>
          <w:b/>
          <w:u w:val="single"/>
          <w:lang w:val="es-ES"/>
        </w:rPr>
        <w:t>ADQUISICIÓN DE CUADERNOS,</w:t>
      </w:r>
      <w:r w:rsidR="00B837B6" w:rsidRPr="00BA5A39">
        <w:rPr>
          <w:rFonts w:ascii="Arial" w:hAnsi="Arial" w:cs="Arial"/>
          <w:b/>
          <w:u w:val="single"/>
          <w:lang w:val="es-ES"/>
        </w:rPr>
        <w:t xml:space="preserve"> FOLDERS </w:t>
      </w:r>
      <w:r w:rsidR="000F5157" w:rsidRPr="00BA5A39">
        <w:rPr>
          <w:rFonts w:ascii="Arial" w:hAnsi="Arial" w:cs="Arial"/>
          <w:b/>
          <w:u w:val="single"/>
          <w:lang w:val="es-ES"/>
        </w:rPr>
        <w:t xml:space="preserve">Y BLOCKS DE HOJAS INSTITUCIONALES </w:t>
      </w:r>
      <w:r w:rsidR="00B837B6" w:rsidRPr="00BA5A39">
        <w:rPr>
          <w:rFonts w:ascii="Arial" w:hAnsi="Arial" w:cs="Arial"/>
          <w:b/>
          <w:u w:val="single"/>
          <w:lang w:val="es-ES"/>
        </w:rPr>
        <w:t xml:space="preserve">PARA PROMOCIÓN DE LA IMAGEN INSTITUCIONAL </w:t>
      </w:r>
      <w:r w:rsidR="006B5D63">
        <w:rPr>
          <w:rFonts w:ascii="Arial" w:hAnsi="Arial" w:cs="Arial"/>
          <w:b/>
          <w:u w:val="single"/>
          <w:lang w:val="es-ES"/>
        </w:rPr>
        <w:t xml:space="preserve"> DEL OEP </w:t>
      </w:r>
      <w:r w:rsidR="00BA5A39">
        <w:rPr>
          <w:rFonts w:ascii="Arial" w:hAnsi="Arial" w:cs="Arial"/>
          <w:b/>
          <w:u w:val="single"/>
          <w:lang w:val="es-ES"/>
        </w:rPr>
        <w:t>–</w:t>
      </w:r>
    </w:p>
    <w:p w:rsidR="00EF0966" w:rsidRPr="00BA5A39" w:rsidRDefault="006B5D63" w:rsidP="006B5D63">
      <w:pPr>
        <w:spacing w:before="14"/>
        <w:ind w:left="426"/>
        <w:jc w:val="center"/>
        <w:rPr>
          <w:rFonts w:ascii="Arial" w:hAnsi="Arial" w:cs="Arial"/>
          <w:b/>
          <w:color w:val="FFFFFF" w:themeColor="background1"/>
          <w:u w:val="single"/>
          <w:lang w:val="es-ES"/>
        </w:rPr>
      </w:pPr>
      <w:r w:rsidRPr="006B5D63">
        <w:rPr>
          <w:rFonts w:ascii="Arial" w:hAnsi="Arial" w:cs="Arial"/>
          <w:b/>
          <w:lang w:val="es-ES"/>
        </w:rPr>
        <w:t xml:space="preserve">                    </w:t>
      </w:r>
      <w:r w:rsidR="00B837B6" w:rsidRPr="00BA5A39">
        <w:rPr>
          <w:rFonts w:ascii="Arial" w:hAnsi="Arial" w:cs="Arial"/>
          <w:b/>
          <w:u w:val="single"/>
          <w:lang w:val="es-ES"/>
        </w:rPr>
        <w:t xml:space="preserve">ELECCIONES </w:t>
      </w:r>
      <w:r w:rsidR="00BA5A39">
        <w:rPr>
          <w:rFonts w:ascii="Arial" w:hAnsi="Arial" w:cs="Arial"/>
          <w:b/>
          <w:u w:val="single"/>
          <w:lang w:val="es-ES"/>
        </w:rPr>
        <w:t>GENERALES 2020</w:t>
      </w:r>
      <w:r w:rsidR="00B837B6" w:rsidRPr="00BA5A39">
        <w:rPr>
          <w:rFonts w:ascii="Arial" w:hAnsi="Arial" w:cs="Arial"/>
          <w:b/>
          <w:color w:val="FFFFFF" w:themeColor="background1"/>
          <w:u w:val="single"/>
          <w:lang w:val="es-ES"/>
        </w:rPr>
        <w:t>ENERALES 2020</w:t>
      </w:r>
    </w:p>
    <w:p w:rsidR="00CD1D4D" w:rsidRPr="00BA5A39" w:rsidRDefault="00CD1D4D" w:rsidP="006B5D63">
      <w:pPr>
        <w:spacing w:before="14"/>
        <w:jc w:val="center"/>
        <w:rPr>
          <w:rFonts w:ascii="Arial" w:hAnsi="Arial" w:cs="Arial"/>
          <w:b/>
          <w:color w:val="FFFFFF" w:themeColor="background1"/>
          <w:lang w:val="es-BO"/>
        </w:rPr>
      </w:pPr>
    </w:p>
    <w:tbl>
      <w:tblPr>
        <w:tblW w:w="52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7462"/>
        <w:gridCol w:w="2051"/>
      </w:tblGrid>
      <w:tr w:rsidR="00BA5A39" w:rsidRPr="00BA5A39" w:rsidTr="00CD1D4D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EF0966" w:rsidRPr="00BA5A39" w:rsidRDefault="00EF0966" w:rsidP="00BA5A39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Cs/>
                <w:color w:val="FFFFFF" w:themeColor="background1"/>
                <w:sz w:val="20"/>
                <w:lang w:val="es-BO"/>
              </w:rPr>
            </w:pPr>
            <w:r w:rsidRPr="00BA5A39">
              <w:rPr>
                <w:b/>
                <w:bCs/>
                <w:color w:val="FFFFFF" w:themeColor="background1"/>
                <w:sz w:val="20"/>
                <w:lang w:val="es-BO"/>
              </w:rPr>
              <w:t>CARACTERÍSTICAS GENERALES DEL (LOS) SERVICIO(S)</w:t>
            </w:r>
          </w:p>
        </w:tc>
      </w:tr>
      <w:tr w:rsidR="00BE3DB5" w:rsidRPr="00B837B6" w:rsidTr="00CD1D4D">
        <w:trPr>
          <w:trHeight w:val="45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F0966" w:rsidRPr="00BE3DB5" w:rsidRDefault="00EF0966" w:rsidP="004D3F0C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REQUISITOS DEL SERVICIO</w:t>
            </w:r>
            <w:r w:rsidR="003542D0">
              <w:rPr>
                <w:b/>
                <w:bCs/>
                <w:sz w:val="20"/>
                <w:lang w:val="es-BO"/>
              </w:rPr>
              <w:t xml:space="preserve"> </w:t>
            </w:r>
            <w:r w:rsidR="00B33036">
              <w:rPr>
                <w:bCs/>
                <w:color w:val="FF0000"/>
                <w:sz w:val="20"/>
                <w:lang w:val="es-BO"/>
              </w:rPr>
              <w:t>(</w:t>
            </w:r>
            <w:r w:rsidR="00B33036" w:rsidRPr="00B33036">
              <w:rPr>
                <w:bCs/>
                <w:i/>
                <w:color w:val="FF0000"/>
                <w:sz w:val="20"/>
                <w:lang w:val="es-BO"/>
              </w:rPr>
              <w:t>Especificar</w:t>
            </w:r>
            <w:r w:rsidR="00B33036" w:rsidRPr="00B33036">
              <w:rPr>
                <w:bCs/>
                <w:color w:val="FF0000"/>
                <w:sz w:val="20"/>
                <w:lang w:val="es-BO"/>
              </w:rPr>
              <w:t>)</w:t>
            </w:r>
          </w:p>
        </w:tc>
      </w:tr>
      <w:tr w:rsidR="00BE3DB5" w:rsidRPr="00BE3DB5" w:rsidTr="00CD1D4D">
        <w:trPr>
          <w:trHeight w:val="373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:rsidR="00281291" w:rsidRPr="00BE3DB5" w:rsidRDefault="00281291" w:rsidP="00B97F69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BE3DB5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3638" w:type="pct"/>
            <w:shd w:val="clear" w:color="auto" w:fill="D9D9D9" w:themeFill="background1" w:themeFillShade="D9"/>
            <w:vAlign w:val="center"/>
          </w:tcPr>
          <w:p w:rsidR="00281291" w:rsidRPr="00BE3DB5" w:rsidRDefault="00281291" w:rsidP="00B97F69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BE3DB5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281291" w:rsidRPr="00BE3DB5" w:rsidRDefault="00281291" w:rsidP="00B97F69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BE3DB5">
              <w:rPr>
                <w:rFonts w:ascii="Arial" w:hAnsi="Arial" w:cs="Arial"/>
                <w:b/>
                <w:lang w:val="es-BO"/>
              </w:rPr>
              <w:t xml:space="preserve">Cantidad </w:t>
            </w:r>
          </w:p>
        </w:tc>
      </w:tr>
      <w:tr w:rsidR="00BE3DB5" w:rsidRPr="00BE3DB5" w:rsidTr="00003AC6">
        <w:trPr>
          <w:trHeight w:val="282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D9" w:rsidRPr="00BE3DB5" w:rsidRDefault="00DD13D9" w:rsidP="00B97F69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 w:rsidRPr="00BE3DB5">
              <w:rPr>
                <w:rFonts w:ascii="Arial" w:hAnsi="Arial" w:cs="Arial"/>
                <w:b/>
                <w:iCs/>
                <w:lang w:val="es-BO"/>
              </w:rPr>
              <w:t>1</w:t>
            </w:r>
            <w:r w:rsidR="007E657A">
              <w:rPr>
                <w:rFonts w:ascii="Arial" w:hAnsi="Arial" w:cs="Arial"/>
                <w:b/>
                <w:iCs/>
                <w:lang w:val="es-BO"/>
              </w:rPr>
              <w:t>.-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A82" w:rsidRP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b/>
                <w:iCs/>
                <w:u w:val="single"/>
                <w:lang w:val="es-BO"/>
              </w:rPr>
            </w:pPr>
            <w:r w:rsidRPr="00B837B6">
              <w:rPr>
                <w:rFonts w:ascii="Arial" w:hAnsi="Arial" w:cs="Arial"/>
                <w:b/>
                <w:u w:val="single"/>
                <w:lang w:val="es-BO"/>
              </w:rPr>
              <w:t>CUADERNOS INSTITUCIONALES – ELECCIONES GENERALES 2020</w:t>
            </w:r>
          </w:p>
          <w:p w:rsidR="00240CB5" w:rsidRPr="00BA5A39" w:rsidRDefault="00240CB5" w:rsidP="00003AC6">
            <w:pPr>
              <w:spacing w:line="276" w:lineRule="auto"/>
              <w:contextualSpacing/>
              <w:rPr>
                <w:rFonts w:ascii="Arial" w:hAnsi="Arial" w:cs="Arial"/>
                <w:b/>
                <w:iCs/>
                <w:sz w:val="12"/>
                <w:lang w:val="es-BO"/>
              </w:rPr>
            </w:pP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Número de Páginas</w:t>
            </w:r>
            <w:r>
              <w:rPr>
                <w:rFonts w:ascii="Arial" w:hAnsi="Arial" w:cs="Arial"/>
                <w:iCs/>
                <w:lang w:val="es-BO"/>
              </w:rPr>
              <w:t>: 100</w:t>
            </w: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Número de Hojas</w:t>
            </w:r>
            <w:r>
              <w:rPr>
                <w:rFonts w:ascii="Arial" w:hAnsi="Arial" w:cs="Arial"/>
                <w:iCs/>
                <w:lang w:val="es-BO"/>
              </w:rPr>
              <w:t>: 50</w:t>
            </w: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Tamaño:</w:t>
            </w:r>
            <w:r>
              <w:rPr>
                <w:rFonts w:ascii="Arial" w:hAnsi="Arial" w:cs="Arial"/>
                <w:iCs/>
                <w:lang w:val="es-BO"/>
              </w:rPr>
              <w:t xml:space="preserve"> 12.5 x 18 cm.</w:t>
            </w: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Material Tapa y Contratapa:</w:t>
            </w:r>
            <w:r>
              <w:rPr>
                <w:rFonts w:ascii="Arial" w:hAnsi="Arial" w:cs="Arial"/>
                <w:iCs/>
                <w:lang w:val="es-BO"/>
              </w:rPr>
              <w:t xml:space="preserve"> Cartón duro de 500gr.</w:t>
            </w: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Impresión Tapa y Contratapa:</w:t>
            </w:r>
            <w:r>
              <w:rPr>
                <w:rFonts w:ascii="Arial" w:hAnsi="Arial" w:cs="Arial"/>
                <w:iCs/>
                <w:lang w:val="es-BO"/>
              </w:rPr>
              <w:t xml:space="preserve"> full color anverso</w:t>
            </w: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 xml:space="preserve">Páginas Interiores: </w:t>
            </w:r>
            <w:r>
              <w:rPr>
                <w:rFonts w:ascii="Arial" w:hAnsi="Arial" w:cs="Arial"/>
                <w:iCs/>
                <w:lang w:val="es-BO"/>
              </w:rPr>
              <w:t>Papel bond de 75gr.</w:t>
            </w:r>
          </w:p>
          <w:p w:rsid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Impresión Páginas Interiores:</w:t>
            </w:r>
            <w:r>
              <w:rPr>
                <w:rFonts w:ascii="Arial" w:hAnsi="Arial" w:cs="Arial"/>
                <w:iCs/>
                <w:lang w:val="es-BO"/>
              </w:rPr>
              <w:t xml:space="preserve"> Full color</w:t>
            </w:r>
          </w:p>
          <w:p w:rsidR="00EF22F8" w:rsidRPr="00B837B6" w:rsidRDefault="00B837B6" w:rsidP="00003AC6">
            <w:pPr>
              <w:spacing w:line="276" w:lineRule="auto"/>
              <w:contextualSpacing/>
              <w:rPr>
                <w:rFonts w:ascii="Arial" w:hAnsi="Arial" w:cs="Arial"/>
                <w:iCs/>
                <w:lang w:val="es-BO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Acabado:</w:t>
            </w:r>
            <w:r>
              <w:rPr>
                <w:rFonts w:ascii="Arial" w:hAnsi="Arial" w:cs="Arial"/>
                <w:iCs/>
                <w:lang w:val="es-BO"/>
              </w:rPr>
              <w:t xml:space="preserve"> Refilado, anillado en la parte superior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D9" w:rsidRPr="00BE3DB5" w:rsidRDefault="00B837B6" w:rsidP="00003AC6">
            <w:pPr>
              <w:spacing w:line="276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/>
              </w:rPr>
              <w:t>100</w:t>
            </w:r>
          </w:p>
        </w:tc>
      </w:tr>
      <w:tr w:rsidR="007E657A" w:rsidRPr="00BE3DB5" w:rsidTr="00003AC6">
        <w:trPr>
          <w:trHeight w:val="140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A" w:rsidRPr="00BE3DB5" w:rsidRDefault="007E657A" w:rsidP="00B97F69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/>
              </w:rPr>
              <w:t>2.-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A" w:rsidRPr="00B837B6" w:rsidRDefault="007E657A" w:rsidP="00003AC6">
            <w:pPr>
              <w:spacing w:line="276" w:lineRule="auto"/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  <w:r w:rsidRPr="00B837B6">
              <w:rPr>
                <w:rFonts w:ascii="Arial" w:hAnsi="Arial" w:cs="Arial"/>
                <w:b/>
                <w:u w:val="single"/>
                <w:lang w:val="es-BO"/>
              </w:rPr>
              <w:t>FOLDERS INSTITUCIONALES</w:t>
            </w:r>
            <w:r w:rsidR="006B5D63">
              <w:rPr>
                <w:rFonts w:ascii="Arial" w:hAnsi="Arial" w:cs="Arial"/>
                <w:b/>
                <w:u w:val="single"/>
                <w:lang w:val="es-BO"/>
              </w:rPr>
              <w:t xml:space="preserve"> </w:t>
            </w:r>
            <w:r w:rsidR="006B5D63" w:rsidRPr="00B837B6">
              <w:rPr>
                <w:rFonts w:ascii="Arial" w:hAnsi="Arial" w:cs="Arial"/>
                <w:b/>
                <w:u w:val="single"/>
                <w:lang w:val="es-BO"/>
              </w:rPr>
              <w:t>– ELECCIONES GENERALES 2020</w:t>
            </w:r>
          </w:p>
          <w:p w:rsidR="007E657A" w:rsidRPr="00B837B6" w:rsidRDefault="007E657A" w:rsidP="00003AC6">
            <w:pPr>
              <w:spacing w:line="276" w:lineRule="auto"/>
              <w:contextualSpacing/>
              <w:rPr>
                <w:rFonts w:ascii="Arial" w:hAnsi="Arial" w:cs="Arial"/>
                <w:b/>
                <w:sz w:val="12"/>
                <w:u w:val="single"/>
                <w:lang w:val="es-BO"/>
              </w:rPr>
            </w:pPr>
          </w:p>
          <w:p w:rsidR="007E657A" w:rsidRPr="00B837B6" w:rsidRDefault="007E657A" w:rsidP="00003AC6">
            <w:pPr>
              <w:spacing w:line="276" w:lineRule="auto"/>
              <w:contextualSpacing/>
              <w:rPr>
                <w:rFonts w:ascii="Arial" w:hAnsi="Arial" w:cs="Arial"/>
                <w:lang w:val="es-BO"/>
              </w:rPr>
            </w:pPr>
            <w:r w:rsidRPr="00B837B6">
              <w:rPr>
                <w:rFonts w:ascii="Arial" w:hAnsi="Arial" w:cs="Arial"/>
                <w:b/>
                <w:lang w:val="es-BO"/>
              </w:rPr>
              <w:t xml:space="preserve">Material: Cartulina </w:t>
            </w:r>
            <w:proofErr w:type="spellStart"/>
            <w:r w:rsidRPr="00B837B6">
              <w:rPr>
                <w:rFonts w:ascii="Arial" w:hAnsi="Arial" w:cs="Arial"/>
                <w:lang w:val="es-BO"/>
              </w:rPr>
              <w:t>Triplex</w:t>
            </w:r>
            <w:proofErr w:type="spellEnd"/>
            <w:r w:rsidRPr="00B837B6">
              <w:rPr>
                <w:rFonts w:ascii="Arial" w:hAnsi="Arial" w:cs="Arial"/>
                <w:lang w:val="es-BO"/>
              </w:rPr>
              <w:t xml:space="preserve"> de 300gr.</w:t>
            </w:r>
          </w:p>
          <w:p w:rsidR="007E657A" w:rsidRPr="00B837B6" w:rsidRDefault="007E657A" w:rsidP="00003AC6">
            <w:pPr>
              <w:spacing w:line="276" w:lineRule="auto"/>
              <w:contextualSpacing/>
              <w:rPr>
                <w:rFonts w:ascii="Arial" w:hAnsi="Arial" w:cs="Arial"/>
                <w:b/>
                <w:lang w:val="es-BO"/>
              </w:rPr>
            </w:pPr>
            <w:r w:rsidRPr="00B837B6">
              <w:rPr>
                <w:rFonts w:ascii="Arial" w:hAnsi="Arial" w:cs="Arial"/>
                <w:b/>
                <w:lang w:val="es-BO"/>
              </w:rPr>
              <w:t xml:space="preserve">Impresión: </w:t>
            </w:r>
            <w:r w:rsidRPr="00B837B6">
              <w:rPr>
                <w:rFonts w:ascii="Arial" w:hAnsi="Arial" w:cs="Arial"/>
                <w:lang w:val="es-BO"/>
              </w:rPr>
              <w:t>Full Color más plastificado, mate y sectorizado</w:t>
            </w:r>
          </w:p>
          <w:p w:rsidR="007E657A" w:rsidRPr="00B837B6" w:rsidRDefault="007E657A" w:rsidP="00003AC6">
            <w:pPr>
              <w:spacing w:line="276" w:lineRule="auto"/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  <w:r w:rsidRPr="00B837B6">
              <w:rPr>
                <w:rFonts w:ascii="Arial" w:hAnsi="Arial" w:cs="Arial"/>
                <w:b/>
                <w:lang w:val="es-BO"/>
              </w:rPr>
              <w:t xml:space="preserve">Tamaño: </w:t>
            </w:r>
            <w:r w:rsidRPr="00B837B6">
              <w:rPr>
                <w:rFonts w:ascii="Arial" w:hAnsi="Arial" w:cs="Arial"/>
                <w:lang w:val="es-BO"/>
              </w:rPr>
              <w:t>Carta 46 x 37cm., con 2 bolsillos interiores full color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A" w:rsidRDefault="00EC78CB" w:rsidP="00003AC6">
            <w:pPr>
              <w:spacing w:line="276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/>
              </w:rPr>
              <w:t>100</w:t>
            </w:r>
          </w:p>
        </w:tc>
      </w:tr>
      <w:tr w:rsidR="00B837B6" w:rsidRPr="00B837B6" w:rsidTr="00003AC6">
        <w:trPr>
          <w:trHeight w:val="18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B6" w:rsidRPr="00BE3DB5" w:rsidRDefault="007E657A" w:rsidP="00B97F69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/>
              </w:rPr>
              <w:t>3.-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A" w:rsidRDefault="007E657A" w:rsidP="00003AC6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8B6AFA">
              <w:rPr>
                <w:rFonts w:ascii="Arial" w:eastAsia="Arial" w:hAnsi="Arial" w:cs="Arial"/>
                <w:b/>
                <w:u w:val="single"/>
              </w:rPr>
              <w:t>BLOCKS DE HOJAS  INSTITUCIONALE</w:t>
            </w:r>
            <w:r w:rsidRPr="006B5D63">
              <w:rPr>
                <w:rFonts w:ascii="Arial" w:eastAsia="Arial" w:hAnsi="Arial" w:cs="Arial"/>
                <w:b/>
                <w:u w:val="single"/>
              </w:rPr>
              <w:t>S</w:t>
            </w:r>
            <w:r w:rsidR="006B5D63" w:rsidRPr="006B5D63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6B5D63" w:rsidRPr="00B837B6">
              <w:rPr>
                <w:rFonts w:ascii="Arial" w:hAnsi="Arial" w:cs="Arial"/>
                <w:b/>
                <w:u w:val="single"/>
                <w:lang w:val="es-BO"/>
              </w:rPr>
              <w:t>– ELECCIONES GENERALES 2020</w:t>
            </w:r>
          </w:p>
          <w:p w:rsidR="007E657A" w:rsidRPr="004D3F0C" w:rsidRDefault="007E657A" w:rsidP="00003AC6">
            <w:pPr>
              <w:spacing w:line="276" w:lineRule="auto"/>
              <w:rPr>
                <w:rFonts w:ascii="Arial" w:eastAsia="Arial" w:hAnsi="Arial" w:cs="Arial"/>
                <w:b/>
                <w:sz w:val="10"/>
              </w:rPr>
            </w:pPr>
          </w:p>
          <w:p w:rsidR="000F5157" w:rsidRPr="000F5157" w:rsidRDefault="000F5157" w:rsidP="00003AC6">
            <w:pPr>
              <w:spacing w:line="276" w:lineRule="auto"/>
              <w:rPr>
                <w:rFonts w:ascii="Arial" w:eastAsia="Arial" w:hAnsi="Arial" w:cs="Arial"/>
              </w:rPr>
            </w:pPr>
            <w:r w:rsidRPr="00B837B6">
              <w:rPr>
                <w:rFonts w:ascii="Arial" w:hAnsi="Arial" w:cs="Arial"/>
                <w:b/>
                <w:iCs/>
                <w:lang w:val="es-BO"/>
              </w:rPr>
              <w:t>Número de Hojas</w:t>
            </w:r>
            <w:r>
              <w:rPr>
                <w:rFonts w:ascii="Arial" w:hAnsi="Arial" w:cs="Arial"/>
                <w:b/>
                <w:iCs/>
                <w:lang w:val="es-BO"/>
              </w:rPr>
              <w:t xml:space="preserve">: </w:t>
            </w:r>
            <w:r w:rsidRPr="000F5157">
              <w:rPr>
                <w:rFonts w:ascii="Arial" w:hAnsi="Arial" w:cs="Arial"/>
                <w:iCs/>
                <w:lang w:val="es-BO"/>
              </w:rPr>
              <w:t>Block de 50 hojas</w:t>
            </w:r>
          </w:p>
          <w:p w:rsidR="007E657A" w:rsidRDefault="007E657A" w:rsidP="00003AC6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Carta</w:t>
            </w:r>
            <w:proofErr w:type="spellEnd"/>
          </w:p>
          <w:p w:rsidR="007E657A" w:rsidRDefault="007E657A" w:rsidP="00003AC6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Material: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Papel</w:t>
            </w:r>
            <w:proofErr w:type="spellEnd"/>
            <w:r>
              <w:rPr>
                <w:rFonts w:ascii="Arial" w:eastAsia="Arial" w:hAnsi="Arial" w:cs="Arial"/>
              </w:rPr>
              <w:t xml:space="preserve"> bond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proofErr w:type="spellEnd"/>
            <w:r>
              <w:rPr>
                <w:rFonts w:ascii="Arial" w:eastAsia="Arial" w:hAnsi="Arial" w:cs="Arial"/>
              </w:rPr>
              <w:t xml:space="preserve"> 75 grs. </w:t>
            </w:r>
          </w:p>
          <w:p w:rsidR="00B837B6" w:rsidRDefault="007E657A" w:rsidP="00003AC6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Impresión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anverso</w:t>
            </w:r>
            <w:proofErr w:type="spellEnd"/>
            <w:r>
              <w:rPr>
                <w:rFonts w:ascii="Arial" w:eastAsia="Arial" w:hAnsi="Arial" w:cs="Arial"/>
              </w:rPr>
              <w:t xml:space="preserve"> a full color</w:t>
            </w:r>
          </w:p>
          <w:p w:rsidR="000F5157" w:rsidRPr="000F5157" w:rsidRDefault="000F5157" w:rsidP="00003AC6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0F5157">
              <w:rPr>
                <w:rFonts w:ascii="Arial" w:eastAsia="Arial" w:hAnsi="Arial" w:cs="Arial"/>
                <w:b/>
              </w:rPr>
              <w:t>Acabado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3A7921">
              <w:rPr>
                <w:rFonts w:ascii="Arial" w:eastAsia="Arial" w:hAnsi="Arial" w:cs="Arial"/>
              </w:rPr>
              <w:t>Emblocado</w:t>
            </w:r>
            <w:proofErr w:type="spellEnd"/>
            <w:r w:rsidR="003A7921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3A7921">
              <w:rPr>
                <w:rFonts w:ascii="Arial" w:eastAsia="Arial" w:hAnsi="Arial" w:cs="Arial"/>
              </w:rPr>
              <w:t>empaquetado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B6" w:rsidRDefault="00EC78CB" w:rsidP="00003AC6">
            <w:pPr>
              <w:spacing w:line="276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/>
              </w:rPr>
              <w:t>150</w:t>
            </w:r>
          </w:p>
        </w:tc>
      </w:tr>
      <w:tr w:rsidR="00BE3DB5" w:rsidRPr="00B837B6" w:rsidTr="004D3F0C">
        <w:trPr>
          <w:trHeight w:val="48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BE3DB5" w:rsidRDefault="00EF0966" w:rsidP="00B33036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CONDICIONES COMPLEMENTARIAS</w:t>
            </w:r>
            <w:r w:rsidR="00B33036">
              <w:rPr>
                <w:b/>
                <w:bCs/>
                <w:sz w:val="20"/>
                <w:lang w:val="es-BO"/>
              </w:rPr>
              <w:t xml:space="preserve"> </w:t>
            </w:r>
            <w:r w:rsidR="00B33036" w:rsidRPr="00B33036">
              <w:rPr>
                <w:bCs/>
                <w:i/>
                <w:color w:val="FF0000"/>
                <w:sz w:val="20"/>
                <w:lang w:val="es-BO"/>
              </w:rPr>
              <w:t>(Manifestar aceptación)</w:t>
            </w:r>
            <w:r w:rsidR="003542D0" w:rsidRPr="00B33036">
              <w:rPr>
                <w:b/>
                <w:bCs/>
                <w:color w:val="FF0000"/>
                <w:sz w:val="20"/>
                <w:lang w:val="es-BO"/>
              </w:rPr>
              <w:t xml:space="preserve"> </w:t>
            </w:r>
          </w:p>
        </w:tc>
      </w:tr>
      <w:tr w:rsidR="00BE3DB5" w:rsidRPr="00B837B6" w:rsidTr="00003AC6">
        <w:trPr>
          <w:trHeight w:val="148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0C" w:rsidRPr="004D3F0C" w:rsidRDefault="004D3F0C" w:rsidP="00003AC6">
            <w:pPr>
              <w:pStyle w:val="Textoindependiente3"/>
              <w:spacing w:line="276" w:lineRule="auto"/>
              <w:ind w:left="720"/>
              <w:rPr>
                <w:bCs/>
                <w:sz w:val="10"/>
                <w:lang w:val="es-BO"/>
              </w:rPr>
            </w:pPr>
          </w:p>
          <w:p w:rsidR="00677061" w:rsidRPr="004D3F0C" w:rsidRDefault="00677061" w:rsidP="00003AC6">
            <w:pPr>
              <w:pStyle w:val="Textoindependiente3"/>
              <w:spacing w:line="276" w:lineRule="auto"/>
              <w:rPr>
                <w:bCs/>
                <w:sz w:val="8"/>
                <w:lang w:val="es-BO"/>
              </w:rPr>
            </w:pPr>
          </w:p>
          <w:p w:rsidR="004D3F0C" w:rsidRDefault="004D3F0C" w:rsidP="00003AC6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 xml:space="preserve">El proponente adjudicado </w:t>
            </w:r>
            <w:r w:rsidR="001820DD" w:rsidRPr="000F5157">
              <w:rPr>
                <w:bCs/>
                <w:sz w:val="20"/>
                <w:lang w:val="es-BO"/>
              </w:rPr>
              <w:t xml:space="preserve">deberá </w:t>
            </w:r>
            <w:r w:rsidR="00B837B6" w:rsidRPr="000F5157">
              <w:rPr>
                <w:bCs/>
                <w:sz w:val="20"/>
                <w:lang w:val="es-BO"/>
              </w:rPr>
              <w:t>entr</w:t>
            </w:r>
            <w:r w:rsidR="00C35DDD" w:rsidRPr="000F5157">
              <w:rPr>
                <w:bCs/>
                <w:sz w:val="20"/>
                <w:lang w:val="es-BO"/>
              </w:rPr>
              <w:t xml:space="preserve">egar los </w:t>
            </w:r>
            <w:r>
              <w:rPr>
                <w:bCs/>
                <w:sz w:val="20"/>
                <w:lang w:val="es-BO"/>
              </w:rPr>
              <w:t>materiales empaquetados de acuerdo a lo siguiente:</w:t>
            </w:r>
          </w:p>
          <w:p w:rsidR="004D3F0C" w:rsidRPr="004D3F0C" w:rsidRDefault="004D3F0C" w:rsidP="00003AC6">
            <w:pPr>
              <w:pStyle w:val="Prrafodelista"/>
              <w:spacing w:line="276" w:lineRule="auto"/>
              <w:rPr>
                <w:bCs/>
                <w:sz w:val="10"/>
                <w:lang w:val="es-BO"/>
              </w:rPr>
            </w:pPr>
          </w:p>
          <w:p w:rsidR="004D3F0C" w:rsidRDefault="004D3F0C" w:rsidP="00003AC6">
            <w:pPr>
              <w:pStyle w:val="Textoindependiente3"/>
              <w:spacing w:line="276" w:lineRule="auto"/>
              <w:ind w:left="720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 xml:space="preserve">Cuadernos: </w:t>
            </w:r>
            <w:r w:rsidR="006B5D63">
              <w:rPr>
                <w:bCs/>
                <w:sz w:val="20"/>
                <w:lang w:val="es-BO"/>
              </w:rPr>
              <w:t xml:space="preserve">        </w:t>
            </w:r>
            <w:r>
              <w:rPr>
                <w:bCs/>
                <w:sz w:val="20"/>
                <w:lang w:val="es-BO"/>
              </w:rPr>
              <w:t>2 paquetes de 50 piezas</w:t>
            </w:r>
          </w:p>
          <w:p w:rsidR="004D3F0C" w:rsidRDefault="004D3F0C" w:rsidP="00003AC6">
            <w:pPr>
              <w:pStyle w:val="Textoindependiente3"/>
              <w:spacing w:line="276" w:lineRule="auto"/>
              <w:ind w:left="720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>Folders:</w:t>
            </w:r>
            <w:r w:rsidR="006B5D63">
              <w:rPr>
                <w:bCs/>
                <w:sz w:val="20"/>
                <w:lang w:val="es-BO"/>
              </w:rPr>
              <w:t xml:space="preserve">              </w:t>
            </w:r>
            <w:r>
              <w:rPr>
                <w:bCs/>
                <w:sz w:val="20"/>
                <w:lang w:val="es-BO"/>
              </w:rPr>
              <w:t xml:space="preserve"> 2 paquetes de 50 piezas</w:t>
            </w:r>
          </w:p>
          <w:p w:rsidR="004D3F0C" w:rsidRPr="00BE3DB5" w:rsidRDefault="004D3F0C" w:rsidP="00003AC6">
            <w:pPr>
              <w:pStyle w:val="Textoindependiente3"/>
              <w:spacing w:line="276" w:lineRule="auto"/>
              <w:ind w:left="720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>Block de Hojas: 10 paquetes de 15 blocks</w:t>
            </w:r>
            <w:r w:rsidR="00C35DDD" w:rsidRPr="000F5157">
              <w:rPr>
                <w:bCs/>
                <w:sz w:val="20"/>
                <w:lang w:val="es-BO"/>
              </w:rPr>
              <w:t>.</w:t>
            </w:r>
          </w:p>
        </w:tc>
      </w:tr>
      <w:tr w:rsidR="00BE3DB5" w:rsidRPr="00677061" w:rsidTr="00CD1D4D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29341A" w:rsidRPr="00BE3DB5" w:rsidRDefault="0029341A" w:rsidP="00003AC6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b/>
                <w:sz w:val="20"/>
                <w:lang w:val="es-BO"/>
              </w:rPr>
            </w:pPr>
            <w:r w:rsidRPr="00BA5A39">
              <w:rPr>
                <w:b/>
                <w:bCs/>
                <w:color w:val="FFFFFF" w:themeColor="background1"/>
                <w:sz w:val="20"/>
                <w:lang w:val="es-BO"/>
              </w:rPr>
              <w:t>PRESENTACIÓN DE PROPUESTA</w:t>
            </w:r>
          </w:p>
        </w:tc>
      </w:tr>
      <w:tr w:rsidR="00BE3DB5" w:rsidRPr="00B837B6" w:rsidTr="00003AC6">
        <w:trPr>
          <w:trHeight w:val="112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C3586" w:rsidRPr="004D3F0C" w:rsidRDefault="003C3586" w:rsidP="00003AC6">
            <w:pPr>
              <w:pStyle w:val="Textoindependiente3"/>
              <w:spacing w:line="276" w:lineRule="auto"/>
              <w:rPr>
                <w:bCs/>
                <w:sz w:val="8"/>
                <w:lang w:val="es-BO"/>
              </w:rPr>
            </w:pPr>
          </w:p>
          <w:p w:rsidR="0029341A" w:rsidRPr="00BE3DB5" w:rsidRDefault="0029341A" w:rsidP="00003AC6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  <w:r w:rsidRPr="00BE3DB5">
              <w:rPr>
                <w:bCs/>
                <w:sz w:val="20"/>
                <w:lang w:val="es-BO"/>
              </w:rPr>
              <w:t>La propuesta deberá ser entrega</w:t>
            </w:r>
            <w:r w:rsidR="006B5D63">
              <w:rPr>
                <w:bCs/>
                <w:sz w:val="20"/>
                <w:lang w:val="es-BO"/>
              </w:rPr>
              <w:t>da</w:t>
            </w:r>
            <w:r w:rsidRPr="00BE3DB5">
              <w:rPr>
                <w:bCs/>
                <w:sz w:val="20"/>
                <w:lang w:val="es-BO"/>
              </w:rPr>
              <w:t xml:space="preserve"> en sobre cerrado, debidamente foliad</w:t>
            </w:r>
            <w:r w:rsidR="003A7921">
              <w:rPr>
                <w:bCs/>
                <w:sz w:val="20"/>
                <w:lang w:val="es-BO"/>
              </w:rPr>
              <w:t>a</w:t>
            </w:r>
            <w:r w:rsidRPr="00BE3DB5">
              <w:rPr>
                <w:bCs/>
                <w:sz w:val="20"/>
                <w:lang w:val="es-BO"/>
              </w:rPr>
              <w:t xml:space="preserve"> de acuerdo al siguiente formato:</w:t>
            </w:r>
          </w:p>
          <w:p w:rsidR="0029341A" w:rsidRPr="00BE3DB5" w:rsidRDefault="0029341A" w:rsidP="00003AC6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DD2E62" wp14:editId="6484D079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95250</wp:posOffset>
                      </wp:positionV>
                      <wp:extent cx="3930015" cy="714375"/>
                      <wp:effectExtent l="0" t="0" r="1333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31CB" id="Rectángulo 17" o:spid="_x0000_s1026" style="position:absolute;margin-left:109.5pt;margin-top:7.5pt;width:309.4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" filled="f" strokecolor="#243f60 [1604]" strokeweight="2pt"/>
                  </w:pict>
                </mc:Fallback>
              </mc:AlternateContent>
            </w:r>
          </w:p>
          <w:p w:rsidR="0029341A" w:rsidRPr="00BE3DB5" w:rsidRDefault="0029341A" w:rsidP="00003AC6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29341A" w:rsidRPr="00BE3DB5" w:rsidRDefault="0029341A" w:rsidP="00003AC6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29341A" w:rsidRPr="00BE3DB5" w:rsidRDefault="003140EA" w:rsidP="00003AC6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TELÉ</w:t>
            </w:r>
            <w:r w:rsidR="0029341A" w:rsidRPr="00BE3DB5">
              <w:rPr>
                <w:b/>
                <w:bCs/>
                <w:sz w:val="20"/>
                <w:lang w:val="es-BO"/>
              </w:rPr>
              <w:t>F</w:t>
            </w:r>
            <w:r w:rsidRPr="00BE3DB5">
              <w:rPr>
                <w:b/>
                <w:bCs/>
                <w:sz w:val="20"/>
                <w:lang w:val="es-BO"/>
              </w:rPr>
              <w:t>O</w:t>
            </w:r>
            <w:r w:rsidR="0029341A" w:rsidRPr="00BE3DB5">
              <w:rPr>
                <w:b/>
                <w:bCs/>
                <w:sz w:val="20"/>
                <w:lang w:val="es-BO"/>
              </w:rPr>
              <w:t>NO:</w:t>
            </w:r>
          </w:p>
          <w:p w:rsidR="0029341A" w:rsidRPr="00BE3DB5" w:rsidRDefault="0029341A" w:rsidP="00003AC6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FECHA:</w:t>
            </w:r>
          </w:p>
          <w:p w:rsidR="00003AC6" w:rsidRDefault="00003AC6" w:rsidP="00003AC6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</w:p>
          <w:p w:rsidR="0029341A" w:rsidRPr="00BE3DB5" w:rsidRDefault="001820DD" w:rsidP="00003AC6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lastRenderedPageBreak/>
              <w:t>El proponente deberá adjuntar a su propuesta la siguiente documentación en fotocopia simple:</w:t>
            </w:r>
          </w:p>
          <w:p w:rsidR="00EA419B" w:rsidRPr="00BE3DB5" w:rsidRDefault="0029341A" w:rsidP="00003AC6">
            <w:pPr>
              <w:pStyle w:val="Textoindependiente3"/>
              <w:numPr>
                <w:ilvl w:val="0"/>
                <w:numId w:val="20"/>
              </w:numPr>
              <w:spacing w:line="276" w:lineRule="auto"/>
              <w:rPr>
                <w:bCs/>
                <w:sz w:val="20"/>
                <w:lang w:val="es-BO"/>
              </w:rPr>
            </w:pPr>
            <w:r w:rsidRPr="00BE3DB5">
              <w:rPr>
                <w:bCs/>
                <w:sz w:val="20"/>
                <w:lang w:val="es-BO"/>
              </w:rPr>
              <w:t>Número de Identificación Tributaria (activa)</w:t>
            </w:r>
          </w:p>
          <w:p w:rsidR="002667E9" w:rsidRPr="00493626" w:rsidRDefault="0029341A" w:rsidP="00003AC6">
            <w:pPr>
              <w:pStyle w:val="Textoindependiente3"/>
              <w:numPr>
                <w:ilvl w:val="0"/>
                <w:numId w:val="20"/>
              </w:numPr>
              <w:spacing w:line="276" w:lineRule="auto"/>
              <w:rPr>
                <w:b/>
                <w:sz w:val="20"/>
                <w:lang w:val="es-BO"/>
              </w:rPr>
            </w:pPr>
            <w:r w:rsidRPr="00BA5A39">
              <w:rPr>
                <w:bCs/>
                <w:sz w:val="20"/>
                <w:lang w:val="es-BO"/>
              </w:rPr>
              <w:t>Registro FUNDEMPRESA (válida y activa)</w:t>
            </w:r>
          </w:p>
          <w:p w:rsidR="00493626" w:rsidRPr="00BE3DB5" w:rsidRDefault="00493626" w:rsidP="00493626">
            <w:pPr>
              <w:pStyle w:val="Textoindependiente3"/>
              <w:spacing w:line="276" w:lineRule="auto"/>
              <w:ind w:left="720"/>
              <w:rPr>
                <w:b/>
                <w:sz w:val="20"/>
                <w:lang w:val="es-BO"/>
              </w:rPr>
            </w:pPr>
          </w:p>
        </w:tc>
      </w:tr>
      <w:tr w:rsidR="00BE3DB5" w:rsidRPr="00BE3DB5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BE3DB5" w:rsidRDefault="00EF0966" w:rsidP="00003AC6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b/>
                <w:bCs/>
                <w:iCs/>
                <w:sz w:val="20"/>
                <w:lang w:val="es-BO"/>
              </w:rPr>
            </w:pPr>
            <w:r w:rsidRPr="00BA5A39">
              <w:rPr>
                <w:b/>
                <w:bCs/>
                <w:color w:val="FFFFFF" w:themeColor="background1"/>
                <w:sz w:val="20"/>
                <w:lang w:val="es-BO"/>
              </w:rPr>
              <w:lastRenderedPageBreak/>
              <w:t xml:space="preserve">EXPERIENCIA DEL PROVEEDOR </w:t>
            </w:r>
          </w:p>
        </w:tc>
      </w:tr>
      <w:tr w:rsidR="00BE3DB5" w:rsidRPr="00BE3DB5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BE3DB5" w:rsidRDefault="00EF0966" w:rsidP="00003AC6">
            <w:pPr>
              <w:pStyle w:val="Textoindependiente3"/>
              <w:numPr>
                <w:ilvl w:val="0"/>
                <w:numId w:val="15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 xml:space="preserve">EXPERIENCIA </w:t>
            </w:r>
          </w:p>
        </w:tc>
      </w:tr>
      <w:tr w:rsidR="00BE3DB5" w:rsidRPr="00B837B6" w:rsidTr="00003AC6">
        <w:trPr>
          <w:trHeight w:val="159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D5404" w:rsidRPr="00BE3DB5" w:rsidRDefault="008C562E" w:rsidP="00003AC6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  <w:r w:rsidRPr="00BE3DB5">
              <w:rPr>
                <w:sz w:val="20"/>
                <w:lang w:val="es-BO"/>
              </w:rPr>
              <w:t xml:space="preserve">Los proponentes deben contar </w:t>
            </w:r>
            <w:r w:rsidR="003140EA" w:rsidRPr="00BE3DB5">
              <w:rPr>
                <w:sz w:val="20"/>
                <w:lang w:val="es-BO"/>
              </w:rPr>
              <w:t xml:space="preserve">con </w:t>
            </w:r>
            <w:r w:rsidRPr="00BE3DB5">
              <w:rPr>
                <w:sz w:val="20"/>
                <w:lang w:val="es-BO"/>
              </w:rPr>
              <w:t xml:space="preserve">al menos </w:t>
            </w:r>
            <w:r w:rsidR="004D3F0C">
              <w:rPr>
                <w:sz w:val="20"/>
                <w:lang w:val="es-BO"/>
              </w:rPr>
              <w:t>un</w:t>
            </w:r>
            <w:r w:rsidR="00C84D62" w:rsidRPr="00BE3DB5">
              <w:rPr>
                <w:sz w:val="20"/>
                <w:lang w:val="es-BO"/>
              </w:rPr>
              <w:t xml:space="preserve"> (</w:t>
            </w:r>
            <w:r w:rsidR="004D3F0C">
              <w:rPr>
                <w:sz w:val="20"/>
                <w:lang w:val="es-BO"/>
              </w:rPr>
              <w:t>1</w:t>
            </w:r>
            <w:r w:rsidR="00C84D62" w:rsidRPr="00BE3DB5">
              <w:rPr>
                <w:sz w:val="20"/>
                <w:lang w:val="es-BO"/>
              </w:rPr>
              <w:t>)</w:t>
            </w:r>
            <w:r w:rsidR="00C35DDD">
              <w:rPr>
                <w:sz w:val="20"/>
                <w:lang w:val="es-BO"/>
              </w:rPr>
              <w:t xml:space="preserve"> trabajo de producción</w:t>
            </w:r>
            <w:r w:rsidR="00BA5A39">
              <w:rPr>
                <w:sz w:val="20"/>
                <w:lang w:val="es-BO"/>
              </w:rPr>
              <w:t xml:space="preserve"> o impresión </w:t>
            </w:r>
            <w:r w:rsidR="00C35DDD">
              <w:rPr>
                <w:sz w:val="20"/>
                <w:lang w:val="es-BO"/>
              </w:rPr>
              <w:t>de materiales institucionales (cuadernos, folders o relacionados) que</w:t>
            </w:r>
            <w:r w:rsidRPr="00BE3DB5">
              <w:rPr>
                <w:sz w:val="20"/>
                <w:lang w:val="es-BO"/>
              </w:rPr>
              <w:t xml:space="preserve"> </w:t>
            </w:r>
            <w:r w:rsidR="001820DD" w:rsidRPr="00BE3DB5">
              <w:rPr>
                <w:sz w:val="20"/>
                <w:lang w:val="es-BO"/>
              </w:rPr>
              <w:t>hayan elaborado para Empresas Privadas o Entidades del Sector Público</w:t>
            </w:r>
            <w:r w:rsidR="00003AC6">
              <w:rPr>
                <w:sz w:val="20"/>
                <w:lang w:val="es-BO"/>
              </w:rPr>
              <w:t xml:space="preserve"> en los tres (3) últimos años</w:t>
            </w:r>
            <w:r w:rsidR="001820DD" w:rsidRPr="00BE3DB5">
              <w:rPr>
                <w:sz w:val="20"/>
                <w:lang w:val="es-BO"/>
              </w:rPr>
              <w:t xml:space="preserve">. </w:t>
            </w:r>
            <w:r w:rsidR="003A7921">
              <w:rPr>
                <w:sz w:val="20"/>
                <w:lang w:val="es-BO"/>
              </w:rPr>
              <w:t>La</w:t>
            </w:r>
            <w:r w:rsidR="001820DD" w:rsidRPr="00BE3DB5">
              <w:rPr>
                <w:sz w:val="20"/>
                <w:lang w:val="es-BO"/>
              </w:rPr>
              <w:t xml:space="preserve"> experiencia debe ser respaldada con Certificados de Cumplimiento de Contrato u Órdenes de Servicio o Contratos o Facturas por los servicios realizados</w:t>
            </w:r>
            <w:r w:rsidR="00CE4647">
              <w:rPr>
                <w:sz w:val="20"/>
                <w:lang w:val="es-BO"/>
              </w:rPr>
              <w:t xml:space="preserve"> de los 3 últimos años</w:t>
            </w:r>
            <w:r w:rsidR="001820DD" w:rsidRPr="00BE3DB5">
              <w:rPr>
                <w:sz w:val="20"/>
                <w:lang w:val="es-BO"/>
              </w:rPr>
              <w:t xml:space="preserve">. </w:t>
            </w:r>
            <w:r w:rsidR="001820DD" w:rsidRPr="00BE3DB5">
              <w:rPr>
                <w:b/>
                <w:sz w:val="20"/>
                <w:lang w:val="es-BO"/>
              </w:rPr>
              <w:t>(El proponente debe presentar documentación de respaldo en fotocopia simple, que acredite la experiencia)</w:t>
            </w:r>
          </w:p>
        </w:tc>
      </w:tr>
      <w:tr w:rsidR="00BE3DB5" w:rsidRPr="00BE3DB5" w:rsidTr="00CD1D4D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EF0966" w:rsidRPr="00BE3DB5" w:rsidRDefault="00EF0966" w:rsidP="00003AC6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b/>
                <w:bCs/>
                <w:iCs/>
                <w:sz w:val="20"/>
                <w:lang w:val="es-BO"/>
              </w:rPr>
            </w:pPr>
            <w:r w:rsidRPr="00BA5A39">
              <w:rPr>
                <w:b/>
                <w:bCs/>
                <w:color w:val="FFFFFF" w:themeColor="background1"/>
                <w:sz w:val="20"/>
                <w:lang w:val="es-BO"/>
              </w:rPr>
              <w:t>CONDICIONES ADMINISTRATIVAS</w:t>
            </w:r>
            <w:r w:rsidR="00B33036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="00B33036" w:rsidRPr="00B33036">
              <w:rPr>
                <w:bCs/>
                <w:i/>
                <w:color w:val="FF0000"/>
                <w:sz w:val="20"/>
                <w:lang w:val="es-BO"/>
              </w:rPr>
              <w:t>(Manifestar aceptación)</w:t>
            </w:r>
          </w:p>
        </w:tc>
      </w:tr>
      <w:tr w:rsidR="00BE3DB5" w:rsidRPr="00B837B6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BE3DB5" w:rsidRDefault="00003AC6" w:rsidP="00003AC6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 xml:space="preserve">FORMALIZACIÓN   </w:t>
            </w:r>
          </w:p>
        </w:tc>
      </w:tr>
      <w:tr w:rsidR="00BE3DB5" w:rsidRPr="00B837B6" w:rsidTr="00003AC6">
        <w:trPr>
          <w:trHeight w:val="44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D4D" w:rsidRPr="00BE3DB5" w:rsidRDefault="00003AC6" w:rsidP="00003AC6">
            <w:pPr>
              <w:pStyle w:val="Textoindependiente3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La formalización de la contratación se realizará mediante la susc</w:t>
            </w:r>
            <w:r w:rsidR="00493626">
              <w:rPr>
                <w:bCs/>
                <w:sz w:val="20"/>
              </w:rPr>
              <w:t>ripción de una ORDEN DE COMPRA</w:t>
            </w:r>
            <w:r w:rsidR="00B97F69" w:rsidRPr="00BE3DB5">
              <w:rPr>
                <w:bCs/>
                <w:sz w:val="20"/>
              </w:rPr>
              <w:t>.</w:t>
            </w:r>
          </w:p>
        </w:tc>
      </w:tr>
      <w:tr w:rsidR="00003AC6" w:rsidRPr="00B837B6" w:rsidTr="00493626">
        <w:trPr>
          <w:trHeight w:val="42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AC6" w:rsidRPr="00BE3DB5" w:rsidRDefault="00003AC6" w:rsidP="00003AC6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Cs/>
                <w:sz w:val="20"/>
              </w:rPr>
            </w:pPr>
            <w:r w:rsidRPr="00BE3DB5">
              <w:rPr>
                <w:b/>
                <w:bCs/>
                <w:sz w:val="20"/>
                <w:lang w:val="es-BO"/>
              </w:rPr>
              <w:t>LUGAR DE ENTREGA</w:t>
            </w:r>
            <w:r>
              <w:rPr>
                <w:b/>
                <w:bCs/>
                <w:sz w:val="20"/>
                <w:lang w:val="es-BO"/>
              </w:rPr>
              <w:t xml:space="preserve">  </w:t>
            </w:r>
          </w:p>
        </w:tc>
      </w:tr>
      <w:tr w:rsidR="00003AC6" w:rsidRPr="00B837B6" w:rsidTr="00003AC6">
        <w:trPr>
          <w:trHeight w:val="110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AC6" w:rsidRPr="00BE3DB5" w:rsidRDefault="00493626" w:rsidP="00003AC6">
            <w:pPr>
              <w:pStyle w:val="Textoindependiente3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El proveedor </w:t>
            </w:r>
            <w:r w:rsidR="00003AC6" w:rsidRPr="00BE3DB5">
              <w:rPr>
                <w:bCs/>
                <w:sz w:val="20"/>
              </w:rPr>
              <w:t xml:space="preserve"> hará la entr</w:t>
            </w:r>
            <w:r w:rsidR="00003AC6">
              <w:rPr>
                <w:bCs/>
                <w:sz w:val="20"/>
              </w:rPr>
              <w:t>ega de los materiales (cuadernos, folders y block de hojas</w:t>
            </w:r>
            <w:r w:rsidR="00003AC6" w:rsidRPr="00BE3DB5">
              <w:rPr>
                <w:bCs/>
                <w:sz w:val="20"/>
              </w:rPr>
              <w:t>) en la Unidad de Almacenes del Tribunal Supremo Electoral, avenida Aniceto Arce N° 2985, zona San Jorge, en horarios establecidos por la entidad, adjuntando una nota de entrega o nota de remisión debidamente firmada.</w:t>
            </w:r>
          </w:p>
        </w:tc>
      </w:tr>
      <w:tr w:rsidR="00003AC6" w:rsidRPr="00B837B6" w:rsidTr="00CD1D4D">
        <w:trPr>
          <w:trHeight w:val="41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AC6" w:rsidRPr="00BE3DB5" w:rsidRDefault="00493626" w:rsidP="00003AC6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PLAZO DE ENTREGA DEL BIEN</w:t>
            </w:r>
            <w:r w:rsidR="00003AC6" w:rsidRPr="00BE3DB5">
              <w:rPr>
                <w:b/>
                <w:bCs/>
                <w:sz w:val="20"/>
                <w:lang w:val="es-BO"/>
              </w:rPr>
              <w:t xml:space="preserve"> </w:t>
            </w:r>
            <w:r w:rsidR="00B33036" w:rsidRPr="00B33036">
              <w:rPr>
                <w:bCs/>
                <w:i/>
                <w:color w:val="FF0000"/>
                <w:sz w:val="20"/>
                <w:lang w:val="es-BO"/>
              </w:rPr>
              <w:t>(Especificar)</w:t>
            </w:r>
            <w:r w:rsidR="00003AC6" w:rsidRPr="00B33036">
              <w:rPr>
                <w:b/>
                <w:bCs/>
                <w:color w:val="FF0000"/>
                <w:sz w:val="20"/>
                <w:lang w:val="es-BO"/>
              </w:rPr>
              <w:t xml:space="preserve"> </w:t>
            </w:r>
          </w:p>
        </w:tc>
      </w:tr>
      <w:tr w:rsidR="00003AC6" w:rsidRPr="00B837B6" w:rsidTr="00003AC6">
        <w:trPr>
          <w:trHeight w:val="8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03AC6" w:rsidRPr="00BE3DB5" w:rsidRDefault="00003AC6" w:rsidP="00003AC6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  <w:r w:rsidRPr="00BE3DB5">
              <w:rPr>
                <w:bCs/>
                <w:iCs/>
                <w:sz w:val="20"/>
                <w:lang w:val="es-BO"/>
              </w:rPr>
              <w:t xml:space="preserve">El plazo será de hasta </w:t>
            </w:r>
            <w:r>
              <w:rPr>
                <w:bCs/>
                <w:iCs/>
                <w:sz w:val="20"/>
                <w:lang w:val="es-BO"/>
              </w:rPr>
              <w:t>quince (</w:t>
            </w:r>
            <w:r w:rsidRPr="00BE3DB5">
              <w:rPr>
                <w:bCs/>
                <w:iCs/>
                <w:sz w:val="20"/>
                <w:lang w:val="es-BO"/>
              </w:rPr>
              <w:t>1</w:t>
            </w:r>
            <w:r>
              <w:rPr>
                <w:bCs/>
                <w:iCs/>
                <w:sz w:val="20"/>
                <w:lang w:val="es-BO"/>
              </w:rPr>
              <w:t xml:space="preserve">5) días calendario, computables </w:t>
            </w:r>
            <w:r w:rsidRPr="00BE3DB5">
              <w:rPr>
                <w:bCs/>
                <w:iCs/>
                <w:sz w:val="20"/>
                <w:lang w:val="es-BO"/>
              </w:rPr>
              <w:t>a partir del día siguiente hábil de la sus</w:t>
            </w:r>
            <w:r w:rsidR="00493626">
              <w:rPr>
                <w:bCs/>
                <w:iCs/>
                <w:sz w:val="20"/>
                <w:lang w:val="es-BO"/>
              </w:rPr>
              <w:t>cripción de la Orden de Compra</w:t>
            </w:r>
            <w:r w:rsidRPr="00BE3DB5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003AC6" w:rsidRPr="00BE3DB5" w:rsidTr="00CD1D4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003AC6" w:rsidRPr="00BE3DB5" w:rsidRDefault="00003AC6" w:rsidP="00003AC6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 xml:space="preserve">INCUMPLIMIENTO </w:t>
            </w:r>
          </w:p>
        </w:tc>
      </w:tr>
      <w:tr w:rsidR="00003AC6" w:rsidRPr="00B837B6" w:rsidTr="00003AC6">
        <w:trPr>
          <w:trHeight w:val="156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3AC6" w:rsidRPr="00BE3DB5" w:rsidRDefault="00003AC6" w:rsidP="00003AC6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  <w:r w:rsidRPr="00BE3DB5">
              <w:rPr>
                <w:bCs/>
                <w:iCs/>
                <w:sz w:val="20"/>
                <w:lang w:val="es-BO"/>
              </w:rPr>
              <w:t>En caso de incumplimiento en el plazo de entrega se dejará</w:t>
            </w:r>
            <w:r w:rsidR="00493626">
              <w:rPr>
                <w:bCs/>
                <w:iCs/>
                <w:sz w:val="20"/>
                <w:lang w:val="es-BO"/>
              </w:rPr>
              <w:t xml:space="preserve"> sin efecto la Orden de Compra</w:t>
            </w:r>
            <w:r w:rsidRPr="00BE3DB5">
              <w:rPr>
                <w:bCs/>
                <w:iCs/>
                <w:sz w:val="20"/>
                <w:lang w:val="es-BO"/>
              </w:rPr>
              <w:t xml:space="preserve"> y si el monto es mayor a Bs20.000</w:t>
            </w:r>
            <w:proofErr w:type="gramStart"/>
            <w:r w:rsidRPr="00BE3DB5">
              <w:rPr>
                <w:bCs/>
                <w:iCs/>
                <w:sz w:val="20"/>
                <w:lang w:val="es-BO"/>
              </w:rPr>
              <w:t>,00</w:t>
            </w:r>
            <w:proofErr w:type="gramEnd"/>
            <w:r w:rsidRPr="00BE3DB5">
              <w:rPr>
                <w:bCs/>
                <w:iCs/>
                <w:sz w:val="20"/>
                <w:lang w:val="es-BO"/>
              </w:rPr>
              <w:t xml:space="preserve"> se registrará el incu</w:t>
            </w:r>
            <w:bookmarkStart w:id="0" w:name="_GoBack"/>
            <w:bookmarkEnd w:id="0"/>
            <w:r w:rsidRPr="00BE3DB5">
              <w:rPr>
                <w:bCs/>
                <w:iCs/>
                <w:sz w:val="20"/>
                <w:lang w:val="es-BO"/>
              </w:rPr>
              <w:t xml:space="preserve">mplimiento en el SICOES. </w:t>
            </w:r>
          </w:p>
          <w:p w:rsidR="00003AC6" w:rsidRPr="00BE3DB5" w:rsidRDefault="00003AC6" w:rsidP="00003AC6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</w:p>
          <w:p w:rsidR="00003AC6" w:rsidRPr="00BE3DB5" w:rsidRDefault="00003AC6" w:rsidP="00003AC6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  <w:r w:rsidRPr="00BE3DB5">
              <w:rPr>
                <w:bCs/>
                <w:iCs/>
                <w:sz w:val="20"/>
                <w:lang w:val="es-BO"/>
              </w:rPr>
              <w:t>Para tal efecto, una vez emitido el Informe de Disconformidad la Unidad Solicitante deberá emitir un Informe Técnico al Responsable Proceso de Contratación, el mismo que dejar</w:t>
            </w:r>
            <w:r w:rsidR="00493626">
              <w:rPr>
                <w:bCs/>
                <w:iCs/>
                <w:sz w:val="20"/>
                <w:lang w:val="es-BO"/>
              </w:rPr>
              <w:t>á sin efecto la Orden de Compra</w:t>
            </w:r>
            <w:r w:rsidRPr="00BE3DB5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003AC6" w:rsidRPr="00B837B6" w:rsidTr="00003AC6">
        <w:trPr>
          <w:trHeight w:val="41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003AC6" w:rsidRPr="00BE3DB5" w:rsidRDefault="00003AC6" w:rsidP="00003AC6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003AC6" w:rsidRPr="00B837B6" w:rsidTr="00003AC6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3AC6" w:rsidRDefault="00003AC6" w:rsidP="00003AC6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</w:p>
          <w:p w:rsidR="00003AC6" w:rsidRDefault="00493626" w:rsidP="0049362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307FA2">
              <w:rPr>
                <w:bCs/>
                <w:sz w:val="20"/>
                <w:lang w:val="es-ES_tradnl"/>
              </w:rPr>
              <w:t>El Responsable o Comisión de Recepción será designado por el Responsable del Proceso de Contratación y se encargará de realizar la  verificación de la e</w:t>
            </w:r>
            <w:r>
              <w:rPr>
                <w:bCs/>
                <w:sz w:val="20"/>
                <w:lang w:val="es-ES_tradnl"/>
              </w:rPr>
              <w:t>ntrega de los bienes</w:t>
            </w:r>
            <w:r w:rsidRPr="00307FA2">
              <w:rPr>
                <w:bCs/>
                <w:sz w:val="20"/>
                <w:lang w:val="es-ES_tradnl"/>
              </w:rPr>
              <w:t>, a cuyo efecto realizará las siguientes funciones:</w:t>
            </w:r>
          </w:p>
          <w:p w:rsidR="00493626" w:rsidRPr="00BE3DB5" w:rsidRDefault="00493626" w:rsidP="0049362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003AC6" w:rsidRPr="00B837B6" w:rsidTr="00003AC6">
        <w:trPr>
          <w:trHeight w:val="140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3AC6" w:rsidRPr="00BE3DB5" w:rsidRDefault="00003AC6" w:rsidP="00003AC6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0"/>
                <w:lang w:val="es-BO"/>
              </w:rPr>
            </w:pPr>
            <w:r w:rsidRPr="00BE3DB5">
              <w:rPr>
                <w:bCs/>
                <w:sz w:val="20"/>
                <w:lang w:val="es-BO"/>
              </w:rPr>
              <w:t>Ef</w:t>
            </w:r>
            <w:r w:rsidR="00493626">
              <w:rPr>
                <w:bCs/>
                <w:sz w:val="20"/>
                <w:lang w:val="es-BO"/>
              </w:rPr>
              <w:t>ectuar la recepción del bien</w:t>
            </w:r>
            <w:r w:rsidRPr="00BE3DB5">
              <w:rPr>
                <w:bCs/>
                <w:sz w:val="20"/>
                <w:lang w:val="es-BO"/>
              </w:rPr>
              <w:t xml:space="preserve"> y dar su conformidad verificando el cumplimiento de las especificaciones técnicas.</w:t>
            </w:r>
          </w:p>
          <w:p w:rsidR="00003AC6" w:rsidRPr="00BE3DB5" w:rsidRDefault="00003AC6" w:rsidP="00003AC6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0"/>
                <w:lang w:val="es-BO"/>
              </w:rPr>
            </w:pPr>
            <w:r w:rsidRPr="00BE3DB5">
              <w:rPr>
                <w:bCs/>
                <w:sz w:val="20"/>
                <w:lang w:val="es-BO"/>
              </w:rPr>
              <w:t>Emitir el informe de conformidad, cuando corresponda.</w:t>
            </w:r>
          </w:p>
          <w:p w:rsidR="00003AC6" w:rsidRPr="002667E9" w:rsidRDefault="00003AC6" w:rsidP="00003AC6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0"/>
                <w:lang w:val="es-BO"/>
              </w:rPr>
            </w:pPr>
            <w:r w:rsidRPr="00BE3DB5">
              <w:rPr>
                <w:bCs/>
                <w:sz w:val="20"/>
                <w:lang w:val="es-BO"/>
              </w:rPr>
              <w:t>Emitir el informe de disconformidad, cuando corresponda.</w:t>
            </w:r>
          </w:p>
        </w:tc>
      </w:tr>
      <w:tr w:rsidR="00003AC6" w:rsidRPr="00B837B6" w:rsidTr="00CD1D4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003AC6" w:rsidRPr="00BE3DB5" w:rsidRDefault="00003AC6" w:rsidP="00003AC6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BE3DB5">
              <w:rPr>
                <w:b/>
                <w:bCs/>
                <w:sz w:val="20"/>
                <w:lang w:val="es-BO"/>
              </w:rPr>
              <w:t>FORMA DE PAGO</w:t>
            </w:r>
          </w:p>
        </w:tc>
      </w:tr>
      <w:tr w:rsidR="00003AC6" w:rsidRPr="00B837B6" w:rsidTr="00003AC6">
        <w:trPr>
          <w:trHeight w:val="1278"/>
        </w:trPr>
        <w:tc>
          <w:tcPr>
            <w:tcW w:w="5000" w:type="pct"/>
            <w:gridSpan w:val="3"/>
            <w:vAlign w:val="center"/>
          </w:tcPr>
          <w:p w:rsidR="00003AC6" w:rsidRPr="006B5D63" w:rsidRDefault="00003AC6" w:rsidP="00003AC6">
            <w:pPr>
              <w:pStyle w:val="Textoindependiente3"/>
              <w:spacing w:line="276" w:lineRule="auto"/>
              <w:ind w:left="28"/>
              <w:rPr>
                <w:iCs/>
                <w:sz w:val="20"/>
              </w:rPr>
            </w:pPr>
            <w:r w:rsidRPr="00BE3DB5">
              <w:rPr>
                <w:sz w:val="20"/>
                <w:lang w:val="es-ES_tradnl"/>
              </w:rPr>
              <w:lastRenderedPageBreak/>
              <w:t>El pago se realizará de forma única</w:t>
            </w:r>
            <w:r>
              <w:rPr>
                <w:sz w:val="20"/>
                <w:lang w:val="es-ES_tradnl"/>
              </w:rPr>
              <w:t>,</w:t>
            </w:r>
            <w:r w:rsidRPr="00BE3DB5">
              <w:rPr>
                <w:sz w:val="20"/>
                <w:lang w:val="es-ES_tradnl"/>
              </w:rPr>
              <w:t xml:space="preserve"> vía SIGEP, </w:t>
            </w:r>
            <w:r w:rsidRPr="00BE3DB5">
              <w:rPr>
                <w:iCs/>
                <w:sz w:val="20"/>
              </w:rPr>
              <w:t>previa presentación del Informe de Conformidad (emitido por el responsable o comisión de recepción), Nota de Ingreso (emitida por Almacenes para materiales o Bienes de consumo) y remisión de factura por parte del proveedor.</w:t>
            </w:r>
          </w:p>
        </w:tc>
      </w:tr>
    </w:tbl>
    <w:p w:rsidR="003140EA" w:rsidRDefault="003140EA" w:rsidP="006B5D63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740172" w:rsidRDefault="00740172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03AC6" w:rsidRDefault="00003AC6" w:rsidP="00740172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sectPr w:rsidR="00003AC6" w:rsidSect="00825D09">
      <w:headerReference w:type="default" r:id="rId8"/>
      <w:footerReference w:type="default" r:id="rId9"/>
      <w:type w:val="continuous"/>
      <w:pgSz w:w="11907" w:h="16839" w:code="9"/>
      <w:pgMar w:top="1985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1A" w:rsidRDefault="000E7A1A" w:rsidP="00892432">
      <w:r>
        <w:separator/>
      </w:r>
    </w:p>
  </w:endnote>
  <w:endnote w:type="continuationSeparator" w:id="0">
    <w:p w:rsidR="000E7A1A" w:rsidRDefault="000E7A1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63" w:rsidRDefault="006B5D63" w:rsidP="006B5D63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:rsidR="006B5D63" w:rsidRDefault="006B5D63" w:rsidP="006B5D63">
    <w:pPr>
      <w:pStyle w:val="Piedepgina"/>
      <w:rPr>
        <w:rFonts w:ascii="Arial" w:hAnsi="Arial" w:cs="Arial"/>
        <w:sz w:val="18"/>
        <w:lang w:val="pt-BR"/>
      </w:rPr>
    </w:pPr>
  </w:p>
  <w:p w:rsidR="006B5D63" w:rsidRPr="00887596" w:rsidRDefault="006B5D63" w:rsidP="006B5D63">
    <w:pPr>
      <w:pStyle w:val="Piedepgina"/>
      <w:jc w:val="center"/>
      <w:rPr>
        <w:rFonts w:ascii="Arial" w:hAnsi="Arial" w:cs="Arial"/>
        <w:sz w:val="18"/>
      </w:rPr>
    </w:pPr>
    <w:proofErr w:type="spellStart"/>
    <w:r w:rsidRPr="00887596">
      <w:rPr>
        <w:rFonts w:ascii="Arial" w:hAnsi="Arial" w:cs="Arial"/>
        <w:sz w:val="18"/>
        <w:lang w:val="pt-BR"/>
      </w:rPr>
      <w:t>Sopocachi</w:t>
    </w:r>
    <w:proofErr w:type="spellEnd"/>
    <w:r w:rsidRPr="00887596">
      <w:rPr>
        <w:rFonts w:ascii="Arial" w:hAnsi="Arial" w:cs="Arial"/>
        <w:sz w:val="18"/>
        <w:lang w:val="pt-BR"/>
      </w:rPr>
      <w:t xml:space="preserve">, avenida Sánchez Lima N° 2482. </w:t>
    </w:r>
    <w:proofErr w:type="spellStart"/>
    <w:r w:rsidRPr="00887596">
      <w:rPr>
        <w:rFonts w:ascii="Arial" w:hAnsi="Arial" w:cs="Arial"/>
        <w:sz w:val="18"/>
      </w:rPr>
      <w:t>Teléfonos</w:t>
    </w:r>
    <w:proofErr w:type="spellEnd"/>
    <w:r w:rsidRPr="00887596">
      <w:rPr>
        <w:rFonts w:ascii="Arial" w:hAnsi="Arial" w:cs="Arial"/>
        <w:sz w:val="18"/>
      </w:rPr>
      <w:t>: 2424221 • 2410545 • 2422338</w:t>
    </w:r>
    <w:r>
      <w:rPr>
        <w:rFonts w:ascii="Arial" w:hAnsi="Arial" w:cs="Arial"/>
        <w:sz w:val="18"/>
      </w:rPr>
      <w:t>. Fax: 2416710</w:t>
    </w:r>
  </w:p>
  <w:p w:rsidR="001A2C27" w:rsidRPr="006B5D63" w:rsidRDefault="006B5D63" w:rsidP="006B5D63">
    <w:pPr>
      <w:pStyle w:val="Piedepgina"/>
      <w:jc w:val="center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Sitio</w:t>
    </w:r>
    <w:proofErr w:type="spellEnd"/>
    <w:r>
      <w:rPr>
        <w:rFonts w:ascii="Arial" w:hAnsi="Arial" w:cs="Arial"/>
        <w:sz w:val="18"/>
      </w:rPr>
      <w:t xml:space="preserve"> Web: </w:t>
    </w:r>
    <w:hyperlink r:id="rId1" w:history="1">
      <w:r w:rsidRPr="004601C5">
        <w:rPr>
          <w:rStyle w:val="Hipervnculo"/>
          <w:rFonts w:ascii="Arial" w:hAnsi="Arial" w:cs="Arial"/>
          <w:sz w:val="18"/>
        </w:rPr>
        <w:t>www.oep.org.bo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1A" w:rsidRDefault="000E7A1A" w:rsidP="00892432">
      <w:r>
        <w:separator/>
      </w:r>
    </w:p>
  </w:footnote>
  <w:footnote w:type="continuationSeparator" w:id="0">
    <w:p w:rsidR="000E7A1A" w:rsidRDefault="000E7A1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704C6AD8" wp14:editId="3EABC702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3239D"/>
    <w:multiLevelType w:val="hybridMultilevel"/>
    <w:tmpl w:val="03FE8E8E"/>
    <w:lvl w:ilvl="0" w:tplc="7340E6D4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F31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A034D"/>
    <w:multiLevelType w:val="hybridMultilevel"/>
    <w:tmpl w:val="9E7A504E"/>
    <w:lvl w:ilvl="0" w:tplc="44A49752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47DE0"/>
    <w:multiLevelType w:val="hybridMultilevel"/>
    <w:tmpl w:val="5FD4C084"/>
    <w:lvl w:ilvl="0" w:tplc="C8BE9E5A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>
    <w:nsid w:val="3B142B06"/>
    <w:multiLevelType w:val="hybridMultilevel"/>
    <w:tmpl w:val="4448EF86"/>
    <w:lvl w:ilvl="0" w:tplc="B16ABD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3543F4E"/>
    <w:multiLevelType w:val="hybridMultilevel"/>
    <w:tmpl w:val="C74C5F0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87104E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E4776"/>
    <w:multiLevelType w:val="hybridMultilevel"/>
    <w:tmpl w:val="108C1034"/>
    <w:lvl w:ilvl="0" w:tplc="DBD0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868D1"/>
    <w:multiLevelType w:val="hybridMultilevel"/>
    <w:tmpl w:val="AF1C6D7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9"/>
  </w:num>
  <w:num w:numId="5">
    <w:abstractNumId w:val="7"/>
  </w:num>
  <w:num w:numId="6">
    <w:abstractNumId w:val="1"/>
  </w:num>
  <w:num w:numId="7">
    <w:abstractNumId w:val="26"/>
  </w:num>
  <w:num w:numId="8">
    <w:abstractNumId w:val="8"/>
  </w:num>
  <w:num w:numId="9">
    <w:abstractNumId w:val="25"/>
  </w:num>
  <w:num w:numId="10">
    <w:abstractNumId w:val="0"/>
  </w:num>
  <w:num w:numId="11">
    <w:abstractNumId w:val="6"/>
  </w:num>
  <w:num w:numId="12">
    <w:abstractNumId w:val="27"/>
  </w:num>
  <w:num w:numId="13">
    <w:abstractNumId w:val="14"/>
  </w:num>
  <w:num w:numId="14">
    <w:abstractNumId w:val="3"/>
  </w:num>
  <w:num w:numId="15">
    <w:abstractNumId w:val="19"/>
  </w:num>
  <w:num w:numId="16">
    <w:abstractNumId w:val="28"/>
  </w:num>
  <w:num w:numId="17">
    <w:abstractNumId w:val="18"/>
  </w:num>
  <w:num w:numId="18">
    <w:abstractNumId w:val="24"/>
  </w:num>
  <w:num w:numId="19">
    <w:abstractNumId w:val="11"/>
  </w:num>
  <w:num w:numId="20">
    <w:abstractNumId w:val="21"/>
  </w:num>
  <w:num w:numId="21">
    <w:abstractNumId w:val="2"/>
  </w:num>
  <w:num w:numId="22">
    <w:abstractNumId w:val="10"/>
  </w:num>
  <w:num w:numId="23">
    <w:abstractNumId w:val="13"/>
  </w:num>
  <w:num w:numId="24">
    <w:abstractNumId w:val="5"/>
  </w:num>
  <w:num w:numId="25">
    <w:abstractNumId w:val="12"/>
  </w:num>
  <w:num w:numId="26">
    <w:abstractNumId w:val="16"/>
  </w:num>
  <w:num w:numId="27">
    <w:abstractNumId w:val="23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03AC6"/>
    <w:rsid w:val="0000772A"/>
    <w:rsid w:val="000419DE"/>
    <w:rsid w:val="00085E9D"/>
    <w:rsid w:val="000A3714"/>
    <w:rsid w:val="000A795F"/>
    <w:rsid w:val="000C68EA"/>
    <w:rsid w:val="000D6008"/>
    <w:rsid w:val="000E7A1A"/>
    <w:rsid w:val="000F5157"/>
    <w:rsid w:val="000F56BF"/>
    <w:rsid w:val="001041C0"/>
    <w:rsid w:val="00105061"/>
    <w:rsid w:val="0010585B"/>
    <w:rsid w:val="00105D89"/>
    <w:rsid w:val="00132477"/>
    <w:rsid w:val="001374A7"/>
    <w:rsid w:val="00154398"/>
    <w:rsid w:val="001820DD"/>
    <w:rsid w:val="001A2C27"/>
    <w:rsid w:val="001A7D91"/>
    <w:rsid w:val="001B4889"/>
    <w:rsid w:val="001C1A19"/>
    <w:rsid w:val="001C5D38"/>
    <w:rsid w:val="001E495E"/>
    <w:rsid w:val="001F2DA5"/>
    <w:rsid w:val="001F4229"/>
    <w:rsid w:val="00202AD2"/>
    <w:rsid w:val="002110A8"/>
    <w:rsid w:val="00221642"/>
    <w:rsid w:val="00224E4B"/>
    <w:rsid w:val="002309C5"/>
    <w:rsid w:val="002351E5"/>
    <w:rsid w:val="00240CB5"/>
    <w:rsid w:val="00242DE2"/>
    <w:rsid w:val="00247B12"/>
    <w:rsid w:val="00254E61"/>
    <w:rsid w:val="002645E3"/>
    <w:rsid w:val="002667E9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20FCA"/>
    <w:rsid w:val="00346BB6"/>
    <w:rsid w:val="003542D0"/>
    <w:rsid w:val="00363BB8"/>
    <w:rsid w:val="00364C56"/>
    <w:rsid w:val="003704BD"/>
    <w:rsid w:val="003774B4"/>
    <w:rsid w:val="00380170"/>
    <w:rsid w:val="00394CF7"/>
    <w:rsid w:val="003A503D"/>
    <w:rsid w:val="003A7921"/>
    <w:rsid w:val="003C3586"/>
    <w:rsid w:val="003C3C15"/>
    <w:rsid w:val="003C6209"/>
    <w:rsid w:val="003D5A0E"/>
    <w:rsid w:val="003E1153"/>
    <w:rsid w:val="00402190"/>
    <w:rsid w:val="00415315"/>
    <w:rsid w:val="00431C98"/>
    <w:rsid w:val="00441B87"/>
    <w:rsid w:val="0045015B"/>
    <w:rsid w:val="00455528"/>
    <w:rsid w:val="004555C7"/>
    <w:rsid w:val="0048212F"/>
    <w:rsid w:val="00493626"/>
    <w:rsid w:val="004A3CB3"/>
    <w:rsid w:val="004C5476"/>
    <w:rsid w:val="004D3F0C"/>
    <w:rsid w:val="00503247"/>
    <w:rsid w:val="00511B08"/>
    <w:rsid w:val="0051679A"/>
    <w:rsid w:val="00531F26"/>
    <w:rsid w:val="005322E1"/>
    <w:rsid w:val="00547BF9"/>
    <w:rsid w:val="0055268A"/>
    <w:rsid w:val="0055550D"/>
    <w:rsid w:val="00555733"/>
    <w:rsid w:val="005575DB"/>
    <w:rsid w:val="0056112B"/>
    <w:rsid w:val="005D52F7"/>
    <w:rsid w:val="005E5DC2"/>
    <w:rsid w:val="00607B7E"/>
    <w:rsid w:val="006161E9"/>
    <w:rsid w:val="00632F1D"/>
    <w:rsid w:val="006339CD"/>
    <w:rsid w:val="006437F1"/>
    <w:rsid w:val="00665D8D"/>
    <w:rsid w:val="00677061"/>
    <w:rsid w:val="006A20D7"/>
    <w:rsid w:val="006B0DD0"/>
    <w:rsid w:val="006B5D63"/>
    <w:rsid w:val="006C7D0D"/>
    <w:rsid w:val="006D367A"/>
    <w:rsid w:val="006E1CFE"/>
    <w:rsid w:val="00704182"/>
    <w:rsid w:val="007106FF"/>
    <w:rsid w:val="00740172"/>
    <w:rsid w:val="007420C8"/>
    <w:rsid w:val="0075191A"/>
    <w:rsid w:val="00763964"/>
    <w:rsid w:val="00771647"/>
    <w:rsid w:val="00793487"/>
    <w:rsid w:val="007A5D09"/>
    <w:rsid w:val="007C4CE5"/>
    <w:rsid w:val="007D327F"/>
    <w:rsid w:val="007E2A25"/>
    <w:rsid w:val="007E657A"/>
    <w:rsid w:val="00825D09"/>
    <w:rsid w:val="008306F2"/>
    <w:rsid w:val="00834019"/>
    <w:rsid w:val="008606C6"/>
    <w:rsid w:val="008667B6"/>
    <w:rsid w:val="008676A9"/>
    <w:rsid w:val="00873CF4"/>
    <w:rsid w:val="00881F1A"/>
    <w:rsid w:val="00892432"/>
    <w:rsid w:val="00892453"/>
    <w:rsid w:val="008A5FFE"/>
    <w:rsid w:val="008B211D"/>
    <w:rsid w:val="008B5EF4"/>
    <w:rsid w:val="008B66D5"/>
    <w:rsid w:val="008C3F05"/>
    <w:rsid w:val="008C562E"/>
    <w:rsid w:val="008D6059"/>
    <w:rsid w:val="008E668A"/>
    <w:rsid w:val="008E69BE"/>
    <w:rsid w:val="008F4E8E"/>
    <w:rsid w:val="008F74F7"/>
    <w:rsid w:val="0092448B"/>
    <w:rsid w:val="00950A94"/>
    <w:rsid w:val="009528BD"/>
    <w:rsid w:val="00972A82"/>
    <w:rsid w:val="00986303"/>
    <w:rsid w:val="009E003C"/>
    <w:rsid w:val="009F77C4"/>
    <w:rsid w:val="00A054B9"/>
    <w:rsid w:val="00A07A5E"/>
    <w:rsid w:val="00A13A4C"/>
    <w:rsid w:val="00A74E5F"/>
    <w:rsid w:val="00AB72AA"/>
    <w:rsid w:val="00AB7F2F"/>
    <w:rsid w:val="00AF004D"/>
    <w:rsid w:val="00B33036"/>
    <w:rsid w:val="00B40198"/>
    <w:rsid w:val="00B61334"/>
    <w:rsid w:val="00B751AC"/>
    <w:rsid w:val="00B829D0"/>
    <w:rsid w:val="00B837B6"/>
    <w:rsid w:val="00B96A82"/>
    <w:rsid w:val="00B97F69"/>
    <w:rsid w:val="00BA5A39"/>
    <w:rsid w:val="00BC0656"/>
    <w:rsid w:val="00BC1E5B"/>
    <w:rsid w:val="00BD4C8A"/>
    <w:rsid w:val="00BE35C9"/>
    <w:rsid w:val="00BE3DB5"/>
    <w:rsid w:val="00C35DDD"/>
    <w:rsid w:val="00C37594"/>
    <w:rsid w:val="00C375BD"/>
    <w:rsid w:val="00C47408"/>
    <w:rsid w:val="00C50FCD"/>
    <w:rsid w:val="00C779DB"/>
    <w:rsid w:val="00C84D62"/>
    <w:rsid w:val="00C93B93"/>
    <w:rsid w:val="00CA34E8"/>
    <w:rsid w:val="00CB199F"/>
    <w:rsid w:val="00CB4651"/>
    <w:rsid w:val="00CD1D4D"/>
    <w:rsid w:val="00CE4647"/>
    <w:rsid w:val="00D06C9D"/>
    <w:rsid w:val="00D131D3"/>
    <w:rsid w:val="00D159F1"/>
    <w:rsid w:val="00D16E12"/>
    <w:rsid w:val="00D23084"/>
    <w:rsid w:val="00D30A5E"/>
    <w:rsid w:val="00D320D6"/>
    <w:rsid w:val="00D35351"/>
    <w:rsid w:val="00D362A4"/>
    <w:rsid w:val="00D47EC6"/>
    <w:rsid w:val="00D676DF"/>
    <w:rsid w:val="00D80EB1"/>
    <w:rsid w:val="00D90676"/>
    <w:rsid w:val="00DC2E0B"/>
    <w:rsid w:val="00DC73C0"/>
    <w:rsid w:val="00DD13D9"/>
    <w:rsid w:val="00DD5404"/>
    <w:rsid w:val="00DE3948"/>
    <w:rsid w:val="00E062DD"/>
    <w:rsid w:val="00E145E8"/>
    <w:rsid w:val="00E20B90"/>
    <w:rsid w:val="00E3217B"/>
    <w:rsid w:val="00E516A8"/>
    <w:rsid w:val="00E52194"/>
    <w:rsid w:val="00E866A5"/>
    <w:rsid w:val="00E8713F"/>
    <w:rsid w:val="00EA419B"/>
    <w:rsid w:val="00EB7558"/>
    <w:rsid w:val="00EC6678"/>
    <w:rsid w:val="00EC78CB"/>
    <w:rsid w:val="00ED686B"/>
    <w:rsid w:val="00EF0966"/>
    <w:rsid w:val="00EF22F8"/>
    <w:rsid w:val="00F04E93"/>
    <w:rsid w:val="00F21690"/>
    <w:rsid w:val="00F323B8"/>
    <w:rsid w:val="00F51280"/>
    <w:rsid w:val="00F73B77"/>
    <w:rsid w:val="00F944F4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C7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8C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8C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8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D91F-CAB5-418A-98CB-F8166DD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Jhanet Liquitaya Martinez</cp:lastModifiedBy>
  <cp:revision>7</cp:revision>
  <cp:lastPrinted>2020-10-03T00:34:00Z</cp:lastPrinted>
  <dcterms:created xsi:type="dcterms:W3CDTF">2020-10-02T22:18:00Z</dcterms:created>
  <dcterms:modified xsi:type="dcterms:W3CDTF">2020-10-03T00:48:00Z</dcterms:modified>
</cp:coreProperties>
</file>