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77" w:rsidRPr="00975A44" w:rsidRDefault="006937BC" w:rsidP="007A42B1">
      <w:pPr>
        <w:spacing w:before="14"/>
        <w:jc w:val="center"/>
        <w:rPr>
          <w:rFonts w:ascii="Arial" w:hAnsi="Arial" w:cs="Arial"/>
          <w:b/>
          <w:lang w:val="es-BO"/>
        </w:rPr>
      </w:pPr>
      <w:r w:rsidRPr="00975A44">
        <w:rPr>
          <w:rFonts w:ascii="Arial" w:hAnsi="Arial" w:cs="Arial"/>
          <w:b/>
          <w:lang w:val="es-BO"/>
        </w:rPr>
        <w:t>ESPECIFICACIONES TÉCNICAS</w:t>
      </w:r>
    </w:p>
    <w:p w:rsidR="0092111E" w:rsidRPr="00975A44" w:rsidRDefault="006F331F" w:rsidP="007A42B1">
      <w:pPr>
        <w:jc w:val="center"/>
        <w:rPr>
          <w:rFonts w:ascii="Arial" w:hAnsi="Arial" w:cs="Arial"/>
          <w:lang w:val="es-BO"/>
        </w:rPr>
      </w:pPr>
      <w:r w:rsidRPr="006F331F">
        <w:rPr>
          <w:rFonts w:ascii="Arial" w:eastAsia="Arial" w:hAnsi="Arial" w:cs="Arial"/>
          <w:b/>
          <w:lang w:val="es-ES"/>
        </w:rPr>
        <w:t>SERVICIO DE REFRIGERIO PARA SERVIDORES PUBLICOS, CONSULTORES DE LINEA Y POLICIAS - ELECCIONES GENERALES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C56AF8" w:rsidRPr="00975A44" w:rsidTr="006C605A">
        <w:trPr>
          <w:trHeight w:val="397"/>
        </w:trPr>
        <w:tc>
          <w:tcPr>
            <w:tcW w:w="10343" w:type="dxa"/>
            <w:gridSpan w:val="2"/>
            <w:shd w:val="clear" w:color="auto" w:fill="767171"/>
            <w:vAlign w:val="center"/>
          </w:tcPr>
          <w:p w:rsidR="0092111E" w:rsidRPr="00975A44" w:rsidRDefault="0092111E" w:rsidP="007A42B1">
            <w:pPr>
              <w:pStyle w:val="Textoindependiente3"/>
              <w:numPr>
                <w:ilvl w:val="0"/>
                <w:numId w:val="5"/>
              </w:numPr>
              <w:rPr>
                <w:b/>
                <w:bCs/>
                <w:sz w:val="20"/>
                <w:lang w:val="es-BO"/>
              </w:rPr>
            </w:pPr>
            <w:r w:rsidRPr="00975A44">
              <w:rPr>
                <w:b/>
                <w:bCs/>
                <w:sz w:val="20"/>
                <w:lang w:val="es-BO"/>
              </w:rPr>
              <w:t xml:space="preserve">CARACTERÍSTICAS GENERALES DEL(LOS) </w:t>
            </w:r>
            <w:r w:rsidR="00AD30ED" w:rsidRPr="00975A44">
              <w:rPr>
                <w:b/>
                <w:bCs/>
                <w:sz w:val="20"/>
                <w:lang w:val="es-BO"/>
              </w:rPr>
              <w:t>SERVICIO(</w:t>
            </w:r>
            <w:r w:rsidRPr="00975A44">
              <w:rPr>
                <w:b/>
                <w:bCs/>
                <w:sz w:val="20"/>
                <w:lang w:val="es-BO"/>
              </w:rPr>
              <w:t>S)</w:t>
            </w:r>
          </w:p>
        </w:tc>
      </w:tr>
      <w:tr w:rsidR="00C56AF8" w:rsidRPr="00975A44" w:rsidTr="00C56AF8">
        <w:trPr>
          <w:trHeight w:val="523"/>
        </w:trPr>
        <w:tc>
          <w:tcPr>
            <w:tcW w:w="10343" w:type="dxa"/>
            <w:gridSpan w:val="2"/>
            <w:shd w:val="clear" w:color="auto" w:fill="D9D9D9" w:themeFill="background1" w:themeFillShade="D9"/>
            <w:vAlign w:val="center"/>
          </w:tcPr>
          <w:p w:rsidR="0092111E" w:rsidRPr="006F331F" w:rsidRDefault="0092111E" w:rsidP="007A42B1">
            <w:pPr>
              <w:pStyle w:val="Textoindependiente3"/>
              <w:numPr>
                <w:ilvl w:val="0"/>
                <w:numId w:val="3"/>
              </w:numPr>
              <w:ind w:left="360"/>
              <w:rPr>
                <w:bCs/>
                <w:iCs/>
                <w:sz w:val="20"/>
                <w:lang w:val="es-BO"/>
              </w:rPr>
            </w:pPr>
            <w:r w:rsidRPr="006F331F">
              <w:rPr>
                <w:b/>
                <w:bCs/>
                <w:sz w:val="20"/>
                <w:lang w:val="es-BO"/>
              </w:rPr>
              <w:t xml:space="preserve">REQUISITOS DEL(LOS) </w:t>
            </w:r>
            <w:r w:rsidR="00513D83" w:rsidRPr="006F331F">
              <w:rPr>
                <w:b/>
                <w:bCs/>
                <w:sz w:val="20"/>
                <w:lang w:val="es-BO"/>
              </w:rPr>
              <w:t>SERVICIO</w:t>
            </w:r>
            <w:r w:rsidRPr="006F331F">
              <w:rPr>
                <w:b/>
                <w:bCs/>
                <w:sz w:val="20"/>
                <w:lang w:val="es-BO"/>
              </w:rPr>
              <w:t>(S)</w:t>
            </w:r>
            <w:r w:rsidRPr="006F331F">
              <w:rPr>
                <w:bCs/>
                <w:iCs/>
                <w:sz w:val="20"/>
                <w:lang w:val="es-BO"/>
              </w:rPr>
              <w:t xml:space="preserve"> </w:t>
            </w:r>
            <w:r w:rsidR="006F331F" w:rsidRPr="006F331F">
              <w:rPr>
                <w:b/>
                <w:bCs/>
                <w:iCs/>
                <w:sz w:val="20"/>
                <w:lang w:val="es-BO"/>
              </w:rPr>
              <w:t xml:space="preserve">(A Especificar) </w:t>
            </w:r>
          </w:p>
        </w:tc>
      </w:tr>
      <w:tr w:rsidR="00C56AF8" w:rsidRPr="00975A44" w:rsidTr="00C56AF8">
        <w:trPr>
          <w:trHeight w:val="543"/>
        </w:trPr>
        <w:tc>
          <w:tcPr>
            <w:tcW w:w="709" w:type="dxa"/>
            <w:shd w:val="clear" w:color="auto" w:fill="auto"/>
            <w:vAlign w:val="center"/>
          </w:tcPr>
          <w:p w:rsidR="0092111E" w:rsidRPr="006F331F" w:rsidRDefault="007A42B1" w:rsidP="007A42B1">
            <w:pPr>
              <w:ind w:left="-60" w:right="-108"/>
              <w:contextualSpacing/>
              <w:jc w:val="center"/>
              <w:rPr>
                <w:rFonts w:ascii="Arial" w:hAnsi="Arial" w:cs="Arial"/>
                <w:b/>
                <w:lang w:val="es-BO"/>
              </w:rPr>
            </w:pPr>
            <w:r w:rsidRPr="006F331F">
              <w:rPr>
                <w:rFonts w:ascii="Arial" w:hAnsi="Arial" w:cs="Arial"/>
                <w:b/>
                <w:iCs/>
                <w:lang w:val="es-BO"/>
              </w:rPr>
              <w:t>ÍTEM</w:t>
            </w:r>
          </w:p>
        </w:tc>
        <w:tc>
          <w:tcPr>
            <w:tcW w:w="9634" w:type="dxa"/>
            <w:shd w:val="clear" w:color="auto" w:fill="auto"/>
            <w:vAlign w:val="center"/>
          </w:tcPr>
          <w:p w:rsidR="0092111E" w:rsidRPr="006F331F" w:rsidRDefault="007A42B1" w:rsidP="007A42B1">
            <w:pPr>
              <w:contextualSpacing/>
              <w:rPr>
                <w:rFonts w:ascii="Arial" w:hAnsi="Arial" w:cs="Arial"/>
                <w:b/>
                <w:iCs/>
                <w:lang w:val="es-BO"/>
              </w:rPr>
            </w:pPr>
            <w:r w:rsidRPr="006F331F">
              <w:rPr>
                <w:rFonts w:ascii="Arial" w:hAnsi="Arial" w:cs="Arial"/>
                <w:b/>
                <w:iCs/>
                <w:lang w:val="es-BO"/>
              </w:rPr>
              <w:t>CARACTERÍSTICAS TÉCNICAS:</w:t>
            </w:r>
            <w:r w:rsidRPr="006F331F">
              <w:rPr>
                <w:rFonts w:ascii="Arial" w:hAnsi="Arial" w:cs="Arial"/>
                <w:b/>
                <w:bCs/>
                <w:iCs/>
                <w:lang w:val="es-BO"/>
              </w:rPr>
              <w:t xml:space="preserve"> </w:t>
            </w:r>
            <w:r w:rsidR="006F331F" w:rsidRPr="006F331F">
              <w:rPr>
                <w:rFonts w:ascii="Arial" w:hAnsi="Arial" w:cs="Arial"/>
                <w:b/>
                <w:bCs/>
                <w:iCs/>
                <w:lang w:val="es-BO"/>
              </w:rPr>
              <w:t>(A Especificar)</w:t>
            </w:r>
          </w:p>
        </w:tc>
      </w:tr>
      <w:tr w:rsidR="00C56AF8" w:rsidRPr="00975A44" w:rsidTr="006C605A">
        <w:trPr>
          <w:trHeight w:val="130"/>
        </w:trPr>
        <w:tc>
          <w:tcPr>
            <w:tcW w:w="709" w:type="dxa"/>
            <w:shd w:val="clear" w:color="auto" w:fill="auto"/>
            <w:vAlign w:val="center"/>
          </w:tcPr>
          <w:p w:rsidR="0092111E" w:rsidRPr="001735FC" w:rsidRDefault="0092111E" w:rsidP="007A42B1">
            <w:pPr>
              <w:pStyle w:val="Textoindependiente3"/>
              <w:jc w:val="center"/>
              <w:rPr>
                <w:sz w:val="20"/>
                <w:lang w:val="es-BO"/>
              </w:rPr>
            </w:pPr>
            <w:r w:rsidRPr="001735FC">
              <w:rPr>
                <w:sz w:val="20"/>
                <w:lang w:val="es-BO"/>
              </w:rPr>
              <w:t>1</w:t>
            </w:r>
          </w:p>
        </w:tc>
        <w:tc>
          <w:tcPr>
            <w:tcW w:w="9634" w:type="dxa"/>
            <w:shd w:val="clear" w:color="auto" w:fill="auto"/>
            <w:vAlign w:val="center"/>
          </w:tcPr>
          <w:p w:rsidR="006937BC" w:rsidRPr="001735FC" w:rsidRDefault="00975A44" w:rsidP="001735FC">
            <w:pPr>
              <w:pStyle w:val="Textoindependiente3"/>
              <w:rPr>
                <w:b/>
                <w:iCs/>
                <w:sz w:val="20"/>
                <w:lang w:val="es-BO"/>
              </w:rPr>
            </w:pPr>
            <w:r w:rsidRPr="001735FC">
              <w:rPr>
                <w:b/>
                <w:iCs/>
                <w:sz w:val="20"/>
                <w:lang w:val="es-BO"/>
              </w:rPr>
              <w:t>SERVICIO DE REFRIGERIO</w:t>
            </w:r>
            <w:r w:rsidR="006937BC" w:rsidRPr="001735FC">
              <w:rPr>
                <w:b/>
                <w:iCs/>
                <w:sz w:val="20"/>
                <w:lang w:val="es-BO"/>
              </w:rPr>
              <w:t>:</w:t>
            </w:r>
          </w:p>
          <w:p w:rsidR="006937BC" w:rsidRPr="001735FC" w:rsidRDefault="006937BC" w:rsidP="001735FC">
            <w:pPr>
              <w:pStyle w:val="Textoindependiente3"/>
              <w:rPr>
                <w:b/>
                <w:iCs/>
                <w:sz w:val="20"/>
                <w:lang w:val="es-BO"/>
              </w:rPr>
            </w:pPr>
          </w:p>
          <w:p w:rsidR="007A42B1" w:rsidRPr="00910367" w:rsidRDefault="007A42B1" w:rsidP="001735FC">
            <w:pPr>
              <w:pStyle w:val="Textoindependiente3"/>
              <w:numPr>
                <w:ilvl w:val="0"/>
                <w:numId w:val="42"/>
              </w:numPr>
              <w:rPr>
                <w:b/>
                <w:iCs/>
                <w:sz w:val="20"/>
                <w:lang w:val="es-BO"/>
              </w:rPr>
            </w:pPr>
            <w:r w:rsidRPr="001735FC">
              <w:rPr>
                <w:b/>
                <w:iCs/>
                <w:sz w:val="20"/>
                <w:lang w:val="es-BO"/>
              </w:rPr>
              <w:t>Cantidad de Refrigerio</w:t>
            </w:r>
            <w:r w:rsidR="00910367">
              <w:rPr>
                <w:b/>
                <w:iCs/>
                <w:sz w:val="20"/>
                <w:lang w:val="es-BO"/>
              </w:rPr>
              <w:t xml:space="preserve"> para el 18 de octubre del 2020</w:t>
            </w:r>
            <w:r w:rsidRPr="001735FC">
              <w:rPr>
                <w:b/>
                <w:iCs/>
                <w:sz w:val="20"/>
                <w:lang w:val="es-BO"/>
              </w:rPr>
              <w:t xml:space="preserve">: </w:t>
            </w:r>
            <w:r w:rsidR="00910367">
              <w:rPr>
                <w:iCs/>
                <w:sz w:val="20"/>
                <w:lang w:val="es-BO"/>
              </w:rPr>
              <w:t>250 unidades aproximado.</w:t>
            </w:r>
          </w:p>
          <w:p w:rsidR="00910367" w:rsidRPr="00910367" w:rsidRDefault="00910367" w:rsidP="00910367">
            <w:pPr>
              <w:pStyle w:val="Textoindependiente3"/>
              <w:numPr>
                <w:ilvl w:val="0"/>
                <w:numId w:val="42"/>
              </w:numPr>
              <w:rPr>
                <w:b/>
                <w:iCs/>
                <w:sz w:val="20"/>
                <w:lang w:val="es-BO"/>
              </w:rPr>
            </w:pPr>
            <w:r w:rsidRPr="001735FC">
              <w:rPr>
                <w:b/>
                <w:iCs/>
                <w:sz w:val="20"/>
                <w:lang w:val="es-BO"/>
              </w:rPr>
              <w:t>Cantidad de Refrigerio</w:t>
            </w:r>
            <w:r>
              <w:rPr>
                <w:b/>
                <w:iCs/>
                <w:sz w:val="20"/>
                <w:lang w:val="es-BO"/>
              </w:rPr>
              <w:t xml:space="preserve"> a partir del 19 de octubre</w:t>
            </w:r>
            <w:r w:rsidR="006F331F">
              <w:rPr>
                <w:b/>
                <w:iCs/>
                <w:sz w:val="20"/>
                <w:lang w:val="es-BO"/>
              </w:rPr>
              <w:t xml:space="preserve"> del 2020</w:t>
            </w:r>
            <w:r w:rsidRPr="001735FC">
              <w:rPr>
                <w:b/>
                <w:iCs/>
                <w:sz w:val="20"/>
                <w:lang w:val="es-BO"/>
              </w:rPr>
              <w:t xml:space="preserve">: </w:t>
            </w:r>
            <w:r w:rsidRPr="001735FC">
              <w:rPr>
                <w:iCs/>
                <w:sz w:val="20"/>
                <w:lang w:val="es-BO"/>
              </w:rPr>
              <w:t>A requerimiento de la Unidad Solicitante por día</w:t>
            </w:r>
            <w:r>
              <w:rPr>
                <w:iCs/>
                <w:sz w:val="20"/>
                <w:lang w:val="es-BO"/>
              </w:rPr>
              <w:t xml:space="preserve"> </w:t>
            </w:r>
          </w:p>
          <w:p w:rsidR="0092111E" w:rsidRPr="001735FC" w:rsidRDefault="006937BC" w:rsidP="001735FC">
            <w:pPr>
              <w:pStyle w:val="Textoindependiente3"/>
              <w:numPr>
                <w:ilvl w:val="0"/>
                <w:numId w:val="42"/>
              </w:numPr>
              <w:rPr>
                <w:iCs/>
                <w:sz w:val="20"/>
                <w:lang w:val="es-BO"/>
              </w:rPr>
            </w:pPr>
            <w:r w:rsidRPr="001735FC">
              <w:rPr>
                <w:b/>
                <w:iCs/>
                <w:sz w:val="20"/>
                <w:lang w:val="es-BO"/>
              </w:rPr>
              <w:t xml:space="preserve">Precio unitario </w:t>
            </w:r>
            <w:r w:rsidR="006E657F" w:rsidRPr="001735FC">
              <w:rPr>
                <w:b/>
                <w:iCs/>
                <w:sz w:val="20"/>
                <w:lang w:val="es-BO"/>
              </w:rPr>
              <w:t xml:space="preserve">referencial </w:t>
            </w:r>
            <w:r w:rsidR="007A42B1" w:rsidRPr="001735FC">
              <w:rPr>
                <w:b/>
                <w:iCs/>
                <w:sz w:val="20"/>
                <w:lang w:val="es-BO"/>
              </w:rPr>
              <w:t>de refrigerio</w:t>
            </w:r>
            <w:r w:rsidRPr="001735FC">
              <w:rPr>
                <w:b/>
                <w:iCs/>
                <w:sz w:val="20"/>
                <w:lang w:val="es-BO"/>
              </w:rPr>
              <w:t xml:space="preserve">: </w:t>
            </w:r>
            <w:r w:rsidRPr="001735FC">
              <w:rPr>
                <w:iCs/>
                <w:sz w:val="20"/>
                <w:lang w:val="es-BO"/>
              </w:rPr>
              <w:t>Bs</w:t>
            </w:r>
            <w:r w:rsidR="00DC79C7" w:rsidRPr="001735FC">
              <w:rPr>
                <w:iCs/>
                <w:sz w:val="20"/>
                <w:lang w:val="es-BO"/>
              </w:rPr>
              <w:t>32</w:t>
            </w:r>
            <w:r w:rsidR="007A42B1" w:rsidRPr="001735FC">
              <w:rPr>
                <w:iCs/>
                <w:sz w:val="20"/>
                <w:lang w:val="es-BO"/>
              </w:rPr>
              <w:t>,00</w:t>
            </w:r>
            <w:r w:rsidR="001E65C5" w:rsidRPr="001735FC">
              <w:rPr>
                <w:b/>
                <w:iCs/>
                <w:sz w:val="20"/>
                <w:lang w:val="es-BO"/>
              </w:rPr>
              <w:t xml:space="preserve"> </w:t>
            </w:r>
            <w:r w:rsidR="001E65C5" w:rsidRPr="001735FC">
              <w:rPr>
                <w:iCs/>
                <w:sz w:val="20"/>
                <w:lang w:val="es-BO"/>
              </w:rPr>
              <w:t>por persona</w:t>
            </w:r>
          </w:p>
          <w:p w:rsidR="00975A44" w:rsidRPr="001735FC" w:rsidRDefault="00975A44" w:rsidP="001735FC">
            <w:pPr>
              <w:pStyle w:val="Textoindependiente3"/>
              <w:numPr>
                <w:ilvl w:val="0"/>
                <w:numId w:val="42"/>
              </w:numPr>
              <w:rPr>
                <w:iCs/>
                <w:sz w:val="20"/>
                <w:lang w:val="es-BO"/>
              </w:rPr>
            </w:pPr>
            <w:r w:rsidRPr="001735FC">
              <w:rPr>
                <w:b/>
                <w:iCs/>
                <w:sz w:val="20"/>
                <w:lang w:val="es-BO"/>
              </w:rPr>
              <w:t>Precio total</w:t>
            </w:r>
            <w:r w:rsidR="001735FC" w:rsidRPr="001735FC">
              <w:rPr>
                <w:b/>
                <w:iCs/>
                <w:sz w:val="20"/>
                <w:lang w:val="es-BO"/>
              </w:rPr>
              <w:t xml:space="preserve"> referencial</w:t>
            </w:r>
            <w:r w:rsidRPr="001735FC">
              <w:rPr>
                <w:b/>
                <w:iCs/>
                <w:sz w:val="20"/>
                <w:lang w:val="es-BO"/>
              </w:rPr>
              <w:t>:</w:t>
            </w:r>
            <w:r w:rsidR="00AF1FDF" w:rsidRPr="001735FC">
              <w:rPr>
                <w:iCs/>
                <w:sz w:val="20"/>
                <w:lang w:val="es-BO"/>
              </w:rPr>
              <w:t xml:space="preserve"> Bs</w:t>
            </w:r>
            <w:r w:rsidR="006E657F" w:rsidRPr="001735FC">
              <w:rPr>
                <w:iCs/>
                <w:sz w:val="20"/>
                <w:lang w:val="es-BO"/>
              </w:rPr>
              <w:t>144.148,00</w:t>
            </w:r>
          </w:p>
          <w:p w:rsidR="00975A44" w:rsidRPr="001735FC" w:rsidRDefault="00975A44" w:rsidP="001735FC">
            <w:pPr>
              <w:pStyle w:val="Textoindependiente3"/>
              <w:numPr>
                <w:ilvl w:val="0"/>
                <w:numId w:val="42"/>
              </w:numPr>
              <w:rPr>
                <w:iCs/>
                <w:sz w:val="20"/>
                <w:lang w:val="es-BO"/>
              </w:rPr>
            </w:pPr>
            <w:r w:rsidRPr="001735FC">
              <w:rPr>
                <w:iCs/>
                <w:sz w:val="20"/>
                <w:lang w:val="es-BO"/>
              </w:rPr>
              <w:t xml:space="preserve">Los horarios de entrega de los refrigerios será en coordinación con la Unidad Solicitante y la Comisión o Responsable de Recepcion. </w:t>
            </w:r>
          </w:p>
          <w:p w:rsidR="001735FC" w:rsidRPr="001735FC" w:rsidRDefault="001735FC" w:rsidP="001735FC">
            <w:pPr>
              <w:pStyle w:val="Textoindependiente3"/>
              <w:rPr>
                <w:iCs/>
                <w:sz w:val="20"/>
                <w:lang w:val="es-BO"/>
              </w:rPr>
            </w:pPr>
          </w:p>
          <w:p w:rsidR="001735FC" w:rsidRPr="001735FC" w:rsidRDefault="001735FC" w:rsidP="001735FC">
            <w:pPr>
              <w:jc w:val="both"/>
              <w:rPr>
                <w:rFonts w:ascii="Baskerville Old Face" w:hAnsi="Baskerville Old Face"/>
                <w:lang w:val="es-BO" w:eastAsia="es-BO"/>
              </w:rPr>
            </w:pPr>
            <w:r w:rsidRPr="001735FC">
              <w:rPr>
                <w:rFonts w:ascii="Arial" w:hAnsi="Arial" w:cs="Arial"/>
                <w:lang w:val="es-BO"/>
              </w:rPr>
              <w:t>El límite presupuestario para este servicio es de Bs144.148</w:t>
            </w:r>
            <w:proofErr w:type="gramStart"/>
            <w:r w:rsidRPr="001735FC">
              <w:rPr>
                <w:rFonts w:ascii="Arial" w:hAnsi="Arial" w:cs="Arial"/>
                <w:lang w:val="es-BO"/>
              </w:rPr>
              <w:t>,00</w:t>
            </w:r>
            <w:proofErr w:type="gramEnd"/>
            <w:r w:rsidRPr="001735FC">
              <w:rPr>
                <w:rFonts w:ascii="Arial" w:hAnsi="Arial" w:cs="Arial"/>
                <w:lang w:val="es-BO"/>
              </w:rPr>
              <w:t xml:space="preserve"> (Ciento Cuarenta </w:t>
            </w:r>
            <w:r>
              <w:rPr>
                <w:rFonts w:ascii="Arial" w:hAnsi="Arial" w:cs="Arial"/>
                <w:lang w:val="es-BO"/>
              </w:rPr>
              <w:t>y</w:t>
            </w:r>
            <w:r w:rsidRPr="001735FC">
              <w:rPr>
                <w:rFonts w:ascii="Arial" w:hAnsi="Arial" w:cs="Arial"/>
                <w:lang w:val="es-BO"/>
              </w:rPr>
              <w:t xml:space="preserve"> Cuatro Mil Ciento Cuarenta </w:t>
            </w:r>
            <w:r>
              <w:rPr>
                <w:rFonts w:ascii="Arial" w:hAnsi="Arial" w:cs="Arial"/>
                <w:lang w:val="es-BO"/>
              </w:rPr>
              <w:t>y</w:t>
            </w:r>
            <w:r w:rsidRPr="001735FC">
              <w:rPr>
                <w:rFonts w:ascii="Arial" w:hAnsi="Arial" w:cs="Arial"/>
                <w:lang w:val="es-BO"/>
              </w:rPr>
              <w:t xml:space="preserve"> Ocho 00/100 Bolivianos), monto que el proponente adjudicado no deberá exceder, debiendo mantener </w:t>
            </w:r>
            <w:r>
              <w:rPr>
                <w:rFonts w:ascii="Arial" w:hAnsi="Arial" w:cs="Arial"/>
                <w:lang w:val="es-BO"/>
              </w:rPr>
              <w:t>el precio unitario ofertado en su propuesta presentada.</w:t>
            </w:r>
          </w:p>
          <w:p w:rsidR="001735FC" w:rsidRPr="001735FC" w:rsidRDefault="001735FC" w:rsidP="001735FC">
            <w:pPr>
              <w:pStyle w:val="Textoindependiente3"/>
              <w:rPr>
                <w:iCs/>
                <w:sz w:val="20"/>
                <w:lang w:val="es-BO"/>
              </w:rPr>
            </w:pPr>
          </w:p>
        </w:tc>
      </w:tr>
      <w:tr w:rsidR="00C56AF8" w:rsidRPr="00975A44" w:rsidTr="00C56AF8">
        <w:trPr>
          <w:trHeight w:val="548"/>
        </w:trPr>
        <w:tc>
          <w:tcPr>
            <w:tcW w:w="10343" w:type="dxa"/>
            <w:gridSpan w:val="2"/>
            <w:tcBorders>
              <w:bottom w:val="single" w:sz="4" w:space="0" w:color="auto"/>
            </w:tcBorders>
            <w:shd w:val="clear" w:color="auto" w:fill="D9D9D9" w:themeFill="background1" w:themeFillShade="D9"/>
            <w:vAlign w:val="center"/>
          </w:tcPr>
          <w:p w:rsidR="0092111E" w:rsidRPr="00975A44" w:rsidRDefault="0092111E" w:rsidP="007A42B1">
            <w:pPr>
              <w:pStyle w:val="Textoindependiente3"/>
              <w:numPr>
                <w:ilvl w:val="0"/>
                <w:numId w:val="3"/>
              </w:numPr>
              <w:ind w:left="360"/>
              <w:rPr>
                <w:b/>
                <w:bCs/>
                <w:sz w:val="20"/>
                <w:lang w:val="es-BO"/>
              </w:rPr>
            </w:pPr>
            <w:r w:rsidRPr="00975A44">
              <w:rPr>
                <w:b/>
                <w:bCs/>
                <w:sz w:val="20"/>
                <w:lang w:val="es-BO"/>
              </w:rPr>
              <w:t xml:space="preserve">CONDICIONES COMPLEMENTARIAS </w:t>
            </w:r>
            <w:r w:rsidR="006F331F">
              <w:rPr>
                <w:b/>
                <w:bCs/>
                <w:sz w:val="20"/>
                <w:lang w:val="es-BO"/>
              </w:rPr>
              <w:t xml:space="preserve">(Manifestar Aceptación) </w:t>
            </w:r>
          </w:p>
        </w:tc>
      </w:tr>
      <w:tr w:rsidR="00C56AF8" w:rsidRPr="00975A44" w:rsidTr="006C605A">
        <w:trPr>
          <w:trHeight w:val="458"/>
        </w:trPr>
        <w:tc>
          <w:tcPr>
            <w:tcW w:w="10343" w:type="dxa"/>
            <w:gridSpan w:val="2"/>
            <w:tcBorders>
              <w:bottom w:val="single" w:sz="4" w:space="0" w:color="auto"/>
            </w:tcBorders>
            <w:vAlign w:val="center"/>
          </w:tcPr>
          <w:p w:rsidR="007C1D26" w:rsidRPr="006F331F" w:rsidRDefault="006937BC" w:rsidP="006E657F">
            <w:pPr>
              <w:pStyle w:val="Prrafodelista"/>
              <w:numPr>
                <w:ilvl w:val="0"/>
                <w:numId w:val="43"/>
              </w:numPr>
              <w:ind w:left="360"/>
              <w:jc w:val="both"/>
              <w:rPr>
                <w:rFonts w:ascii="Arial" w:eastAsia="Arial" w:hAnsi="Arial" w:cs="Arial"/>
                <w:u w:val="single"/>
                <w:lang w:val="es-BO"/>
              </w:rPr>
            </w:pPr>
            <w:r w:rsidRPr="006E657F">
              <w:rPr>
                <w:rFonts w:ascii="Arial" w:eastAsia="Arial" w:hAnsi="Arial" w:cs="Arial"/>
                <w:lang w:val="es-BO"/>
              </w:rPr>
              <w:t xml:space="preserve">La empresa proponente deberá adjuntar en su propuesta </w:t>
            </w:r>
            <w:r w:rsidR="006F331F">
              <w:rPr>
                <w:rFonts w:ascii="Arial" w:eastAsia="Arial" w:hAnsi="Arial" w:cs="Arial"/>
                <w:lang w:val="es-BO"/>
              </w:rPr>
              <w:t>dos opciones de refrigerio</w:t>
            </w:r>
            <w:r w:rsidR="001E65C5" w:rsidRPr="006E657F">
              <w:rPr>
                <w:rFonts w:ascii="Arial" w:eastAsia="Arial" w:hAnsi="Arial" w:cs="Arial"/>
                <w:lang w:val="es-BO"/>
              </w:rPr>
              <w:t xml:space="preserve"> (describiendo que conllevara </w:t>
            </w:r>
            <w:r w:rsidR="006F331F">
              <w:rPr>
                <w:rFonts w:ascii="Arial" w:eastAsia="Arial" w:hAnsi="Arial" w:cs="Arial"/>
                <w:lang w:val="es-BO"/>
              </w:rPr>
              <w:t>los refrigerios</w:t>
            </w:r>
            <w:r w:rsidR="001E65C5" w:rsidRPr="006E657F">
              <w:rPr>
                <w:rFonts w:ascii="Arial" w:eastAsia="Arial" w:hAnsi="Arial" w:cs="Arial"/>
                <w:lang w:val="es-BO"/>
              </w:rPr>
              <w:t>)</w:t>
            </w:r>
            <w:r w:rsidR="00B52F1E">
              <w:rPr>
                <w:rFonts w:ascii="Arial" w:eastAsia="Arial" w:hAnsi="Arial" w:cs="Arial"/>
                <w:lang w:val="es-BO"/>
              </w:rPr>
              <w:t xml:space="preserve">, </w:t>
            </w:r>
            <w:r w:rsidR="00621BED" w:rsidRPr="006F331F">
              <w:rPr>
                <w:rFonts w:ascii="Arial" w:hAnsi="Arial" w:cs="Arial"/>
                <w:iCs/>
                <w:u w:val="single"/>
                <w:lang w:val="es-BO"/>
              </w:rPr>
              <w:t xml:space="preserve">Si no presentase </w:t>
            </w:r>
            <w:r w:rsidR="006F331F" w:rsidRPr="006F331F">
              <w:rPr>
                <w:rFonts w:ascii="Arial" w:hAnsi="Arial" w:cs="Arial"/>
                <w:iCs/>
                <w:u w:val="single"/>
                <w:lang w:val="es-BO"/>
              </w:rPr>
              <w:t xml:space="preserve">las </w:t>
            </w:r>
            <w:r w:rsidR="006F331F" w:rsidRPr="006F331F">
              <w:rPr>
                <w:rFonts w:ascii="Arial" w:eastAsia="Arial" w:hAnsi="Arial" w:cs="Arial"/>
                <w:u w:val="single"/>
                <w:lang w:val="es-BO"/>
              </w:rPr>
              <w:t xml:space="preserve">dos opciones de refrigerio </w:t>
            </w:r>
            <w:r w:rsidR="00621BED" w:rsidRPr="006F331F">
              <w:rPr>
                <w:rFonts w:ascii="Arial" w:hAnsi="Arial" w:cs="Arial"/>
                <w:iCs/>
                <w:u w:val="single"/>
                <w:lang w:val="es-BO"/>
              </w:rPr>
              <w:t>no s</w:t>
            </w:r>
            <w:r w:rsidR="0037433F" w:rsidRPr="006F331F">
              <w:rPr>
                <w:rFonts w:ascii="Arial" w:hAnsi="Arial" w:cs="Arial"/>
                <w:iCs/>
                <w:u w:val="single"/>
                <w:lang w:val="es-BO"/>
              </w:rPr>
              <w:t>e tomara en cuenta la propuesta</w:t>
            </w:r>
            <w:r w:rsidR="007B6DA8" w:rsidRPr="006F331F">
              <w:rPr>
                <w:rFonts w:ascii="Arial" w:hAnsi="Arial" w:cs="Arial"/>
                <w:iCs/>
                <w:u w:val="single"/>
                <w:lang w:val="es-BO"/>
              </w:rPr>
              <w:t>.</w:t>
            </w:r>
          </w:p>
          <w:p w:rsidR="00576042" w:rsidRPr="00975A44" w:rsidRDefault="00576042" w:rsidP="006E657F">
            <w:pPr>
              <w:pStyle w:val="Prrafodelista"/>
              <w:ind w:left="360"/>
              <w:jc w:val="both"/>
              <w:rPr>
                <w:rFonts w:ascii="Arial" w:eastAsia="Arial" w:hAnsi="Arial" w:cs="Arial"/>
                <w:lang w:val="es-BO"/>
              </w:rPr>
            </w:pPr>
          </w:p>
          <w:p w:rsidR="007C1D26" w:rsidRPr="00975A44" w:rsidRDefault="007C1D26" w:rsidP="006E657F">
            <w:pPr>
              <w:pStyle w:val="Prrafodelista"/>
              <w:numPr>
                <w:ilvl w:val="0"/>
                <w:numId w:val="43"/>
              </w:numPr>
              <w:ind w:left="360"/>
              <w:jc w:val="both"/>
              <w:rPr>
                <w:rFonts w:ascii="Arial" w:eastAsia="Arial" w:hAnsi="Arial" w:cs="Arial"/>
                <w:lang w:val="es-BO"/>
              </w:rPr>
            </w:pPr>
            <w:r w:rsidRPr="00975A44">
              <w:rPr>
                <w:rFonts w:ascii="Arial" w:eastAsia="Arial" w:hAnsi="Arial" w:cs="Arial"/>
                <w:lang w:val="es-BO"/>
              </w:rPr>
              <w:t>La empresa adjudicada deberá preparar c</w:t>
            </w:r>
            <w:r w:rsidR="00374477" w:rsidRPr="00975A44">
              <w:rPr>
                <w:rFonts w:ascii="Arial" w:eastAsia="Arial" w:hAnsi="Arial" w:cs="Arial"/>
                <w:lang w:val="es-BO"/>
              </w:rPr>
              <w:t xml:space="preserve">ada refrigerio </w:t>
            </w:r>
            <w:r w:rsidRPr="00975A44">
              <w:rPr>
                <w:rFonts w:ascii="Arial" w:eastAsia="Arial" w:hAnsi="Arial" w:cs="Arial"/>
                <w:lang w:val="es-BO"/>
              </w:rPr>
              <w:t xml:space="preserve">de forma individual y deberá entregar los mismos  con sus respectivos utensilios </w:t>
            </w:r>
            <w:r w:rsidR="00576042" w:rsidRPr="00975A44">
              <w:rPr>
                <w:rFonts w:ascii="Arial" w:eastAsia="Arial" w:hAnsi="Arial" w:cs="Arial"/>
                <w:lang w:val="es-BO"/>
              </w:rPr>
              <w:t xml:space="preserve">(cuchara, tenedor, </w:t>
            </w:r>
            <w:r w:rsidR="00621BED" w:rsidRPr="00975A44">
              <w:rPr>
                <w:rFonts w:ascii="Arial" w:eastAsia="Arial" w:hAnsi="Arial" w:cs="Arial"/>
                <w:lang w:val="es-BO"/>
              </w:rPr>
              <w:t>cuchillo de plástico</w:t>
            </w:r>
            <w:r w:rsidR="00576042" w:rsidRPr="00975A44">
              <w:rPr>
                <w:rFonts w:ascii="Arial" w:eastAsia="Arial" w:hAnsi="Arial" w:cs="Arial"/>
                <w:lang w:val="es-BO"/>
              </w:rPr>
              <w:t xml:space="preserve"> y servilleta</w:t>
            </w:r>
            <w:r w:rsidR="006E657F">
              <w:rPr>
                <w:rFonts w:ascii="Arial" w:eastAsia="Arial" w:hAnsi="Arial" w:cs="Arial"/>
                <w:lang w:val="es-BO"/>
              </w:rPr>
              <w:t xml:space="preserve"> u otros</w:t>
            </w:r>
            <w:r w:rsidR="00621BED" w:rsidRPr="00975A44">
              <w:rPr>
                <w:rFonts w:ascii="Arial" w:eastAsia="Arial" w:hAnsi="Arial" w:cs="Arial"/>
                <w:lang w:val="es-BO"/>
              </w:rPr>
              <w:t>).</w:t>
            </w:r>
          </w:p>
          <w:p w:rsidR="00F74DC5" w:rsidRPr="00975A44" w:rsidRDefault="00F74DC5" w:rsidP="006E657F">
            <w:pPr>
              <w:pStyle w:val="Prrafodelista"/>
              <w:ind w:left="360"/>
              <w:jc w:val="both"/>
              <w:rPr>
                <w:rFonts w:ascii="Arial" w:eastAsia="Arial" w:hAnsi="Arial" w:cs="Arial"/>
                <w:lang w:val="es-BO"/>
              </w:rPr>
            </w:pPr>
          </w:p>
          <w:p w:rsidR="00975A44" w:rsidRDefault="00F74DC5" w:rsidP="006E657F">
            <w:pPr>
              <w:pStyle w:val="Prrafodelista"/>
              <w:numPr>
                <w:ilvl w:val="0"/>
                <w:numId w:val="43"/>
              </w:numPr>
              <w:ind w:left="360"/>
              <w:jc w:val="both"/>
              <w:rPr>
                <w:rFonts w:ascii="Arial" w:eastAsia="Arial" w:hAnsi="Arial" w:cs="Arial"/>
                <w:lang w:val="es-BO"/>
              </w:rPr>
            </w:pPr>
            <w:r w:rsidRPr="00975A44">
              <w:rPr>
                <w:rFonts w:ascii="Arial" w:eastAsia="Arial" w:hAnsi="Arial" w:cs="Arial"/>
                <w:lang w:val="es-BO"/>
              </w:rPr>
              <w:t xml:space="preserve">El servicio de refrigerio se </w:t>
            </w:r>
            <w:r w:rsidR="00975A44" w:rsidRPr="00975A44">
              <w:rPr>
                <w:rFonts w:ascii="Arial" w:eastAsia="Arial" w:hAnsi="Arial" w:cs="Arial"/>
                <w:lang w:val="es-BO"/>
              </w:rPr>
              <w:t>solicitara</w:t>
            </w:r>
            <w:r w:rsidRPr="00975A44">
              <w:rPr>
                <w:rFonts w:ascii="Arial" w:eastAsia="Arial" w:hAnsi="Arial" w:cs="Arial"/>
                <w:lang w:val="es-BO"/>
              </w:rPr>
              <w:t xml:space="preserve"> con anticipación de 2 a 3 horas </w:t>
            </w:r>
            <w:r w:rsidR="00975A44" w:rsidRPr="00975A44">
              <w:rPr>
                <w:rFonts w:ascii="Arial" w:eastAsia="Arial" w:hAnsi="Arial" w:cs="Arial"/>
                <w:lang w:val="es-BO"/>
              </w:rPr>
              <w:t>aproximado en cada día de prestación de servicio.</w:t>
            </w:r>
          </w:p>
          <w:p w:rsidR="001735FC" w:rsidRPr="001735FC" w:rsidRDefault="001735FC" w:rsidP="001735FC">
            <w:pPr>
              <w:pStyle w:val="Prrafodelista"/>
              <w:rPr>
                <w:rFonts w:ascii="Arial" w:eastAsia="Arial" w:hAnsi="Arial" w:cs="Arial"/>
                <w:lang w:val="es-BO"/>
              </w:rPr>
            </w:pPr>
          </w:p>
          <w:p w:rsidR="001735FC" w:rsidRPr="00975A44" w:rsidRDefault="001735FC" w:rsidP="006E657F">
            <w:pPr>
              <w:pStyle w:val="Prrafodelista"/>
              <w:numPr>
                <w:ilvl w:val="0"/>
                <w:numId w:val="43"/>
              </w:numPr>
              <w:ind w:left="360"/>
              <w:jc w:val="both"/>
              <w:rPr>
                <w:rFonts w:ascii="Arial" w:eastAsia="Arial" w:hAnsi="Arial" w:cs="Arial"/>
                <w:lang w:val="es-BO"/>
              </w:rPr>
            </w:pPr>
            <w:r>
              <w:rPr>
                <w:rFonts w:ascii="Arial" w:eastAsia="Arial" w:hAnsi="Arial" w:cs="Arial"/>
                <w:lang w:val="es-BO"/>
              </w:rPr>
              <w:t xml:space="preserve">El servicio deberá incluir </w:t>
            </w:r>
            <w:r w:rsidR="007A0241">
              <w:rPr>
                <w:rFonts w:ascii="Arial" w:eastAsia="Arial" w:hAnsi="Arial" w:cs="Arial"/>
                <w:lang w:val="es-BO"/>
              </w:rPr>
              <w:t>él</w:t>
            </w:r>
            <w:r>
              <w:rPr>
                <w:rFonts w:ascii="Arial" w:eastAsia="Arial" w:hAnsi="Arial" w:cs="Arial"/>
                <w:lang w:val="es-BO"/>
              </w:rPr>
              <w:t xml:space="preserve"> envió</w:t>
            </w:r>
            <w:r w:rsidR="004C1C14">
              <w:rPr>
                <w:rFonts w:ascii="Arial" w:eastAsia="Arial" w:hAnsi="Arial" w:cs="Arial"/>
                <w:lang w:val="es-BO"/>
              </w:rPr>
              <w:t xml:space="preserve"> sin costo alguno.</w:t>
            </w:r>
          </w:p>
        </w:tc>
      </w:tr>
      <w:tr w:rsidR="00C56AF8" w:rsidRPr="00975A44" w:rsidTr="00C56AF8">
        <w:trPr>
          <w:trHeight w:val="518"/>
        </w:trPr>
        <w:tc>
          <w:tcPr>
            <w:tcW w:w="10343" w:type="dxa"/>
            <w:gridSpan w:val="2"/>
            <w:shd w:val="clear" w:color="auto" w:fill="767171"/>
            <w:vAlign w:val="center"/>
          </w:tcPr>
          <w:p w:rsidR="0092111E" w:rsidRPr="00975A44" w:rsidRDefault="0092111E" w:rsidP="007A42B1">
            <w:pPr>
              <w:pStyle w:val="Textoindependiente3"/>
              <w:numPr>
                <w:ilvl w:val="0"/>
                <w:numId w:val="5"/>
              </w:numPr>
              <w:rPr>
                <w:b/>
                <w:bCs/>
                <w:sz w:val="20"/>
                <w:lang w:val="es-BO"/>
              </w:rPr>
            </w:pPr>
            <w:r w:rsidRPr="00975A44">
              <w:rPr>
                <w:b/>
                <w:bCs/>
                <w:sz w:val="20"/>
                <w:lang w:val="es-BO"/>
              </w:rPr>
              <w:t>PRESENTACIÓN DE PROPUESTA</w:t>
            </w:r>
          </w:p>
        </w:tc>
      </w:tr>
      <w:tr w:rsidR="00C56AF8" w:rsidRPr="00975A44" w:rsidTr="006C605A">
        <w:trPr>
          <w:trHeight w:val="2967"/>
        </w:trPr>
        <w:tc>
          <w:tcPr>
            <w:tcW w:w="10343" w:type="dxa"/>
            <w:gridSpan w:val="2"/>
            <w:shd w:val="clear" w:color="auto" w:fill="auto"/>
            <w:vAlign w:val="center"/>
          </w:tcPr>
          <w:p w:rsidR="0092111E" w:rsidRPr="00975A44" w:rsidRDefault="0092111E" w:rsidP="007A42B1">
            <w:pPr>
              <w:pStyle w:val="Textoindependiente3"/>
              <w:rPr>
                <w:bCs/>
                <w:sz w:val="20"/>
                <w:lang w:val="es-BO"/>
              </w:rPr>
            </w:pPr>
            <w:r w:rsidRPr="00975A44">
              <w:rPr>
                <w:bCs/>
                <w:sz w:val="20"/>
                <w:lang w:val="es-BO"/>
              </w:rPr>
              <w:t>La propuesta deberá ser entrega</w:t>
            </w:r>
            <w:r w:rsidR="001849C8" w:rsidRPr="00975A44">
              <w:rPr>
                <w:bCs/>
                <w:sz w:val="20"/>
                <w:lang w:val="es-BO"/>
              </w:rPr>
              <w:t xml:space="preserve">do </w:t>
            </w:r>
            <w:r w:rsidRPr="00975A44">
              <w:rPr>
                <w:bCs/>
                <w:sz w:val="20"/>
                <w:lang w:val="es-BO"/>
              </w:rPr>
              <w:t xml:space="preserve"> en sobre cerrado, debidamente foliado de acuerdo al siguiente formato:</w:t>
            </w:r>
          </w:p>
          <w:p w:rsidR="0092111E" w:rsidRPr="00975A44" w:rsidRDefault="0092111E" w:rsidP="007A42B1">
            <w:pPr>
              <w:pStyle w:val="Textoindependiente3"/>
              <w:rPr>
                <w:b/>
                <w:bCs/>
                <w:sz w:val="20"/>
                <w:lang w:val="es-BO"/>
              </w:rPr>
            </w:pPr>
            <w:r w:rsidRPr="00975A44">
              <w:rPr>
                <w:b/>
                <w:bCs/>
                <w:noProof/>
                <w:sz w:val="20"/>
                <w:lang w:val="es-BO" w:eastAsia="es-BO"/>
              </w:rPr>
              <mc:AlternateContent>
                <mc:Choice Requires="wps">
                  <w:drawing>
                    <wp:anchor distT="0" distB="0" distL="114300" distR="114300" simplePos="0" relativeHeight="251659264" behindDoc="0" locked="0" layoutInCell="1" allowOverlap="1" wp14:anchorId="30D442AA" wp14:editId="5A0E3C5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B7BE9"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975A44" w:rsidRDefault="0092111E" w:rsidP="007A42B1">
            <w:pPr>
              <w:pStyle w:val="Textoindependiente3"/>
              <w:jc w:val="center"/>
              <w:rPr>
                <w:b/>
                <w:bCs/>
                <w:sz w:val="20"/>
                <w:lang w:val="es-BO"/>
              </w:rPr>
            </w:pPr>
            <w:r w:rsidRPr="00975A44">
              <w:rPr>
                <w:b/>
                <w:bCs/>
                <w:sz w:val="20"/>
                <w:lang w:val="es-BO"/>
              </w:rPr>
              <w:t>OBJETO DE CONTRATACIÓN:</w:t>
            </w:r>
          </w:p>
          <w:p w:rsidR="0092111E" w:rsidRPr="00975A44" w:rsidRDefault="001849C8" w:rsidP="007A42B1">
            <w:pPr>
              <w:pStyle w:val="Textoindependiente3"/>
              <w:jc w:val="center"/>
              <w:rPr>
                <w:b/>
                <w:bCs/>
                <w:sz w:val="20"/>
                <w:lang w:val="es-BO"/>
              </w:rPr>
            </w:pPr>
            <w:r w:rsidRPr="00975A44">
              <w:rPr>
                <w:b/>
                <w:bCs/>
                <w:sz w:val="20"/>
                <w:lang w:val="es-BO"/>
              </w:rPr>
              <w:t>NOMBRE DEL PROVEEDOR:</w:t>
            </w:r>
          </w:p>
          <w:p w:rsidR="0092111E" w:rsidRPr="00975A44" w:rsidRDefault="001849C8" w:rsidP="007A42B1">
            <w:pPr>
              <w:pStyle w:val="Textoindependiente3"/>
              <w:jc w:val="center"/>
              <w:rPr>
                <w:b/>
                <w:bCs/>
                <w:sz w:val="20"/>
                <w:lang w:val="es-BO"/>
              </w:rPr>
            </w:pPr>
            <w:r w:rsidRPr="00975A44">
              <w:rPr>
                <w:b/>
                <w:bCs/>
                <w:sz w:val="20"/>
                <w:lang w:val="es-BO"/>
              </w:rPr>
              <w:t>TELÉFONO:</w:t>
            </w:r>
          </w:p>
          <w:p w:rsidR="0092111E" w:rsidRPr="00975A44" w:rsidRDefault="0092111E" w:rsidP="007A42B1">
            <w:pPr>
              <w:pStyle w:val="Textoindependiente3"/>
              <w:jc w:val="center"/>
              <w:rPr>
                <w:b/>
                <w:bCs/>
                <w:sz w:val="20"/>
                <w:lang w:val="es-BO"/>
              </w:rPr>
            </w:pPr>
            <w:r w:rsidRPr="00975A44">
              <w:rPr>
                <w:b/>
                <w:bCs/>
                <w:sz w:val="20"/>
                <w:lang w:val="es-BO"/>
              </w:rPr>
              <w:t>FECHA:</w:t>
            </w:r>
          </w:p>
          <w:p w:rsidR="0092111E" w:rsidRPr="00975A44" w:rsidRDefault="0092111E" w:rsidP="007A42B1">
            <w:pPr>
              <w:pStyle w:val="Textoindependiente3"/>
              <w:rPr>
                <w:b/>
                <w:bCs/>
                <w:sz w:val="20"/>
                <w:lang w:val="es-BO"/>
              </w:rPr>
            </w:pPr>
          </w:p>
          <w:p w:rsidR="00C56AF8" w:rsidRPr="00975A44" w:rsidRDefault="00C56AF8" w:rsidP="007A42B1">
            <w:pPr>
              <w:pStyle w:val="Textoindependiente3"/>
              <w:rPr>
                <w:b/>
                <w:bCs/>
                <w:sz w:val="20"/>
                <w:lang w:val="es-BO"/>
              </w:rPr>
            </w:pPr>
          </w:p>
          <w:p w:rsidR="0092111E" w:rsidRPr="00975A44" w:rsidRDefault="0092111E" w:rsidP="007A42B1">
            <w:pPr>
              <w:pStyle w:val="Textoindependiente3"/>
              <w:rPr>
                <w:b/>
                <w:bCs/>
                <w:sz w:val="20"/>
                <w:lang w:val="es-BO"/>
              </w:rPr>
            </w:pPr>
            <w:r w:rsidRPr="00975A44">
              <w:rPr>
                <w:b/>
                <w:bCs/>
                <w:sz w:val="20"/>
                <w:lang w:val="es-BO"/>
              </w:rPr>
              <w:t>El proponente deberá adjuntar a su propuesta la siguiente documentación:</w:t>
            </w:r>
          </w:p>
          <w:p w:rsidR="0092111E" w:rsidRPr="00975A44" w:rsidRDefault="0092111E" w:rsidP="007A42B1">
            <w:pPr>
              <w:pStyle w:val="Textoindependiente3"/>
              <w:rPr>
                <w:b/>
                <w:bCs/>
                <w:sz w:val="20"/>
                <w:lang w:val="es-BO"/>
              </w:rPr>
            </w:pPr>
          </w:p>
          <w:p w:rsidR="00621BED" w:rsidRPr="00975A44" w:rsidRDefault="00621BED" w:rsidP="00621BED">
            <w:pPr>
              <w:pStyle w:val="Textoindependiente3"/>
              <w:numPr>
                <w:ilvl w:val="0"/>
                <w:numId w:val="16"/>
              </w:numPr>
              <w:rPr>
                <w:bCs/>
                <w:sz w:val="20"/>
              </w:rPr>
            </w:pPr>
            <w:r w:rsidRPr="00975A44">
              <w:rPr>
                <w:bCs/>
                <w:sz w:val="20"/>
              </w:rPr>
              <w:t>Fotocopia simple de Número de Identificación Tributaria (NIT) y Certificación Electrónica (Estado Activo).</w:t>
            </w:r>
          </w:p>
          <w:p w:rsidR="0092111E" w:rsidRPr="00975A44" w:rsidRDefault="00621BED" w:rsidP="00621BED">
            <w:pPr>
              <w:pStyle w:val="Prrafodelista"/>
              <w:numPr>
                <w:ilvl w:val="0"/>
                <w:numId w:val="16"/>
              </w:numPr>
              <w:rPr>
                <w:rFonts w:ascii="Arial" w:hAnsi="Arial" w:cs="Arial"/>
                <w:bCs/>
                <w:lang w:val="es-BO" w:eastAsia="es-ES"/>
              </w:rPr>
            </w:pPr>
            <w:r w:rsidRPr="00975A44">
              <w:rPr>
                <w:rFonts w:ascii="Arial" w:hAnsi="Arial" w:cs="Arial"/>
                <w:bCs/>
              </w:rPr>
              <w:t>Fotocopia simple de Registro FUNDEMPRESA (válida).</w:t>
            </w:r>
          </w:p>
        </w:tc>
      </w:tr>
      <w:tr w:rsidR="00C56AF8" w:rsidRPr="00975A44" w:rsidTr="006C605A">
        <w:trPr>
          <w:trHeight w:val="680"/>
        </w:trPr>
        <w:tc>
          <w:tcPr>
            <w:tcW w:w="10343" w:type="dxa"/>
            <w:gridSpan w:val="2"/>
            <w:shd w:val="clear" w:color="auto" w:fill="767171"/>
            <w:vAlign w:val="center"/>
          </w:tcPr>
          <w:p w:rsidR="0092111E" w:rsidRPr="00975A44" w:rsidRDefault="007C1D26" w:rsidP="007A42B1">
            <w:pPr>
              <w:pStyle w:val="Textoindependiente3"/>
              <w:numPr>
                <w:ilvl w:val="0"/>
                <w:numId w:val="5"/>
              </w:numPr>
              <w:rPr>
                <w:b/>
                <w:bCs/>
                <w:iCs/>
                <w:sz w:val="20"/>
                <w:lang w:val="es-BO"/>
              </w:rPr>
            </w:pPr>
            <w:r w:rsidRPr="00975A44">
              <w:rPr>
                <w:b/>
                <w:bCs/>
                <w:iCs/>
                <w:sz w:val="20"/>
                <w:lang w:val="es-BO"/>
              </w:rPr>
              <w:lastRenderedPageBreak/>
              <w:t>EXPERIENCIA DEL PROVEEDOR</w:t>
            </w:r>
          </w:p>
        </w:tc>
      </w:tr>
      <w:tr w:rsidR="007C1D26" w:rsidRPr="00975A44" w:rsidTr="007C1D26">
        <w:trPr>
          <w:trHeight w:val="680"/>
        </w:trPr>
        <w:tc>
          <w:tcPr>
            <w:tcW w:w="10343" w:type="dxa"/>
            <w:gridSpan w:val="2"/>
            <w:shd w:val="clear" w:color="auto" w:fill="C6D9F1" w:themeFill="text2" w:themeFillTint="33"/>
            <w:vAlign w:val="center"/>
          </w:tcPr>
          <w:p w:rsidR="007C1D26" w:rsidRPr="00975A44" w:rsidRDefault="007C1D26" w:rsidP="007A42B1">
            <w:pPr>
              <w:pStyle w:val="Prrafodelista"/>
              <w:numPr>
                <w:ilvl w:val="0"/>
                <w:numId w:val="37"/>
              </w:numPr>
              <w:jc w:val="both"/>
              <w:rPr>
                <w:rFonts w:ascii="Arial" w:hAnsi="Arial" w:cs="Arial"/>
                <w:b/>
              </w:rPr>
            </w:pPr>
            <w:r w:rsidRPr="00975A44">
              <w:rPr>
                <w:rFonts w:ascii="Arial" w:hAnsi="Arial" w:cs="Arial"/>
                <w:b/>
              </w:rPr>
              <w:t>EXPERIENCIA</w:t>
            </w:r>
          </w:p>
        </w:tc>
      </w:tr>
      <w:tr w:rsidR="007C1D26" w:rsidRPr="00975A44" w:rsidTr="007C1D26">
        <w:trPr>
          <w:trHeight w:val="680"/>
        </w:trPr>
        <w:tc>
          <w:tcPr>
            <w:tcW w:w="10343" w:type="dxa"/>
            <w:gridSpan w:val="2"/>
            <w:shd w:val="clear" w:color="auto" w:fill="auto"/>
            <w:vAlign w:val="center"/>
          </w:tcPr>
          <w:p w:rsidR="007C1D26" w:rsidRDefault="001735FC" w:rsidP="007A42B1">
            <w:pPr>
              <w:jc w:val="both"/>
              <w:rPr>
                <w:rFonts w:ascii="Arial" w:hAnsi="Arial" w:cs="Arial"/>
                <w:lang w:val="es-ES"/>
              </w:rPr>
            </w:pPr>
            <w:r>
              <w:rPr>
                <w:rFonts w:ascii="Arial" w:hAnsi="Arial" w:cs="Arial"/>
                <w:lang w:val="es-ES"/>
              </w:rPr>
              <w:t xml:space="preserve">La empresa proponente </w:t>
            </w:r>
            <w:r w:rsidR="007C1D26" w:rsidRPr="006E657F">
              <w:rPr>
                <w:rFonts w:ascii="Arial" w:hAnsi="Arial" w:cs="Arial"/>
                <w:lang w:val="es-ES"/>
              </w:rPr>
              <w:t xml:space="preserve">deberá contar con al menos </w:t>
            </w:r>
            <w:r>
              <w:rPr>
                <w:rFonts w:ascii="Arial" w:hAnsi="Arial" w:cs="Arial"/>
                <w:lang w:val="es-ES"/>
              </w:rPr>
              <w:t>dos (2) ventas de comida.</w:t>
            </w:r>
          </w:p>
          <w:p w:rsidR="001735FC" w:rsidRPr="00975A44" w:rsidRDefault="001735FC" w:rsidP="007A42B1">
            <w:pPr>
              <w:jc w:val="both"/>
              <w:rPr>
                <w:rFonts w:ascii="Arial" w:hAnsi="Arial" w:cs="Arial"/>
                <w:lang w:val="es-ES"/>
              </w:rPr>
            </w:pPr>
          </w:p>
          <w:p w:rsidR="007C1D26" w:rsidRPr="00975A44" w:rsidRDefault="007C1D26" w:rsidP="007A42B1">
            <w:pPr>
              <w:jc w:val="both"/>
              <w:rPr>
                <w:rFonts w:ascii="Arial" w:hAnsi="Arial" w:cs="Arial"/>
                <w:b/>
                <w:bCs/>
                <w:lang w:val="es-BO"/>
              </w:rPr>
            </w:pPr>
            <w:r w:rsidRPr="00975A44">
              <w:rPr>
                <w:rFonts w:ascii="Arial" w:hAnsi="Arial" w:cs="Arial"/>
                <w:b/>
                <w:lang w:val="es-ES"/>
              </w:rPr>
              <w:t>(La misma podrá ser respaldada con certificados de cumplimiento de contrato u</w:t>
            </w:r>
            <w:r w:rsidR="005B495C">
              <w:rPr>
                <w:rFonts w:ascii="Arial" w:hAnsi="Arial" w:cs="Arial"/>
                <w:b/>
                <w:lang w:val="es-ES"/>
              </w:rPr>
              <w:t xml:space="preserve"> órdenes de servicio, contratos</w:t>
            </w:r>
            <w:r w:rsidRPr="00975A44">
              <w:rPr>
                <w:rFonts w:ascii="Arial" w:hAnsi="Arial" w:cs="Arial"/>
                <w:b/>
                <w:lang w:val="es-ES"/>
              </w:rPr>
              <w:t xml:space="preserve"> o facturas).</w:t>
            </w:r>
          </w:p>
        </w:tc>
      </w:tr>
      <w:tr w:rsidR="007C1D26" w:rsidRPr="00975A44" w:rsidTr="006C605A">
        <w:trPr>
          <w:trHeight w:val="680"/>
        </w:trPr>
        <w:tc>
          <w:tcPr>
            <w:tcW w:w="10343" w:type="dxa"/>
            <w:gridSpan w:val="2"/>
            <w:shd w:val="clear" w:color="auto" w:fill="767171"/>
            <w:vAlign w:val="center"/>
          </w:tcPr>
          <w:p w:rsidR="007C1D26" w:rsidRPr="00975A44" w:rsidRDefault="007C1D26" w:rsidP="007A42B1">
            <w:pPr>
              <w:jc w:val="both"/>
              <w:rPr>
                <w:rFonts w:ascii="Arial" w:hAnsi="Arial" w:cs="Arial"/>
                <w:b/>
                <w:bCs/>
                <w:lang w:val="es-BO"/>
              </w:rPr>
            </w:pPr>
            <w:r w:rsidRPr="00975A44">
              <w:rPr>
                <w:rFonts w:ascii="Arial" w:hAnsi="Arial" w:cs="Arial"/>
                <w:b/>
                <w:bCs/>
                <w:lang w:val="es-BO"/>
              </w:rPr>
              <w:t>VI. CONDICIONES ADMINISTRATIVAS</w:t>
            </w:r>
          </w:p>
        </w:tc>
      </w:tr>
      <w:tr w:rsidR="007C1D26" w:rsidRPr="00975A44" w:rsidTr="007C1D26">
        <w:trPr>
          <w:trHeight w:val="680"/>
        </w:trPr>
        <w:tc>
          <w:tcPr>
            <w:tcW w:w="10343" w:type="dxa"/>
            <w:gridSpan w:val="2"/>
            <w:shd w:val="clear" w:color="auto" w:fill="C6D9F1" w:themeFill="text2" w:themeFillTint="33"/>
            <w:vAlign w:val="center"/>
          </w:tcPr>
          <w:p w:rsidR="007C1D26" w:rsidRPr="00975A44" w:rsidRDefault="007C1D26" w:rsidP="007A42B1">
            <w:pPr>
              <w:jc w:val="both"/>
              <w:rPr>
                <w:rFonts w:ascii="Arial" w:hAnsi="Arial" w:cs="Arial"/>
                <w:b/>
                <w:bCs/>
              </w:rPr>
            </w:pPr>
          </w:p>
          <w:p w:rsidR="007C1D26" w:rsidRPr="00975A44" w:rsidRDefault="007C1D26" w:rsidP="007A42B1">
            <w:pPr>
              <w:pStyle w:val="Prrafodelista"/>
              <w:numPr>
                <w:ilvl w:val="0"/>
                <w:numId w:val="39"/>
              </w:numPr>
              <w:jc w:val="both"/>
              <w:rPr>
                <w:rFonts w:ascii="Arial" w:hAnsi="Arial" w:cs="Arial"/>
                <w:b/>
                <w:bCs/>
                <w:lang w:val="es-BO"/>
              </w:rPr>
            </w:pPr>
            <w:r w:rsidRPr="00975A44">
              <w:rPr>
                <w:rFonts w:ascii="Arial" w:hAnsi="Arial" w:cs="Arial"/>
                <w:b/>
                <w:bCs/>
              </w:rPr>
              <w:t>FORMALIZACIÓN</w:t>
            </w:r>
          </w:p>
        </w:tc>
      </w:tr>
      <w:tr w:rsidR="007C1D26" w:rsidRPr="00975A44" w:rsidTr="007C1D26">
        <w:trPr>
          <w:trHeight w:val="680"/>
        </w:trPr>
        <w:tc>
          <w:tcPr>
            <w:tcW w:w="10343" w:type="dxa"/>
            <w:gridSpan w:val="2"/>
            <w:shd w:val="clear" w:color="auto" w:fill="auto"/>
            <w:vAlign w:val="center"/>
          </w:tcPr>
          <w:p w:rsidR="007C1D26" w:rsidRPr="00975A44" w:rsidRDefault="007C1D26" w:rsidP="007A42B1">
            <w:pPr>
              <w:jc w:val="both"/>
              <w:rPr>
                <w:rFonts w:ascii="Arial" w:hAnsi="Arial" w:cs="Arial"/>
                <w:b/>
                <w:bCs/>
                <w:lang w:val="es-BO"/>
              </w:rPr>
            </w:pPr>
            <w:r w:rsidRPr="00975A44">
              <w:rPr>
                <w:rFonts w:ascii="Arial" w:hAnsi="Arial" w:cs="Arial"/>
              </w:rPr>
              <w:t xml:space="preserve">La </w:t>
            </w:r>
            <w:proofErr w:type="spellStart"/>
            <w:r w:rsidRPr="00975A44">
              <w:rPr>
                <w:rFonts w:ascii="Arial" w:hAnsi="Arial" w:cs="Arial"/>
              </w:rPr>
              <w:t>contratación</w:t>
            </w:r>
            <w:proofErr w:type="spellEnd"/>
            <w:r w:rsidRPr="00975A44">
              <w:rPr>
                <w:rFonts w:ascii="Arial" w:hAnsi="Arial" w:cs="Arial"/>
              </w:rPr>
              <w:t xml:space="preserve"> se </w:t>
            </w:r>
            <w:proofErr w:type="spellStart"/>
            <w:r w:rsidRPr="00975A44">
              <w:rPr>
                <w:rFonts w:ascii="Arial" w:hAnsi="Arial" w:cs="Arial"/>
              </w:rPr>
              <w:t>formalizará</w:t>
            </w:r>
            <w:proofErr w:type="spellEnd"/>
            <w:r w:rsidRPr="00975A44">
              <w:rPr>
                <w:rFonts w:ascii="Arial" w:hAnsi="Arial" w:cs="Arial"/>
              </w:rPr>
              <w:t xml:space="preserve"> </w:t>
            </w:r>
            <w:proofErr w:type="spellStart"/>
            <w:r w:rsidRPr="00975A44">
              <w:rPr>
                <w:rFonts w:ascii="Arial" w:hAnsi="Arial" w:cs="Arial"/>
              </w:rPr>
              <w:t>mediante</w:t>
            </w:r>
            <w:proofErr w:type="spellEnd"/>
            <w:r w:rsidRPr="00975A44">
              <w:rPr>
                <w:rFonts w:ascii="Arial" w:hAnsi="Arial" w:cs="Arial"/>
              </w:rPr>
              <w:t xml:space="preserve"> la suscripción de ORDEN DE SERVICIO.</w:t>
            </w:r>
          </w:p>
        </w:tc>
      </w:tr>
      <w:tr w:rsidR="00C56AF8" w:rsidRPr="00975A44" w:rsidTr="007A42B1">
        <w:trPr>
          <w:trHeight w:val="508"/>
        </w:trPr>
        <w:tc>
          <w:tcPr>
            <w:tcW w:w="10343" w:type="dxa"/>
            <w:gridSpan w:val="2"/>
            <w:tcBorders>
              <w:bottom w:val="single" w:sz="4" w:space="0" w:color="auto"/>
            </w:tcBorders>
            <w:shd w:val="clear" w:color="auto" w:fill="C6D9F1" w:themeFill="text2" w:themeFillTint="33"/>
            <w:vAlign w:val="center"/>
          </w:tcPr>
          <w:p w:rsidR="00CC143E" w:rsidRPr="00975A44" w:rsidRDefault="00CC143E" w:rsidP="006F331F">
            <w:pPr>
              <w:pStyle w:val="Textoindependiente3"/>
              <w:numPr>
                <w:ilvl w:val="0"/>
                <w:numId w:val="39"/>
              </w:numPr>
              <w:rPr>
                <w:b/>
                <w:bCs/>
                <w:sz w:val="20"/>
                <w:lang w:val="es-BO"/>
              </w:rPr>
            </w:pPr>
            <w:r w:rsidRPr="00975A44">
              <w:rPr>
                <w:b/>
                <w:bCs/>
                <w:sz w:val="20"/>
                <w:lang w:val="es-BO"/>
              </w:rPr>
              <w:t>LUGAR DE PRESTACIÓN DEL SERVICIO:</w:t>
            </w:r>
            <w:r w:rsidR="006F331F">
              <w:t xml:space="preserve"> </w:t>
            </w:r>
            <w:r w:rsidR="006F331F" w:rsidRPr="006F331F">
              <w:rPr>
                <w:b/>
                <w:bCs/>
                <w:sz w:val="20"/>
                <w:lang w:val="es-BO"/>
              </w:rPr>
              <w:t>(Manifestar Aceptación)</w:t>
            </w:r>
          </w:p>
        </w:tc>
      </w:tr>
      <w:tr w:rsidR="00C56AF8" w:rsidRPr="00975A44" w:rsidTr="00C56AF8">
        <w:trPr>
          <w:trHeight w:val="612"/>
        </w:trPr>
        <w:tc>
          <w:tcPr>
            <w:tcW w:w="10343" w:type="dxa"/>
            <w:gridSpan w:val="2"/>
            <w:tcBorders>
              <w:bottom w:val="single" w:sz="4" w:space="0" w:color="auto"/>
            </w:tcBorders>
            <w:shd w:val="clear" w:color="auto" w:fill="auto"/>
            <w:vAlign w:val="center"/>
          </w:tcPr>
          <w:p w:rsidR="00576042" w:rsidRPr="00975A44" w:rsidRDefault="00576042" w:rsidP="005B495C">
            <w:pPr>
              <w:jc w:val="both"/>
              <w:rPr>
                <w:rFonts w:ascii="Arial" w:eastAsia="Arial" w:hAnsi="Arial" w:cs="Arial"/>
                <w:lang w:val="es-BO"/>
              </w:rPr>
            </w:pPr>
            <w:r w:rsidRPr="00975A44">
              <w:rPr>
                <w:rFonts w:ascii="Arial" w:eastAsia="Arial" w:hAnsi="Arial" w:cs="Arial"/>
                <w:lang w:val="es-BO"/>
              </w:rPr>
              <w:t xml:space="preserve">La empresa adjudicada deberá hacer la entrega de los refrigerios en las siguientes direcciones: </w:t>
            </w:r>
          </w:p>
          <w:p w:rsidR="00576042" w:rsidRPr="00975A44" w:rsidRDefault="00576042" w:rsidP="005B495C">
            <w:pPr>
              <w:jc w:val="both"/>
              <w:rPr>
                <w:rFonts w:ascii="Arial" w:eastAsia="Arial" w:hAnsi="Arial" w:cs="Arial"/>
                <w:lang w:val="es-BO"/>
              </w:rPr>
            </w:pPr>
          </w:p>
          <w:p w:rsidR="00576042" w:rsidRDefault="00576042" w:rsidP="005B495C">
            <w:pPr>
              <w:pStyle w:val="Prrafodelista"/>
              <w:numPr>
                <w:ilvl w:val="0"/>
                <w:numId w:val="36"/>
              </w:numPr>
              <w:jc w:val="both"/>
              <w:rPr>
                <w:rFonts w:ascii="Arial" w:eastAsia="Arial" w:hAnsi="Arial" w:cs="Arial"/>
                <w:lang w:val="es-BO"/>
              </w:rPr>
            </w:pPr>
            <w:r w:rsidRPr="00975A44">
              <w:rPr>
                <w:rFonts w:ascii="Arial" w:eastAsia="Arial" w:hAnsi="Arial" w:cs="Arial"/>
                <w:lang w:val="es-BO"/>
              </w:rPr>
              <w:t>En Oficinas del Tribunal Supremos Electoral ubicado en la Avenida</w:t>
            </w:r>
            <w:r w:rsidRPr="00975A44">
              <w:rPr>
                <w:rFonts w:ascii="Arial" w:hAnsi="Arial" w:cs="Arial"/>
                <w:lang w:val="es-BO" w:eastAsia="es-BO"/>
              </w:rPr>
              <w:t xml:space="preserve"> Sánchez Lima Nº 2482 esq. Pedro Salazar (Plaza Abaroa)</w:t>
            </w:r>
            <w:r w:rsidR="005B495C">
              <w:rPr>
                <w:rFonts w:ascii="Arial" w:eastAsia="Arial" w:hAnsi="Arial" w:cs="Arial"/>
                <w:lang w:val="es-BO"/>
              </w:rPr>
              <w:t>, en el lugar (oficina)</w:t>
            </w:r>
            <w:r w:rsidRPr="00975A44">
              <w:rPr>
                <w:rFonts w:ascii="Arial" w:eastAsia="Arial" w:hAnsi="Arial" w:cs="Arial"/>
                <w:lang w:val="es-BO"/>
              </w:rPr>
              <w:t xml:space="preserve"> que se encuentre el personal, consultor (a) </w:t>
            </w:r>
            <w:r w:rsidR="005B495C">
              <w:rPr>
                <w:rFonts w:ascii="Arial" w:eastAsia="Arial" w:hAnsi="Arial" w:cs="Arial"/>
                <w:lang w:val="es-BO"/>
              </w:rPr>
              <w:t>y policías</w:t>
            </w:r>
            <w:r w:rsidRPr="00975A44">
              <w:rPr>
                <w:rFonts w:ascii="Arial" w:eastAsia="Arial" w:hAnsi="Arial" w:cs="Arial"/>
                <w:lang w:val="es-BO"/>
              </w:rPr>
              <w:t xml:space="preserve"> el mismo en coordinación con la Comisión o Responsable de R</w:t>
            </w:r>
            <w:r w:rsidR="005B495C">
              <w:rPr>
                <w:rFonts w:ascii="Arial" w:eastAsia="Arial" w:hAnsi="Arial" w:cs="Arial"/>
                <w:lang w:val="es-BO"/>
              </w:rPr>
              <w:t>ecepcion.</w:t>
            </w:r>
          </w:p>
          <w:p w:rsidR="005B495C" w:rsidRPr="00975A44" w:rsidRDefault="005B495C" w:rsidP="005B495C">
            <w:pPr>
              <w:pStyle w:val="Prrafodelista"/>
              <w:ind w:left="360"/>
              <w:jc w:val="both"/>
              <w:rPr>
                <w:rFonts w:ascii="Arial" w:eastAsia="Arial" w:hAnsi="Arial" w:cs="Arial"/>
                <w:lang w:val="es-BO"/>
              </w:rPr>
            </w:pPr>
          </w:p>
          <w:p w:rsidR="00CC143E" w:rsidRPr="00975A44" w:rsidRDefault="00576042" w:rsidP="005B495C">
            <w:pPr>
              <w:pStyle w:val="Prrafodelista"/>
              <w:numPr>
                <w:ilvl w:val="0"/>
                <w:numId w:val="36"/>
              </w:numPr>
              <w:jc w:val="both"/>
              <w:rPr>
                <w:rFonts w:ascii="Arial" w:eastAsia="Arial" w:hAnsi="Arial" w:cs="Arial"/>
                <w:lang w:val="es-BO"/>
              </w:rPr>
            </w:pPr>
            <w:r w:rsidRPr="00975A44">
              <w:rPr>
                <w:rFonts w:ascii="Arial" w:eastAsia="Arial" w:hAnsi="Arial" w:cs="Arial"/>
                <w:lang w:val="es-BO"/>
              </w:rPr>
              <w:t>En el Campo Ferial</w:t>
            </w:r>
            <w:r w:rsidR="005B495C">
              <w:rPr>
                <w:rFonts w:ascii="Arial" w:eastAsia="Arial" w:hAnsi="Arial" w:cs="Arial"/>
                <w:lang w:val="es-BO"/>
              </w:rPr>
              <w:t xml:space="preserve"> </w:t>
            </w:r>
            <w:proofErr w:type="spellStart"/>
            <w:r w:rsidR="005B495C">
              <w:rPr>
                <w:rFonts w:ascii="Arial" w:eastAsia="Arial" w:hAnsi="Arial" w:cs="Arial"/>
                <w:lang w:val="es-BO"/>
              </w:rPr>
              <w:t>Chuquiago</w:t>
            </w:r>
            <w:proofErr w:type="spellEnd"/>
            <w:r w:rsidR="005B495C">
              <w:rPr>
                <w:rFonts w:ascii="Arial" w:eastAsia="Arial" w:hAnsi="Arial" w:cs="Arial"/>
                <w:lang w:val="es-BO"/>
              </w:rPr>
              <w:t xml:space="preserve"> </w:t>
            </w:r>
            <w:proofErr w:type="spellStart"/>
            <w:r w:rsidR="005B495C">
              <w:rPr>
                <w:rFonts w:ascii="Arial" w:eastAsia="Arial" w:hAnsi="Arial" w:cs="Arial"/>
                <w:lang w:val="es-BO"/>
              </w:rPr>
              <w:t>Marka</w:t>
            </w:r>
            <w:proofErr w:type="spellEnd"/>
            <w:r w:rsidR="005B495C">
              <w:rPr>
                <w:rFonts w:ascii="Arial" w:eastAsia="Arial" w:hAnsi="Arial" w:cs="Arial"/>
                <w:lang w:val="es-BO"/>
              </w:rPr>
              <w:t>, ubicado en la</w:t>
            </w:r>
            <w:r w:rsidRPr="00975A44">
              <w:rPr>
                <w:rFonts w:ascii="Arial" w:eastAsia="Arial" w:hAnsi="Arial" w:cs="Arial"/>
                <w:lang w:val="es-BO"/>
              </w:rPr>
              <w:t xml:space="preserve"> calle Michel Seguencoma Bajo, </w:t>
            </w:r>
            <w:r w:rsidR="005B495C" w:rsidRPr="005B495C">
              <w:rPr>
                <w:rFonts w:ascii="Arial" w:eastAsia="Arial" w:hAnsi="Arial" w:cs="Arial"/>
                <w:lang w:val="es-BO"/>
              </w:rPr>
              <w:t>en el lugar (oficina) que se encuentre el personal, consultor (a) y policías el mismo en coordinación con la Comisión o Responsable de Recepcion.</w:t>
            </w:r>
          </w:p>
        </w:tc>
      </w:tr>
      <w:tr w:rsidR="00C56AF8" w:rsidRPr="00975A44" w:rsidTr="00621BED">
        <w:trPr>
          <w:trHeight w:val="397"/>
        </w:trPr>
        <w:tc>
          <w:tcPr>
            <w:tcW w:w="10343" w:type="dxa"/>
            <w:gridSpan w:val="2"/>
            <w:shd w:val="clear" w:color="auto" w:fill="C6D9F1" w:themeFill="text2" w:themeFillTint="33"/>
            <w:vAlign w:val="center"/>
          </w:tcPr>
          <w:p w:rsidR="0092111E" w:rsidRPr="00975A44" w:rsidRDefault="007A42B1" w:rsidP="00621BED">
            <w:pPr>
              <w:pStyle w:val="Textoindependiente3"/>
              <w:numPr>
                <w:ilvl w:val="0"/>
                <w:numId w:val="39"/>
              </w:numPr>
              <w:jc w:val="left"/>
              <w:rPr>
                <w:b/>
                <w:bCs/>
                <w:sz w:val="20"/>
                <w:lang w:val="es-BO"/>
              </w:rPr>
            </w:pPr>
            <w:r w:rsidRPr="00975A44">
              <w:rPr>
                <w:b/>
                <w:bCs/>
                <w:sz w:val="20"/>
                <w:lang w:val="es-BO"/>
              </w:rPr>
              <w:t>PLAZO DE PRESTACIÓN DEL SERVICIO:</w:t>
            </w:r>
            <w:r w:rsidR="006F331F" w:rsidRPr="006F331F">
              <w:rPr>
                <w:rFonts w:ascii="Times New Roman" w:hAnsi="Times New Roman" w:cs="Times New Roman"/>
                <w:b/>
                <w:bCs/>
                <w:sz w:val="20"/>
                <w:lang w:val="es-BO" w:eastAsia="en-US"/>
              </w:rPr>
              <w:t xml:space="preserve"> </w:t>
            </w:r>
            <w:r w:rsidR="006F331F" w:rsidRPr="006F331F">
              <w:rPr>
                <w:b/>
                <w:bCs/>
                <w:sz w:val="20"/>
                <w:lang w:val="es-BO"/>
              </w:rPr>
              <w:t>(Manifestar Aceptación)</w:t>
            </w:r>
          </w:p>
        </w:tc>
      </w:tr>
      <w:tr w:rsidR="00C56AF8" w:rsidRPr="00975A44" w:rsidTr="00621BED">
        <w:trPr>
          <w:trHeight w:val="374"/>
        </w:trPr>
        <w:tc>
          <w:tcPr>
            <w:tcW w:w="10343" w:type="dxa"/>
            <w:gridSpan w:val="2"/>
            <w:shd w:val="clear" w:color="auto" w:fill="auto"/>
            <w:vAlign w:val="center"/>
          </w:tcPr>
          <w:p w:rsidR="0092111E" w:rsidRPr="00975A44" w:rsidRDefault="00F74DC5" w:rsidP="00910367">
            <w:pPr>
              <w:pStyle w:val="Textoindependiente3"/>
              <w:jc w:val="left"/>
              <w:rPr>
                <w:bCs/>
                <w:iCs/>
                <w:sz w:val="20"/>
                <w:lang w:val="es-BO"/>
              </w:rPr>
            </w:pPr>
            <w:r w:rsidRPr="00975A44">
              <w:rPr>
                <w:iCs/>
                <w:sz w:val="20"/>
                <w:lang w:val="es-BO"/>
              </w:rPr>
              <w:t xml:space="preserve">El Plazo será por 30 días calendario, a partir </w:t>
            </w:r>
            <w:r w:rsidR="005B495C">
              <w:rPr>
                <w:iCs/>
                <w:sz w:val="20"/>
                <w:lang w:val="es-BO"/>
              </w:rPr>
              <w:t>de</w:t>
            </w:r>
            <w:r w:rsidR="00910367">
              <w:rPr>
                <w:iCs/>
                <w:sz w:val="20"/>
                <w:lang w:val="es-BO"/>
              </w:rPr>
              <w:t>l 18 de octubre del 2020.</w:t>
            </w:r>
          </w:p>
        </w:tc>
      </w:tr>
      <w:tr w:rsidR="00C56AF8" w:rsidRPr="00975A44" w:rsidTr="00621BED">
        <w:trPr>
          <w:trHeight w:val="397"/>
        </w:trPr>
        <w:tc>
          <w:tcPr>
            <w:tcW w:w="10343" w:type="dxa"/>
            <w:gridSpan w:val="2"/>
            <w:shd w:val="clear" w:color="auto" w:fill="C6D9F1" w:themeFill="text2" w:themeFillTint="33"/>
            <w:vAlign w:val="center"/>
          </w:tcPr>
          <w:p w:rsidR="0092111E" w:rsidRPr="00975A44" w:rsidRDefault="0092111E" w:rsidP="007A42B1">
            <w:pPr>
              <w:pStyle w:val="Textoindependiente3"/>
              <w:numPr>
                <w:ilvl w:val="0"/>
                <w:numId w:val="39"/>
              </w:numPr>
              <w:rPr>
                <w:b/>
                <w:bCs/>
                <w:sz w:val="20"/>
                <w:lang w:val="es-BO"/>
              </w:rPr>
            </w:pPr>
            <w:r w:rsidRPr="00975A44">
              <w:rPr>
                <w:b/>
                <w:bCs/>
                <w:sz w:val="20"/>
                <w:lang w:val="es-BO"/>
              </w:rPr>
              <w:t>INCUMPLIMIENTO</w:t>
            </w:r>
            <w:r w:rsidR="00C56AF8" w:rsidRPr="00975A44">
              <w:rPr>
                <w:b/>
                <w:bCs/>
                <w:sz w:val="20"/>
                <w:lang w:val="es-BO"/>
              </w:rPr>
              <w:t>:</w:t>
            </w:r>
          </w:p>
        </w:tc>
      </w:tr>
      <w:tr w:rsidR="00C56AF8" w:rsidRPr="00975A44" w:rsidTr="006C605A">
        <w:trPr>
          <w:trHeight w:val="1296"/>
        </w:trPr>
        <w:tc>
          <w:tcPr>
            <w:tcW w:w="10343" w:type="dxa"/>
            <w:gridSpan w:val="2"/>
            <w:shd w:val="clear" w:color="auto" w:fill="auto"/>
            <w:vAlign w:val="center"/>
          </w:tcPr>
          <w:p w:rsidR="00C56AF8" w:rsidRPr="00975A44" w:rsidRDefault="00C56AF8" w:rsidP="007A42B1">
            <w:pPr>
              <w:pStyle w:val="Textoindependiente3"/>
              <w:rPr>
                <w:bCs/>
                <w:sz w:val="20"/>
                <w:lang w:val="es-BO"/>
              </w:rPr>
            </w:pPr>
            <w:r w:rsidRPr="00975A44">
              <w:rPr>
                <w:bCs/>
                <w:sz w:val="20"/>
                <w:lang w:val="es-BO"/>
              </w:rPr>
              <w:t>En caso de incumplimiento en el plazo de entrega se dejará sin efecto la Orden de Servicio y si el monto es mayor a Bs20.000</w:t>
            </w:r>
            <w:proofErr w:type="gramStart"/>
            <w:r w:rsidRPr="00975A44">
              <w:rPr>
                <w:bCs/>
                <w:sz w:val="20"/>
                <w:lang w:val="es-BO"/>
              </w:rPr>
              <w:t>,00</w:t>
            </w:r>
            <w:proofErr w:type="gramEnd"/>
            <w:r w:rsidRPr="00975A44">
              <w:rPr>
                <w:bCs/>
                <w:sz w:val="20"/>
                <w:lang w:val="es-BO"/>
              </w:rPr>
              <w:t xml:space="preserve"> se registrará el incumplimiento en el SICOES. </w:t>
            </w:r>
          </w:p>
          <w:p w:rsidR="00C56AF8" w:rsidRPr="00975A44" w:rsidRDefault="00C56AF8" w:rsidP="007A42B1">
            <w:pPr>
              <w:pStyle w:val="Textoindependiente3"/>
              <w:rPr>
                <w:bCs/>
                <w:sz w:val="20"/>
                <w:lang w:val="es-BO"/>
              </w:rPr>
            </w:pPr>
          </w:p>
          <w:p w:rsidR="0092111E" w:rsidRPr="00975A44" w:rsidRDefault="00C56AF8" w:rsidP="007A42B1">
            <w:pPr>
              <w:pStyle w:val="Textoindependiente3"/>
              <w:rPr>
                <w:bCs/>
                <w:sz w:val="20"/>
                <w:lang w:val="es-BO"/>
              </w:rPr>
            </w:pPr>
            <w:r w:rsidRPr="00975A44">
              <w:rPr>
                <w:bCs/>
                <w:sz w:val="20"/>
                <w:lang w:val="es-BO"/>
              </w:rPr>
              <w:t>Para tal efecto, una vez emitido el Informe de Disconformidad la Unidad Solicitante deberá emitir un Informe Técnico al Responsable Proceso de Contratación, el mismo que dejará sin efecto la Orden de Servicio.</w:t>
            </w:r>
          </w:p>
        </w:tc>
      </w:tr>
      <w:tr w:rsidR="00C56AF8" w:rsidRPr="00975A44" w:rsidTr="00621BED">
        <w:trPr>
          <w:trHeight w:val="397"/>
        </w:trPr>
        <w:tc>
          <w:tcPr>
            <w:tcW w:w="10343" w:type="dxa"/>
            <w:gridSpan w:val="2"/>
            <w:shd w:val="clear" w:color="auto" w:fill="C6D9F1" w:themeFill="text2" w:themeFillTint="33"/>
            <w:vAlign w:val="center"/>
          </w:tcPr>
          <w:p w:rsidR="0092111E" w:rsidRPr="00975A44" w:rsidRDefault="0092111E" w:rsidP="00902B80">
            <w:pPr>
              <w:pStyle w:val="Textoindependiente3"/>
              <w:numPr>
                <w:ilvl w:val="0"/>
                <w:numId w:val="39"/>
              </w:numPr>
              <w:rPr>
                <w:b/>
                <w:bCs/>
                <w:sz w:val="20"/>
                <w:lang w:val="es-BO"/>
              </w:rPr>
            </w:pPr>
            <w:r w:rsidRPr="00975A44">
              <w:rPr>
                <w:b/>
                <w:bCs/>
                <w:sz w:val="20"/>
                <w:lang w:val="es-BO"/>
              </w:rPr>
              <w:t>RESPONSABLE O COMISIÓN DE RECEPCIÓN</w:t>
            </w:r>
            <w:r w:rsidR="00C56AF8" w:rsidRPr="00975A44">
              <w:rPr>
                <w:b/>
                <w:bCs/>
                <w:sz w:val="20"/>
                <w:lang w:val="es-BO"/>
              </w:rPr>
              <w:t>:</w:t>
            </w:r>
          </w:p>
        </w:tc>
      </w:tr>
      <w:tr w:rsidR="00C56AF8" w:rsidRPr="00975A44" w:rsidTr="00427B78">
        <w:trPr>
          <w:trHeight w:val="2846"/>
        </w:trPr>
        <w:tc>
          <w:tcPr>
            <w:tcW w:w="10343" w:type="dxa"/>
            <w:gridSpan w:val="2"/>
            <w:shd w:val="clear" w:color="auto" w:fill="auto"/>
            <w:vAlign w:val="center"/>
          </w:tcPr>
          <w:p w:rsidR="00C56AF8" w:rsidRPr="00975A44" w:rsidRDefault="00C56AF8" w:rsidP="007A42B1">
            <w:pPr>
              <w:pStyle w:val="Textoindependiente3"/>
              <w:rPr>
                <w:bCs/>
                <w:sz w:val="20"/>
                <w:lang w:val="es-ES_tradnl"/>
              </w:rPr>
            </w:pPr>
            <w:r w:rsidRPr="00975A44">
              <w:rPr>
                <w:bCs/>
                <w:sz w:val="20"/>
                <w:lang w:val="es-ES_tradnl"/>
              </w:rPr>
              <w:lastRenderedPageBreak/>
              <w:t>El Responsable o Comisión de Recepción será designado por el Responsable del Proceso de Contratación Directa y se encargará de realizar la verificación de la entrega del servicio contratado, a cuyo efecto realizará las siguientes funciones:</w:t>
            </w:r>
          </w:p>
          <w:p w:rsidR="00C56AF8" w:rsidRPr="00975A44" w:rsidRDefault="00C56AF8" w:rsidP="00F74DC5">
            <w:pPr>
              <w:pStyle w:val="Textoindependiente3"/>
              <w:ind w:left="67"/>
              <w:rPr>
                <w:bCs/>
                <w:sz w:val="20"/>
                <w:lang w:val="es-ES_tradnl"/>
              </w:rPr>
            </w:pPr>
          </w:p>
          <w:p w:rsidR="00F74DC5" w:rsidRPr="00975A44" w:rsidRDefault="00F74DC5" w:rsidP="00F74DC5">
            <w:pPr>
              <w:pStyle w:val="Textoindependiente3"/>
              <w:numPr>
                <w:ilvl w:val="0"/>
                <w:numId w:val="6"/>
              </w:numPr>
              <w:ind w:left="418" w:hanging="284"/>
              <w:rPr>
                <w:bCs/>
                <w:sz w:val="20"/>
              </w:rPr>
            </w:pPr>
            <w:r w:rsidRPr="00975A44">
              <w:rPr>
                <w:bCs/>
                <w:sz w:val="20"/>
              </w:rPr>
              <w:t>Elaborar la planilla del personal que consumirá el refrigerio por día para la constancia de recepcion del mismo.</w:t>
            </w:r>
          </w:p>
          <w:p w:rsidR="00C56AF8" w:rsidRPr="00975A44" w:rsidRDefault="00C56AF8" w:rsidP="00F74DC5">
            <w:pPr>
              <w:pStyle w:val="Textoindependiente3"/>
              <w:numPr>
                <w:ilvl w:val="0"/>
                <w:numId w:val="6"/>
              </w:numPr>
              <w:ind w:left="418" w:hanging="284"/>
              <w:rPr>
                <w:bCs/>
                <w:sz w:val="20"/>
              </w:rPr>
            </w:pPr>
            <w:r w:rsidRPr="00975A44">
              <w:rPr>
                <w:bCs/>
                <w:sz w:val="20"/>
              </w:rPr>
              <w:t>Efectuar la recepción del servicio y dar su conformidad verificando el cumplimiento de las especificaciones técnicas.</w:t>
            </w:r>
          </w:p>
          <w:p w:rsidR="00C56AF8" w:rsidRPr="00975A44" w:rsidRDefault="00C56AF8" w:rsidP="00F74DC5">
            <w:pPr>
              <w:pStyle w:val="Textoindependiente3"/>
              <w:numPr>
                <w:ilvl w:val="0"/>
                <w:numId w:val="6"/>
              </w:numPr>
              <w:ind w:left="418" w:hanging="284"/>
              <w:rPr>
                <w:bCs/>
                <w:sz w:val="20"/>
              </w:rPr>
            </w:pPr>
            <w:r w:rsidRPr="00975A44">
              <w:rPr>
                <w:bCs/>
                <w:sz w:val="20"/>
              </w:rPr>
              <w:t>Emitir el informe de conformidad, cuando corresponda.</w:t>
            </w:r>
          </w:p>
          <w:p w:rsidR="00503F64" w:rsidRPr="00975A44" w:rsidRDefault="00F74DC5" w:rsidP="00F74DC5">
            <w:pPr>
              <w:pStyle w:val="Textoindependiente3"/>
              <w:numPr>
                <w:ilvl w:val="0"/>
                <w:numId w:val="6"/>
              </w:numPr>
              <w:ind w:left="418" w:hanging="284"/>
              <w:rPr>
                <w:bCs/>
                <w:sz w:val="20"/>
              </w:rPr>
            </w:pPr>
            <w:r w:rsidRPr="00975A44">
              <w:rPr>
                <w:bCs/>
                <w:sz w:val="20"/>
              </w:rPr>
              <w:t>Emitir el informe de disconformidad, cuando corresponda.</w:t>
            </w:r>
          </w:p>
        </w:tc>
      </w:tr>
      <w:tr w:rsidR="00C56AF8" w:rsidRPr="00975A44" w:rsidTr="00621BED">
        <w:trPr>
          <w:trHeight w:val="397"/>
        </w:trPr>
        <w:tc>
          <w:tcPr>
            <w:tcW w:w="10343" w:type="dxa"/>
            <w:gridSpan w:val="2"/>
            <w:shd w:val="clear" w:color="auto" w:fill="C6D9F1" w:themeFill="text2" w:themeFillTint="33"/>
            <w:vAlign w:val="center"/>
          </w:tcPr>
          <w:p w:rsidR="0092111E" w:rsidRPr="00975A44" w:rsidRDefault="0092111E" w:rsidP="00902B80">
            <w:pPr>
              <w:pStyle w:val="Textoindependiente3"/>
              <w:numPr>
                <w:ilvl w:val="0"/>
                <w:numId w:val="39"/>
              </w:numPr>
              <w:rPr>
                <w:b/>
                <w:bCs/>
                <w:sz w:val="20"/>
                <w:lang w:val="es-BO"/>
              </w:rPr>
            </w:pPr>
            <w:r w:rsidRPr="00975A44">
              <w:rPr>
                <w:b/>
                <w:bCs/>
                <w:sz w:val="20"/>
                <w:lang w:val="es-BO"/>
              </w:rPr>
              <w:t>FORMA DE PAGO</w:t>
            </w:r>
            <w:r w:rsidR="00C56AF8" w:rsidRPr="00975A44">
              <w:rPr>
                <w:b/>
                <w:bCs/>
                <w:sz w:val="20"/>
                <w:lang w:val="es-BO"/>
              </w:rPr>
              <w:t>:</w:t>
            </w:r>
          </w:p>
        </w:tc>
      </w:tr>
      <w:tr w:rsidR="00C56AF8" w:rsidRPr="00975A44" w:rsidTr="006C605A">
        <w:trPr>
          <w:trHeight w:val="834"/>
        </w:trPr>
        <w:tc>
          <w:tcPr>
            <w:tcW w:w="10343" w:type="dxa"/>
            <w:gridSpan w:val="2"/>
            <w:vAlign w:val="center"/>
          </w:tcPr>
          <w:p w:rsidR="00503F64" w:rsidRPr="00975A44" w:rsidRDefault="00503F64" w:rsidP="00F74DC5">
            <w:pPr>
              <w:pStyle w:val="Textoindependiente3"/>
              <w:ind w:left="28"/>
              <w:rPr>
                <w:iCs/>
                <w:sz w:val="20"/>
                <w:lang w:val="es-BO"/>
              </w:rPr>
            </w:pPr>
            <w:r w:rsidRPr="00975A44">
              <w:rPr>
                <w:iCs/>
                <w:sz w:val="20"/>
                <w:lang w:val="es-BO"/>
              </w:rPr>
              <w:t xml:space="preserve">El pago se realizará </w:t>
            </w:r>
            <w:r w:rsidR="00F74DC5" w:rsidRPr="00975A44">
              <w:rPr>
                <w:iCs/>
                <w:sz w:val="20"/>
                <w:lang w:val="es-BO"/>
              </w:rPr>
              <w:t xml:space="preserve">de manera única </w:t>
            </w:r>
            <w:r w:rsidRPr="00975A44">
              <w:rPr>
                <w:iCs/>
                <w:sz w:val="20"/>
                <w:lang w:val="es-BO"/>
              </w:rPr>
              <w:t xml:space="preserve">vía SIGEP, previo informe de conformidad (emitido por el responsable o comisión de recepción), </w:t>
            </w:r>
            <w:r w:rsidR="00576042" w:rsidRPr="00975A44">
              <w:rPr>
                <w:iCs/>
                <w:sz w:val="20"/>
                <w:lang w:val="es-BO"/>
              </w:rPr>
              <w:t>planilla</w:t>
            </w:r>
            <w:r w:rsidR="00F74DC5" w:rsidRPr="00975A44">
              <w:rPr>
                <w:iCs/>
                <w:sz w:val="20"/>
                <w:lang w:val="es-BO"/>
              </w:rPr>
              <w:t>s</w:t>
            </w:r>
            <w:r w:rsidR="00576042" w:rsidRPr="00975A44">
              <w:rPr>
                <w:iCs/>
                <w:sz w:val="20"/>
                <w:lang w:val="es-BO"/>
              </w:rPr>
              <w:t xml:space="preserve"> de entrega</w:t>
            </w:r>
            <w:r w:rsidR="00F74DC5" w:rsidRPr="00975A44">
              <w:rPr>
                <w:iCs/>
                <w:sz w:val="20"/>
                <w:lang w:val="es-BO"/>
              </w:rPr>
              <w:t xml:space="preserve"> de refrigerio conciliado </w:t>
            </w:r>
            <w:r w:rsidRPr="00975A44">
              <w:rPr>
                <w:iCs/>
                <w:sz w:val="20"/>
                <w:lang w:val="es-BO"/>
              </w:rPr>
              <w:t>y remisión de factura.</w:t>
            </w:r>
          </w:p>
        </w:tc>
      </w:tr>
    </w:tbl>
    <w:p w:rsidR="0092111E" w:rsidRPr="00975A44" w:rsidRDefault="0092111E" w:rsidP="007A42B1">
      <w:pPr>
        <w:spacing w:before="14"/>
        <w:rPr>
          <w:rFonts w:ascii="Arial" w:hAnsi="Arial" w:cs="Arial"/>
          <w:lang w:val="es-BO"/>
        </w:rPr>
      </w:pPr>
      <w:bookmarkStart w:id="0" w:name="_GoBack"/>
      <w:bookmarkEnd w:id="0"/>
    </w:p>
    <w:p w:rsidR="0092111E" w:rsidRPr="00975A44" w:rsidRDefault="0092111E" w:rsidP="007A42B1">
      <w:pPr>
        <w:spacing w:before="14"/>
        <w:jc w:val="center"/>
        <w:rPr>
          <w:rFonts w:ascii="Arial" w:hAnsi="Arial" w:cs="Arial"/>
          <w:lang w:val="es-BO"/>
        </w:rPr>
      </w:pPr>
    </w:p>
    <w:p w:rsidR="00C56AF8" w:rsidRPr="00975A44" w:rsidRDefault="00C56AF8" w:rsidP="007A42B1">
      <w:pPr>
        <w:spacing w:before="14"/>
        <w:jc w:val="center"/>
        <w:rPr>
          <w:rFonts w:ascii="Arial" w:hAnsi="Arial" w:cs="Arial"/>
          <w:lang w:val="es-BO"/>
        </w:rPr>
      </w:pPr>
    </w:p>
    <w:p w:rsidR="00C56AF8" w:rsidRPr="00975A44" w:rsidRDefault="00C56AF8" w:rsidP="007A42B1">
      <w:pPr>
        <w:spacing w:before="14"/>
        <w:jc w:val="center"/>
        <w:rPr>
          <w:rFonts w:ascii="Arial" w:hAnsi="Arial" w:cs="Arial"/>
          <w:lang w:val="es-BO"/>
        </w:rPr>
      </w:pPr>
    </w:p>
    <w:p w:rsidR="00C56AF8" w:rsidRPr="00975A44" w:rsidRDefault="00C56AF8" w:rsidP="007A42B1">
      <w:pPr>
        <w:spacing w:before="14"/>
        <w:jc w:val="center"/>
        <w:rPr>
          <w:rFonts w:ascii="Arial" w:hAnsi="Arial" w:cs="Arial"/>
          <w:lang w:val="es-BO"/>
        </w:rPr>
      </w:pPr>
    </w:p>
    <w:p w:rsidR="00C56AF8" w:rsidRPr="00975A44" w:rsidRDefault="00C56AF8" w:rsidP="007A42B1">
      <w:pPr>
        <w:spacing w:before="14"/>
        <w:jc w:val="center"/>
        <w:rPr>
          <w:rFonts w:ascii="Arial" w:hAnsi="Arial" w:cs="Arial"/>
          <w:lang w:val="es-BO"/>
        </w:rPr>
      </w:pPr>
    </w:p>
    <w:p w:rsidR="00C56AF8" w:rsidRPr="00975A44" w:rsidRDefault="00C56AF8" w:rsidP="007A42B1">
      <w:pPr>
        <w:spacing w:before="14"/>
        <w:jc w:val="center"/>
        <w:rPr>
          <w:rFonts w:ascii="Arial" w:hAnsi="Arial" w:cs="Arial"/>
          <w:lang w:val="es-BO"/>
        </w:rPr>
      </w:pPr>
    </w:p>
    <w:p w:rsidR="00C56AF8" w:rsidRPr="00975A44" w:rsidRDefault="00C56AF8" w:rsidP="007A42B1">
      <w:pPr>
        <w:spacing w:before="14"/>
        <w:jc w:val="center"/>
        <w:rPr>
          <w:rFonts w:ascii="Arial" w:hAnsi="Arial" w:cs="Arial"/>
          <w:lang w:val="es-BO"/>
        </w:rPr>
      </w:pPr>
    </w:p>
    <w:p w:rsidR="00C56AF8" w:rsidRPr="00975A44" w:rsidRDefault="00C56AF8" w:rsidP="007A42B1">
      <w:pPr>
        <w:spacing w:before="14"/>
        <w:jc w:val="center"/>
        <w:rPr>
          <w:rFonts w:ascii="Arial" w:hAnsi="Arial" w:cs="Arial"/>
          <w:lang w:val="es-BO"/>
        </w:rPr>
      </w:pPr>
    </w:p>
    <w:p w:rsidR="00C56AF8" w:rsidRPr="00975A44" w:rsidRDefault="00C56AF8" w:rsidP="007A42B1">
      <w:pPr>
        <w:spacing w:before="14"/>
        <w:jc w:val="center"/>
        <w:rPr>
          <w:rFonts w:ascii="Arial" w:hAnsi="Arial" w:cs="Arial"/>
          <w:lang w:val="es-BO"/>
        </w:rPr>
      </w:pPr>
    </w:p>
    <w:p w:rsidR="00C56AF8" w:rsidRPr="00975A44" w:rsidRDefault="00C56AF8" w:rsidP="007A42B1">
      <w:pPr>
        <w:spacing w:before="14"/>
        <w:jc w:val="center"/>
        <w:rPr>
          <w:rFonts w:ascii="Arial" w:hAnsi="Arial" w:cs="Arial"/>
          <w:lang w:val="es-BO"/>
        </w:rPr>
      </w:pPr>
    </w:p>
    <w:p w:rsidR="00C56AF8" w:rsidRPr="00975A44" w:rsidRDefault="00C56AF8" w:rsidP="007A42B1">
      <w:pPr>
        <w:spacing w:before="14"/>
        <w:jc w:val="center"/>
        <w:rPr>
          <w:rFonts w:ascii="Arial" w:hAnsi="Arial" w:cs="Arial"/>
          <w:lang w:val="es-BO"/>
        </w:rPr>
      </w:pPr>
    </w:p>
    <w:p w:rsidR="00C56AF8" w:rsidRPr="00975A44" w:rsidRDefault="00C56AF8" w:rsidP="007A42B1">
      <w:pPr>
        <w:spacing w:before="14"/>
        <w:jc w:val="center"/>
        <w:rPr>
          <w:rFonts w:ascii="Arial" w:hAnsi="Arial" w:cs="Arial"/>
          <w:lang w:val="es-BO"/>
        </w:rPr>
      </w:pPr>
    </w:p>
    <w:p w:rsidR="00C56AF8" w:rsidRPr="00975A44" w:rsidRDefault="00C56AF8" w:rsidP="007A42B1">
      <w:pPr>
        <w:spacing w:before="14"/>
        <w:jc w:val="center"/>
        <w:rPr>
          <w:rFonts w:ascii="Arial" w:hAnsi="Arial" w:cs="Arial"/>
          <w:lang w:val="es-BO"/>
        </w:rPr>
      </w:pPr>
    </w:p>
    <w:sectPr w:rsidR="00C56AF8" w:rsidRPr="00975A44" w:rsidSect="007E08FC">
      <w:headerReference w:type="default" r:id="rId8"/>
      <w:footerReference w:type="default" r:id="rId9"/>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F78" w:rsidRDefault="00B14F78" w:rsidP="00892432">
      <w:r>
        <w:separator/>
      </w:r>
    </w:p>
  </w:endnote>
  <w:endnote w:type="continuationSeparator" w:id="0">
    <w:p w:rsidR="00B14F78" w:rsidRDefault="00B14F7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F8" w:rsidRPr="003E70B6" w:rsidRDefault="00C56AF8" w:rsidP="00C56AF8">
    <w:pPr>
      <w:pStyle w:val="Piedepgina"/>
      <w:pBdr>
        <w:bottom w:val="single" w:sz="6" w:space="1" w:color="auto"/>
      </w:pBdr>
      <w:rPr>
        <w:rFonts w:ascii="Arial" w:hAnsi="Arial" w:cs="Arial"/>
        <w:sz w:val="13"/>
        <w:szCs w:val="13"/>
        <w:lang w:val="pt-BR"/>
      </w:rPr>
    </w:pPr>
  </w:p>
  <w:p w:rsidR="00C56AF8" w:rsidRPr="003E70B6" w:rsidRDefault="00C56AF8" w:rsidP="00C56AF8">
    <w:pPr>
      <w:pStyle w:val="Piedepgina"/>
      <w:rPr>
        <w:rFonts w:ascii="Arial" w:hAnsi="Arial" w:cs="Arial"/>
        <w:sz w:val="13"/>
        <w:szCs w:val="13"/>
        <w:lang w:val="pt-BR"/>
      </w:rPr>
    </w:pPr>
  </w:p>
  <w:p w:rsidR="00C56AF8" w:rsidRPr="00E4574B" w:rsidRDefault="00C56AF8" w:rsidP="00C56AF8">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C56AF8" w:rsidRPr="00E4574B" w:rsidRDefault="00C56AF8" w:rsidP="00C56AF8">
    <w:pPr>
      <w:pStyle w:val="Piedepgina"/>
      <w:jc w:val="center"/>
      <w:rPr>
        <w:rFonts w:ascii="Arial" w:hAnsi="Arial" w:cs="Arial"/>
        <w:sz w:val="13"/>
        <w:szCs w:val="13"/>
        <w:lang w:val="es-BO"/>
      </w:rPr>
    </w:pPr>
    <w:r w:rsidRPr="00E4574B">
      <w:rPr>
        <w:rFonts w:ascii="Arial" w:hAnsi="Arial" w:cs="Arial"/>
        <w:sz w:val="13"/>
        <w:szCs w:val="13"/>
        <w:lang w:val="es-BO"/>
      </w:rPr>
      <w:t xml:space="preserve">Sitio Web: </w:t>
    </w:r>
    <w:hyperlink r:id="rId1" w:history="1">
      <w:r w:rsidRPr="00E4574B">
        <w:rPr>
          <w:rStyle w:val="Hipervnculo"/>
          <w:rFonts w:ascii="Arial" w:hAnsi="Arial" w:cs="Arial"/>
          <w:sz w:val="13"/>
          <w:szCs w:val="13"/>
          <w:lang w:val="es-BO"/>
        </w:rPr>
        <w:t>www.oep.org.bo</w:t>
      </w:r>
    </w:hyperlink>
  </w:p>
  <w:p w:rsidR="00C56AF8" w:rsidRDefault="00C56A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F78" w:rsidRDefault="00B14F78" w:rsidP="00892432">
      <w:r>
        <w:separator/>
      </w:r>
    </w:p>
  </w:footnote>
  <w:footnote w:type="continuationSeparator" w:id="0">
    <w:p w:rsidR="00B14F78" w:rsidRDefault="00B14F7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C98" w:rsidRDefault="00AA4225" w:rsidP="00AA4225">
    <w:pPr>
      <w:pStyle w:val="Encabezado"/>
    </w:pPr>
    <w:r>
      <w:rPr>
        <w:noProof/>
        <w:lang w:val="es-BO" w:eastAsia="es-BO"/>
      </w:rPr>
      <w:drawing>
        <wp:anchor distT="0" distB="0" distL="114300" distR="114300" simplePos="0" relativeHeight="251658240" behindDoc="0" locked="0" layoutInCell="1" allowOverlap="1">
          <wp:simplePos x="0" y="0"/>
          <wp:positionH relativeFrom="column">
            <wp:posOffset>1778000</wp:posOffset>
          </wp:positionH>
          <wp:positionV relativeFrom="paragraph">
            <wp:posOffset>-15875</wp:posOffset>
          </wp:positionV>
          <wp:extent cx="2416810" cy="87884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10" cy="878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3D82290"/>
    <w:multiLevelType w:val="hybridMultilevel"/>
    <w:tmpl w:val="2A182AE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6A14027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55933F9"/>
    <w:multiLevelType w:val="hybridMultilevel"/>
    <w:tmpl w:val="AAA62C8A"/>
    <w:lvl w:ilvl="0" w:tplc="400A0019">
      <w:start w:val="5"/>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7">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8">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9FF2171"/>
    <w:multiLevelType w:val="hybridMultilevel"/>
    <w:tmpl w:val="958A78A0"/>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45797465"/>
    <w:multiLevelType w:val="hybridMultilevel"/>
    <w:tmpl w:val="46EC2C0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587104E"/>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376D0C"/>
    <w:multiLevelType w:val="hybridMultilevel"/>
    <w:tmpl w:val="C2D2A09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9963B9A"/>
    <w:multiLevelType w:val="hybridMultilevel"/>
    <w:tmpl w:val="9432B4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DA0492F"/>
    <w:multiLevelType w:val="hybridMultilevel"/>
    <w:tmpl w:val="83443E3C"/>
    <w:lvl w:ilvl="0" w:tplc="400A000B">
      <w:start w:val="1"/>
      <w:numFmt w:val="bullet"/>
      <w:lvlText w:val=""/>
      <w:lvlJc w:val="left"/>
      <w:pPr>
        <w:ind w:left="567" w:hanging="283"/>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7">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3390C03"/>
    <w:multiLevelType w:val="hybridMultilevel"/>
    <w:tmpl w:val="86E6C768"/>
    <w:lvl w:ilvl="0" w:tplc="2C4CEB9C">
      <w:start w:val="1"/>
      <w:numFmt w:val="upperLetter"/>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34C47F9"/>
    <w:multiLevelType w:val="hybridMultilevel"/>
    <w:tmpl w:val="2B0AA99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53F23DE"/>
    <w:multiLevelType w:val="hybridMultilevel"/>
    <w:tmpl w:val="FA36B75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7103901"/>
    <w:multiLevelType w:val="hybridMultilevel"/>
    <w:tmpl w:val="45649F2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61205483"/>
    <w:multiLevelType w:val="hybridMultilevel"/>
    <w:tmpl w:val="9CF4B0B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1">
    <w:nsid w:val="74233EA8"/>
    <w:multiLevelType w:val="hybridMultilevel"/>
    <w:tmpl w:val="D8107638"/>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5"/>
  </w:num>
  <w:num w:numId="3">
    <w:abstractNumId w:val="32"/>
  </w:num>
  <w:num w:numId="4">
    <w:abstractNumId w:val="13"/>
  </w:num>
  <w:num w:numId="5">
    <w:abstractNumId w:val="11"/>
  </w:num>
  <w:num w:numId="6">
    <w:abstractNumId w:val="3"/>
  </w:num>
  <w:num w:numId="7">
    <w:abstractNumId w:val="40"/>
  </w:num>
  <w:num w:numId="8">
    <w:abstractNumId w:val="12"/>
  </w:num>
  <w:num w:numId="9">
    <w:abstractNumId w:val="39"/>
  </w:num>
  <w:num w:numId="10">
    <w:abstractNumId w:val="2"/>
  </w:num>
  <w:num w:numId="11">
    <w:abstractNumId w:val="9"/>
  </w:num>
  <w:num w:numId="12">
    <w:abstractNumId w:val="42"/>
  </w:num>
  <w:num w:numId="13">
    <w:abstractNumId w:val="43"/>
  </w:num>
  <w:num w:numId="14">
    <w:abstractNumId w:val="36"/>
  </w:num>
  <w:num w:numId="15">
    <w:abstractNumId w:val="16"/>
  </w:num>
  <w:num w:numId="16">
    <w:abstractNumId w:val="33"/>
  </w:num>
  <w:num w:numId="17">
    <w:abstractNumId w:val="19"/>
  </w:num>
  <w:num w:numId="18">
    <w:abstractNumId w:val="15"/>
  </w:num>
  <w:num w:numId="19">
    <w:abstractNumId w:val="24"/>
  </w:num>
  <w:num w:numId="20">
    <w:abstractNumId w:val="0"/>
  </w:num>
  <w:num w:numId="21">
    <w:abstractNumId w:val="38"/>
  </w:num>
  <w:num w:numId="22">
    <w:abstractNumId w:val="14"/>
  </w:num>
  <w:num w:numId="23">
    <w:abstractNumId w:val="27"/>
  </w:num>
  <w:num w:numId="24">
    <w:abstractNumId w:val="7"/>
  </w:num>
  <w:num w:numId="25">
    <w:abstractNumId w:val="20"/>
  </w:num>
  <w:num w:numId="26">
    <w:abstractNumId w:val="44"/>
  </w:num>
  <w:num w:numId="27">
    <w:abstractNumId w:val="37"/>
  </w:num>
  <w:num w:numId="28">
    <w:abstractNumId w:val="6"/>
  </w:num>
  <w:num w:numId="29">
    <w:abstractNumId w:val="8"/>
  </w:num>
  <w:num w:numId="30">
    <w:abstractNumId w:val="34"/>
  </w:num>
  <w:num w:numId="31">
    <w:abstractNumId w:val="10"/>
  </w:num>
  <w:num w:numId="32">
    <w:abstractNumId w:val="41"/>
  </w:num>
  <w:num w:numId="33">
    <w:abstractNumId w:val="30"/>
  </w:num>
  <w:num w:numId="34">
    <w:abstractNumId w:val="22"/>
  </w:num>
  <w:num w:numId="35">
    <w:abstractNumId w:val="26"/>
  </w:num>
  <w:num w:numId="36">
    <w:abstractNumId w:val="1"/>
  </w:num>
  <w:num w:numId="37">
    <w:abstractNumId w:val="23"/>
  </w:num>
  <w:num w:numId="38">
    <w:abstractNumId w:val="28"/>
  </w:num>
  <w:num w:numId="39">
    <w:abstractNumId w:val="29"/>
  </w:num>
  <w:num w:numId="40">
    <w:abstractNumId w:val="17"/>
  </w:num>
  <w:num w:numId="41">
    <w:abstractNumId w:val="25"/>
  </w:num>
  <w:num w:numId="42">
    <w:abstractNumId w:val="31"/>
  </w:num>
  <w:num w:numId="43">
    <w:abstractNumId w:val="35"/>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49E0"/>
    <w:rsid w:val="00016744"/>
    <w:rsid w:val="00020E6D"/>
    <w:rsid w:val="00022196"/>
    <w:rsid w:val="00061023"/>
    <w:rsid w:val="000650EA"/>
    <w:rsid w:val="00080665"/>
    <w:rsid w:val="00097EAC"/>
    <w:rsid w:val="000A0DC1"/>
    <w:rsid w:val="000D0CE0"/>
    <w:rsid w:val="000E6332"/>
    <w:rsid w:val="0010585B"/>
    <w:rsid w:val="00110AF3"/>
    <w:rsid w:val="00114CCF"/>
    <w:rsid w:val="00115D21"/>
    <w:rsid w:val="0011711C"/>
    <w:rsid w:val="00120A17"/>
    <w:rsid w:val="0016034C"/>
    <w:rsid w:val="00160FB8"/>
    <w:rsid w:val="001735FC"/>
    <w:rsid w:val="001747CB"/>
    <w:rsid w:val="001849C8"/>
    <w:rsid w:val="001A4C45"/>
    <w:rsid w:val="001A4E40"/>
    <w:rsid w:val="001B4954"/>
    <w:rsid w:val="001C0655"/>
    <w:rsid w:val="001D018D"/>
    <w:rsid w:val="001D1686"/>
    <w:rsid w:val="001E3CCD"/>
    <w:rsid w:val="001E495E"/>
    <w:rsid w:val="001E65C5"/>
    <w:rsid w:val="001F5C98"/>
    <w:rsid w:val="00233090"/>
    <w:rsid w:val="0023688F"/>
    <w:rsid w:val="00237EC3"/>
    <w:rsid w:val="0027160A"/>
    <w:rsid w:val="00271AD4"/>
    <w:rsid w:val="002A0053"/>
    <w:rsid w:val="002A3FC6"/>
    <w:rsid w:val="002C2FA9"/>
    <w:rsid w:val="002C523D"/>
    <w:rsid w:val="002E089A"/>
    <w:rsid w:val="00307FA2"/>
    <w:rsid w:val="00312258"/>
    <w:rsid w:val="0033708E"/>
    <w:rsid w:val="00346BB6"/>
    <w:rsid w:val="00362955"/>
    <w:rsid w:val="00363BB8"/>
    <w:rsid w:val="00366E05"/>
    <w:rsid w:val="0037433F"/>
    <w:rsid w:val="00374477"/>
    <w:rsid w:val="0039383C"/>
    <w:rsid w:val="003A27C1"/>
    <w:rsid w:val="003C73ED"/>
    <w:rsid w:val="003D46A5"/>
    <w:rsid w:val="00400DD5"/>
    <w:rsid w:val="0040101E"/>
    <w:rsid w:val="004208D2"/>
    <w:rsid w:val="00427B78"/>
    <w:rsid w:val="00441B87"/>
    <w:rsid w:val="00475EFA"/>
    <w:rsid w:val="00485A13"/>
    <w:rsid w:val="0049022A"/>
    <w:rsid w:val="004C1C14"/>
    <w:rsid w:val="004E10DC"/>
    <w:rsid w:val="004E509E"/>
    <w:rsid w:val="004F77D1"/>
    <w:rsid w:val="00503F64"/>
    <w:rsid w:val="00513D83"/>
    <w:rsid w:val="0051679A"/>
    <w:rsid w:val="005404C4"/>
    <w:rsid w:val="00547497"/>
    <w:rsid w:val="005545CC"/>
    <w:rsid w:val="0055550D"/>
    <w:rsid w:val="00562A77"/>
    <w:rsid w:val="00570015"/>
    <w:rsid w:val="0057554E"/>
    <w:rsid w:val="00576042"/>
    <w:rsid w:val="005B28CE"/>
    <w:rsid w:val="005B495C"/>
    <w:rsid w:val="005C247F"/>
    <w:rsid w:val="005E58F9"/>
    <w:rsid w:val="005F06B2"/>
    <w:rsid w:val="005F2232"/>
    <w:rsid w:val="00607274"/>
    <w:rsid w:val="00607B7E"/>
    <w:rsid w:val="00615276"/>
    <w:rsid w:val="00621BED"/>
    <w:rsid w:val="006270B1"/>
    <w:rsid w:val="00631776"/>
    <w:rsid w:val="00632F1D"/>
    <w:rsid w:val="00647011"/>
    <w:rsid w:val="006502C8"/>
    <w:rsid w:val="00665D8D"/>
    <w:rsid w:val="006937BC"/>
    <w:rsid w:val="006C605A"/>
    <w:rsid w:val="006C7D0D"/>
    <w:rsid w:val="006E657F"/>
    <w:rsid w:val="006F331F"/>
    <w:rsid w:val="0071234B"/>
    <w:rsid w:val="00721C5A"/>
    <w:rsid w:val="0072689F"/>
    <w:rsid w:val="00734A45"/>
    <w:rsid w:val="00750B1D"/>
    <w:rsid w:val="00753E65"/>
    <w:rsid w:val="00757A67"/>
    <w:rsid w:val="00783997"/>
    <w:rsid w:val="0079250D"/>
    <w:rsid w:val="00797021"/>
    <w:rsid w:val="007A0241"/>
    <w:rsid w:val="007A1ED1"/>
    <w:rsid w:val="007A42B1"/>
    <w:rsid w:val="007A6478"/>
    <w:rsid w:val="007B1577"/>
    <w:rsid w:val="007B4E9B"/>
    <w:rsid w:val="007B53B2"/>
    <w:rsid w:val="007B6DA8"/>
    <w:rsid w:val="007C116E"/>
    <w:rsid w:val="007C1D26"/>
    <w:rsid w:val="007E08FC"/>
    <w:rsid w:val="00806A03"/>
    <w:rsid w:val="0083023F"/>
    <w:rsid w:val="008310B4"/>
    <w:rsid w:val="00845009"/>
    <w:rsid w:val="0085108D"/>
    <w:rsid w:val="008706AF"/>
    <w:rsid w:val="00892432"/>
    <w:rsid w:val="008B0AD7"/>
    <w:rsid w:val="008B4234"/>
    <w:rsid w:val="008B73AA"/>
    <w:rsid w:val="008C3F05"/>
    <w:rsid w:val="008C496E"/>
    <w:rsid w:val="008C73F4"/>
    <w:rsid w:val="00902B80"/>
    <w:rsid w:val="00910367"/>
    <w:rsid w:val="00916795"/>
    <w:rsid w:val="0092111E"/>
    <w:rsid w:val="009241E4"/>
    <w:rsid w:val="00941601"/>
    <w:rsid w:val="009523D4"/>
    <w:rsid w:val="00956561"/>
    <w:rsid w:val="00962591"/>
    <w:rsid w:val="00963370"/>
    <w:rsid w:val="00975A44"/>
    <w:rsid w:val="00984041"/>
    <w:rsid w:val="009907B3"/>
    <w:rsid w:val="009A3171"/>
    <w:rsid w:val="009B76F4"/>
    <w:rsid w:val="00A01549"/>
    <w:rsid w:val="00A109D5"/>
    <w:rsid w:val="00A149F9"/>
    <w:rsid w:val="00A31582"/>
    <w:rsid w:val="00A47B26"/>
    <w:rsid w:val="00A71719"/>
    <w:rsid w:val="00A811CC"/>
    <w:rsid w:val="00AA047F"/>
    <w:rsid w:val="00AA4225"/>
    <w:rsid w:val="00AB6D2B"/>
    <w:rsid w:val="00AB72AA"/>
    <w:rsid w:val="00AC50CD"/>
    <w:rsid w:val="00AD30ED"/>
    <w:rsid w:val="00AF0153"/>
    <w:rsid w:val="00AF1FDF"/>
    <w:rsid w:val="00B01BD7"/>
    <w:rsid w:val="00B14F78"/>
    <w:rsid w:val="00B23A27"/>
    <w:rsid w:val="00B52F1E"/>
    <w:rsid w:val="00B76B83"/>
    <w:rsid w:val="00B83BC8"/>
    <w:rsid w:val="00B87025"/>
    <w:rsid w:val="00BB6A84"/>
    <w:rsid w:val="00BC58D7"/>
    <w:rsid w:val="00C10D14"/>
    <w:rsid w:val="00C13DF9"/>
    <w:rsid w:val="00C40EFE"/>
    <w:rsid w:val="00C42297"/>
    <w:rsid w:val="00C56AF8"/>
    <w:rsid w:val="00C6773A"/>
    <w:rsid w:val="00C70BB6"/>
    <w:rsid w:val="00C719E5"/>
    <w:rsid w:val="00CB7616"/>
    <w:rsid w:val="00CC01BA"/>
    <w:rsid w:val="00CC143E"/>
    <w:rsid w:val="00CC2FDF"/>
    <w:rsid w:val="00CE2072"/>
    <w:rsid w:val="00CE7141"/>
    <w:rsid w:val="00D01D87"/>
    <w:rsid w:val="00D26990"/>
    <w:rsid w:val="00D320D6"/>
    <w:rsid w:val="00D35351"/>
    <w:rsid w:val="00D3536E"/>
    <w:rsid w:val="00D43E4B"/>
    <w:rsid w:val="00D441CA"/>
    <w:rsid w:val="00D6230C"/>
    <w:rsid w:val="00D77864"/>
    <w:rsid w:val="00D80E56"/>
    <w:rsid w:val="00D8491D"/>
    <w:rsid w:val="00D96926"/>
    <w:rsid w:val="00DA3844"/>
    <w:rsid w:val="00DB290F"/>
    <w:rsid w:val="00DB5737"/>
    <w:rsid w:val="00DB7DCD"/>
    <w:rsid w:val="00DC79C7"/>
    <w:rsid w:val="00DF6B2D"/>
    <w:rsid w:val="00E2325D"/>
    <w:rsid w:val="00E52194"/>
    <w:rsid w:val="00E64FDE"/>
    <w:rsid w:val="00E7436F"/>
    <w:rsid w:val="00E866A5"/>
    <w:rsid w:val="00EA2AB7"/>
    <w:rsid w:val="00EB2CC8"/>
    <w:rsid w:val="00EB407D"/>
    <w:rsid w:val="00EC6678"/>
    <w:rsid w:val="00ED2D30"/>
    <w:rsid w:val="00EF09A6"/>
    <w:rsid w:val="00F12F9F"/>
    <w:rsid w:val="00F16A61"/>
    <w:rsid w:val="00F259DD"/>
    <w:rsid w:val="00F52F0A"/>
    <w:rsid w:val="00F56638"/>
    <w:rsid w:val="00F63348"/>
    <w:rsid w:val="00F66D25"/>
    <w:rsid w:val="00F73B77"/>
    <w:rsid w:val="00F74DC5"/>
    <w:rsid w:val="00FD7618"/>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7A1F3-C818-44A4-A576-1ECACD93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 w:type="paragraph" w:styleId="Sinespaciado">
    <w:name w:val="No Spacing"/>
    <w:link w:val="SinespaciadoCar"/>
    <w:uiPriority w:val="1"/>
    <w:qFormat/>
    <w:rsid w:val="002A3FC6"/>
    <w:rPr>
      <w:rFonts w:ascii="Verdana" w:hAnsi="Verdana"/>
      <w:sz w:val="22"/>
      <w:szCs w:val="22"/>
      <w:lang w:val="es-ES"/>
    </w:rPr>
  </w:style>
  <w:style w:type="character" w:customStyle="1" w:styleId="SinespaciadoCar">
    <w:name w:val="Sin espaciado Car"/>
    <w:link w:val="Sinespaciado"/>
    <w:rsid w:val="002A3FC6"/>
    <w:rPr>
      <w:rFonts w:ascii="Verdana" w:hAnsi="Verdana"/>
      <w:sz w:val="22"/>
      <w:szCs w:val="22"/>
      <w:lang w:val="es-ES"/>
    </w:rPr>
  </w:style>
  <w:style w:type="paragraph" w:customStyle="1" w:styleId="xl28">
    <w:name w:val="xl28"/>
    <w:basedOn w:val="Normal"/>
    <w:rsid w:val="00DB7DC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704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1C06-5ABD-40B8-A5A0-BF253DFB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soledad gregoria quispe choque</cp:lastModifiedBy>
  <cp:revision>3</cp:revision>
  <cp:lastPrinted>2020-10-17T02:21:00Z</cp:lastPrinted>
  <dcterms:created xsi:type="dcterms:W3CDTF">2020-10-17T02:47:00Z</dcterms:created>
  <dcterms:modified xsi:type="dcterms:W3CDTF">2020-10-17T02:52:00Z</dcterms:modified>
</cp:coreProperties>
</file>