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55973" w:rsidP="00892432">
      <w:pPr>
        <w:spacing w:before="14" w:line="200" w:lineRule="exact"/>
        <w:ind w:left="426"/>
        <w:jc w:val="center"/>
        <w:rPr>
          <w:rFonts w:ascii="Arial" w:hAnsi="Arial" w:cs="Arial"/>
          <w:b/>
          <w:lang w:val="es-BO"/>
        </w:rPr>
      </w:pPr>
      <w:r>
        <w:rPr>
          <w:rFonts w:ascii="Arial" w:hAnsi="Arial" w:cs="Arial"/>
          <w:b/>
          <w:lang w:val="es-BO"/>
        </w:rPr>
        <w:t>ESPECIFICACIONES TÉCNICAS</w:t>
      </w:r>
    </w:p>
    <w:p w:rsidR="00EF0966" w:rsidRDefault="0004540E" w:rsidP="00D55973">
      <w:pPr>
        <w:spacing w:before="14" w:line="200" w:lineRule="exact"/>
        <w:ind w:right="-126"/>
        <w:jc w:val="center"/>
        <w:rPr>
          <w:rFonts w:ascii="Arial" w:hAnsi="Arial" w:cs="Arial"/>
          <w:b/>
          <w:lang w:val="es-BO"/>
        </w:rPr>
      </w:pPr>
      <w:r w:rsidRPr="0004540E">
        <w:rPr>
          <w:rFonts w:ascii="Arial" w:hAnsi="Arial" w:cs="Arial"/>
          <w:b/>
          <w:lang w:val="es-BO"/>
        </w:rPr>
        <w:t>SERVICIO DE ELABORACIÓN DE MATERIAL PROMOCIONAL</w:t>
      </w:r>
      <w:r>
        <w:rPr>
          <w:rFonts w:ascii="Arial" w:hAnsi="Arial" w:cs="Arial"/>
          <w:b/>
          <w:lang w:val="es-BO"/>
        </w:rPr>
        <w:t xml:space="preserve"> PARA LA </w:t>
      </w:r>
      <w:r w:rsidR="00D55973">
        <w:rPr>
          <w:rFonts w:ascii="Arial" w:hAnsi="Arial" w:cs="Arial"/>
          <w:b/>
          <w:lang w:val="es-BO"/>
        </w:rPr>
        <w:t>“</w:t>
      </w:r>
      <w:r w:rsidR="005219D2" w:rsidRPr="005219D2">
        <w:rPr>
          <w:rFonts w:ascii="Arial" w:hAnsi="Arial" w:cs="Arial"/>
          <w:b/>
          <w:lang w:val="es-BO"/>
        </w:rPr>
        <w:t xml:space="preserve">ELECCIONES GENERALES 2020”  </w:t>
      </w:r>
    </w:p>
    <w:p w:rsidR="005219D2" w:rsidRPr="000132FC" w:rsidRDefault="005219D2" w:rsidP="00892432">
      <w:pPr>
        <w:spacing w:before="14" w:line="200" w:lineRule="exact"/>
        <w:ind w:left="426"/>
        <w:jc w:val="center"/>
        <w:rPr>
          <w:rFonts w:ascii="Arial" w:hAnsi="Arial" w:cs="Arial"/>
          <w:b/>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885FA0"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8E26BC">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r w:rsidR="00885FA0">
              <w:rPr>
                <w:b/>
                <w:bCs/>
                <w:sz w:val="20"/>
              </w:rPr>
              <w:t xml:space="preserve"> </w:t>
            </w:r>
            <w:r w:rsidR="00885FA0" w:rsidRPr="00CF2B64">
              <w:rPr>
                <w:bCs/>
                <w:i/>
                <w:color w:val="FF0000"/>
                <w:sz w:val="20"/>
              </w:rPr>
              <w:t>(</w:t>
            </w:r>
            <w:r w:rsidR="00885FA0" w:rsidRPr="00885FA0">
              <w:rPr>
                <w:bCs/>
                <w:i/>
                <w:color w:val="FF0000"/>
                <w:sz w:val="20"/>
              </w:rPr>
              <w:t>ESPECIFICAR)</w:t>
            </w:r>
          </w:p>
        </w:tc>
      </w:tr>
      <w:tr w:rsidR="007E1ED5" w:rsidRPr="0045015B" w:rsidTr="008E26BC">
        <w:trPr>
          <w:cantSplit/>
          <w:trHeight w:val="373"/>
          <w:jc w:val="center"/>
        </w:trPr>
        <w:tc>
          <w:tcPr>
            <w:tcW w:w="409" w:type="pct"/>
            <w:shd w:val="clear" w:color="auto" w:fill="D9D9D9" w:themeFill="background1" w:themeFillShade="D9"/>
            <w:vAlign w:val="center"/>
          </w:tcPr>
          <w:p w:rsidR="007E1ED5" w:rsidRPr="009221B6" w:rsidRDefault="007E1ED5" w:rsidP="00094BC7">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7E1ED5" w:rsidRPr="00EF0966" w:rsidRDefault="007E1ED5" w:rsidP="00094BC7">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575DC3" w:rsidRPr="00885FA0" w:rsidTr="008E26BC">
        <w:trPr>
          <w:cantSplit/>
          <w:trHeight w:val="571"/>
          <w:jc w:val="center"/>
        </w:trPr>
        <w:tc>
          <w:tcPr>
            <w:tcW w:w="409" w:type="pct"/>
            <w:shd w:val="clear" w:color="auto" w:fill="auto"/>
            <w:vAlign w:val="center"/>
          </w:tcPr>
          <w:p w:rsidR="00575DC3" w:rsidRDefault="0004540E" w:rsidP="007E1ED5">
            <w:pPr>
              <w:pStyle w:val="Textoindependiente3"/>
              <w:jc w:val="center"/>
              <w:rPr>
                <w:iCs/>
                <w:sz w:val="20"/>
              </w:rPr>
            </w:pPr>
            <w:r>
              <w:rPr>
                <w:iCs/>
                <w:sz w:val="20"/>
              </w:rPr>
              <w:t>1</w:t>
            </w:r>
          </w:p>
        </w:tc>
        <w:tc>
          <w:tcPr>
            <w:tcW w:w="4591" w:type="pct"/>
            <w:shd w:val="clear" w:color="auto" w:fill="auto"/>
            <w:vAlign w:val="center"/>
          </w:tcPr>
          <w:p w:rsidR="00575DC3" w:rsidRPr="00DC4395" w:rsidRDefault="00575DC3" w:rsidP="00575DC3">
            <w:pPr>
              <w:jc w:val="both"/>
              <w:rPr>
                <w:rFonts w:ascii="Arial" w:hAnsi="Arial" w:cs="Arial"/>
                <w:b/>
                <w:sz w:val="18"/>
                <w:szCs w:val="18"/>
                <w:lang w:val="es-BO"/>
              </w:rPr>
            </w:pPr>
            <w:r w:rsidRPr="00DC4395">
              <w:rPr>
                <w:rFonts w:ascii="Arial" w:hAnsi="Arial" w:cs="Arial"/>
                <w:b/>
                <w:sz w:val="18"/>
                <w:szCs w:val="18"/>
                <w:lang w:val="es-BO"/>
              </w:rPr>
              <w:t xml:space="preserve">Servicio de elaboración de material promocional </w:t>
            </w:r>
          </w:p>
          <w:p w:rsidR="00575DC3" w:rsidRPr="00575DC3" w:rsidRDefault="00DC4395" w:rsidP="00575DC3">
            <w:pPr>
              <w:jc w:val="both"/>
              <w:rPr>
                <w:rFonts w:ascii="Arial" w:hAnsi="Arial" w:cs="Arial"/>
                <w:sz w:val="18"/>
                <w:szCs w:val="18"/>
                <w:lang w:val="es-BO"/>
              </w:rPr>
            </w:pPr>
            <w:r>
              <w:rPr>
                <w:rFonts w:ascii="Arial" w:hAnsi="Arial" w:cs="Arial"/>
                <w:sz w:val="18"/>
                <w:szCs w:val="18"/>
                <w:lang w:val="es-BO"/>
              </w:rPr>
              <w:t>Cantidad: 200</w:t>
            </w:r>
            <w:r w:rsidR="00575DC3" w:rsidRPr="00575DC3">
              <w:rPr>
                <w:rFonts w:ascii="Arial" w:hAnsi="Arial" w:cs="Arial"/>
                <w:sz w:val="18"/>
                <w:szCs w:val="18"/>
                <w:lang w:val="es-BO"/>
              </w:rPr>
              <w:t xml:space="preserve"> </w:t>
            </w:r>
          </w:p>
          <w:p w:rsidR="00575DC3" w:rsidRDefault="00575DC3" w:rsidP="00575DC3">
            <w:pPr>
              <w:jc w:val="both"/>
              <w:rPr>
                <w:rFonts w:ascii="Arial" w:hAnsi="Arial" w:cs="Arial"/>
                <w:sz w:val="18"/>
                <w:szCs w:val="18"/>
                <w:lang w:val="es-BO"/>
              </w:rPr>
            </w:pPr>
            <w:r w:rsidRPr="00575DC3">
              <w:rPr>
                <w:rFonts w:ascii="Arial" w:hAnsi="Arial" w:cs="Arial"/>
                <w:sz w:val="18"/>
                <w:szCs w:val="18"/>
                <w:lang w:val="es-BO"/>
              </w:rPr>
              <w:t>Características:</w:t>
            </w:r>
            <w:r>
              <w:rPr>
                <w:rFonts w:ascii="Arial" w:hAnsi="Arial" w:cs="Arial"/>
                <w:sz w:val="18"/>
                <w:szCs w:val="18"/>
                <w:lang w:val="es-BO"/>
              </w:rPr>
              <w:t xml:space="preserve"> </w:t>
            </w:r>
          </w:p>
          <w:p w:rsidR="00DC4395" w:rsidRPr="00DC4395" w:rsidRDefault="00575DC3" w:rsidP="00DC4395">
            <w:pPr>
              <w:pStyle w:val="Prrafodelista"/>
              <w:numPr>
                <w:ilvl w:val="0"/>
                <w:numId w:val="29"/>
              </w:numPr>
              <w:rPr>
                <w:rFonts w:ascii="Arial" w:hAnsi="Arial" w:cs="Arial"/>
                <w:sz w:val="18"/>
                <w:szCs w:val="18"/>
                <w:lang w:val="es-BO"/>
              </w:rPr>
            </w:pPr>
            <w:r w:rsidRPr="00DC4395">
              <w:rPr>
                <w:rFonts w:ascii="Arial" w:hAnsi="Arial" w:cs="Arial"/>
                <w:sz w:val="18"/>
                <w:szCs w:val="18"/>
                <w:lang w:val="es-BO"/>
              </w:rPr>
              <w:t xml:space="preserve">5 barbijos </w:t>
            </w:r>
            <w:r w:rsidR="00DC4395">
              <w:rPr>
                <w:rFonts w:ascii="Arial" w:hAnsi="Arial" w:cs="Arial"/>
                <w:sz w:val="18"/>
                <w:szCs w:val="18"/>
                <w:lang w:val="es-BO"/>
              </w:rPr>
              <w:t>Quirúrgicos de 3 capas, e</w:t>
            </w:r>
            <w:r w:rsidR="00DC4395" w:rsidRPr="00DC4395">
              <w:rPr>
                <w:rFonts w:ascii="Arial" w:hAnsi="Arial" w:cs="Arial"/>
                <w:sz w:val="18"/>
                <w:szCs w:val="18"/>
                <w:lang w:val="es-BO"/>
              </w:rPr>
              <w:t>stará dentro de una bolsa herméticamente sellada</w:t>
            </w:r>
          </w:p>
          <w:p w:rsidR="00FD63D8" w:rsidRPr="00FD63D8" w:rsidRDefault="00575DC3" w:rsidP="00FD63D8">
            <w:pPr>
              <w:pStyle w:val="Prrafodelista"/>
              <w:numPr>
                <w:ilvl w:val="0"/>
                <w:numId w:val="29"/>
              </w:numPr>
              <w:rPr>
                <w:rFonts w:ascii="Arial" w:hAnsi="Arial" w:cs="Arial"/>
                <w:sz w:val="18"/>
                <w:szCs w:val="18"/>
                <w:lang w:val="es-BO"/>
              </w:rPr>
            </w:pPr>
            <w:r w:rsidRPr="00FD63D8">
              <w:rPr>
                <w:rFonts w:ascii="Arial" w:hAnsi="Arial" w:cs="Arial"/>
                <w:sz w:val="18"/>
                <w:szCs w:val="18"/>
                <w:lang w:val="es-BO"/>
              </w:rPr>
              <w:t xml:space="preserve">1 Gafa </w:t>
            </w:r>
            <w:r w:rsidR="00DC4395" w:rsidRPr="00FD63D8">
              <w:rPr>
                <w:rFonts w:ascii="Arial" w:hAnsi="Arial" w:cs="Arial"/>
                <w:sz w:val="18"/>
                <w:szCs w:val="18"/>
                <w:lang w:val="es-BO"/>
              </w:rPr>
              <w:t>transparente de policarbonato</w:t>
            </w:r>
            <w:r w:rsidR="00FD63D8" w:rsidRPr="00FD63D8">
              <w:rPr>
                <w:rFonts w:ascii="Arial" w:hAnsi="Arial" w:cs="Arial"/>
                <w:sz w:val="18"/>
                <w:szCs w:val="18"/>
                <w:lang w:val="es-BO"/>
              </w:rPr>
              <w:t>, Peso ligero sin provocar dolor de nariz. Bloqueo Lateral en forma de persiana y ventilación lateral para los ojos</w:t>
            </w:r>
          </w:p>
          <w:p w:rsidR="00575DC3" w:rsidRPr="00575DC3" w:rsidRDefault="00575DC3" w:rsidP="00DC4395">
            <w:pPr>
              <w:pStyle w:val="Prrafodelista"/>
              <w:numPr>
                <w:ilvl w:val="0"/>
                <w:numId w:val="29"/>
              </w:numPr>
              <w:jc w:val="both"/>
              <w:rPr>
                <w:rFonts w:ascii="Arial" w:hAnsi="Arial" w:cs="Arial"/>
                <w:sz w:val="18"/>
                <w:szCs w:val="18"/>
                <w:lang w:val="es-BO"/>
              </w:rPr>
            </w:pPr>
            <w:r w:rsidRPr="00575DC3">
              <w:rPr>
                <w:rFonts w:ascii="Arial" w:hAnsi="Arial" w:cs="Arial"/>
                <w:sz w:val="18"/>
                <w:szCs w:val="18"/>
                <w:lang w:val="es-BO"/>
              </w:rPr>
              <w:t>1 Alcohol</w:t>
            </w:r>
            <w:r>
              <w:rPr>
                <w:rFonts w:ascii="Arial" w:hAnsi="Arial" w:cs="Arial"/>
                <w:sz w:val="18"/>
                <w:szCs w:val="18"/>
                <w:lang w:val="es-BO"/>
              </w:rPr>
              <w:t xml:space="preserve"> </w:t>
            </w:r>
            <w:r w:rsidRPr="00575DC3">
              <w:rPr>
                <w:rFonts w:ascii="Arial" w:hAnsi="Arial" w:cs="Arial"/>
                <w:sz w:val="18"/>
                <w:szCs w:val="18"/>
                <w:lang w:val="es-BO"/>
              </w:rPr>
              <w:t>e</w:t>
            </w:r>
            <w:r>
              <w:rPr>
                <w:rFonts w:ascii="Arial" w:hAnsi="Arial" w:cs="Arial"/>
                <w:sz w:val="18"/>
                <w:szCs w:val="18"/>
                <w:lang w:val="es-BO"/>
              </w:rPr>
              <w:t xml:space="preserve">n Gel </w:t>
            </w:r>
            <w:r w:rsidR="00DC4395" w:rsidRPr="00DC4395">
              <w:rPr>
                <w:rFonts w:ascii="Arial" w:hAnsi="Arial" w:cs="Arial"/>
                <w:sz w:val="18"/>
                <w:szCs w:val="18"/>
                <w:lang w:val="es-BO"/>
              </w:rPr>
              <w:t xml:space="preserve">200 ml </w:t>
            </w:r>
          </w:p>
          <w:p w:rsidR="00DC4395" w:rsidRPr="00DC4395" w:rsidRDefault="00575DC3" w:rsidP="00DC4395">
            <w:pPr>
              <w:pStyle w:val="Prrafodelista"/>
              <w:numPr>
                <w:ilvl w:val="0"/>
                <w:numId w:val="29"/>
              </w:numPr>
              <w:rPr>
                <w:rFonts w:ascii="Arial" w:hAnsi="Arial" w:cs="Arial"/>
                <w:sz w:val="18"/>
                <w:szCs w:val="18"/>
                <w:lang w:val="es-BO"/>
              </w:rPr>
            </w:pPr>
            <w:r w:rsidRPr="00DC4395">
              <w:rPr>
                <w:rFonts w:ascii="Arial" w:hAnsi="Arial" w:cs="Arial"/>
                <w:sz w:val="18"/>
                <w:szCs w:val="18"/>
                <w:lang w:val="es-BO"/>
              </w:rPr>
              <w:t xml:space="preserve">1 </w:t>
            </w:r>
            <w:proofErr w:type="spellStart"/>
            <w:r w:rsidRPr="00DC4395">
              <w:rPr>
                <w:rFonts w:ascii="Arial" w:hAnsi="Arial" w:cs="Arial"/>
                <w:sz w:val="18"/>
                <w:szCs w:val="18"/>
                <w:lang w:val="es-BO"/>
              </w:rPr>
              <w:t>Estuchera</w:t>
            </w:r>
            <w:proofErr w:type="spellEnd"/>
            <w:r w:rsidR="00CF2B64">
              <w:rPr>
                <w:rFonts w:ascii="Arial" w:hAnsi="Arial" w:cs="Arial"/>
                <w:sz w:val="18"/>
                <w:szCs w:val="18"/>
                <w:lang w:val="es-BO"/>
              </w:rPr>
              <w:t>:</w:t>
            </w:r>
            <w:r w:rsidRPr="00DC4395">
              <w:rPr>
                <w:rFonts w:ascii="Arial" w:hAnsi="Arial" w:cs="Arial"/>
                <w:sz w:val="18"/>
                <w:szCs w:val="18"/>
                <w:lang w:val="es-BO"/>
              </w:rPr>
              <w:t xml:space="preserve"> </w:t>
            </w:r>
            <w:r w:rsidR="00DC4395" w:rsidRPr="00DC4395">
              <w:rPr>
                <w:rFonts w:ascii="Arial" w:hAnsi="Arial" w:cs="Arial"/>
                <w:sz w:val="18"/>
                <w:szCs w:val="18"/>
                <w:lang w:val="es-BO"/>
              </w:rPr>
              <w:t>24cm ancho, alto 14cm y base 7 cm; Material: lona color plomo</w:t>
            </w:r>
            <w:r w:rsidR="00CF2B64">
              <w:rPr>
                <w:rFonts w:ascii="Arial" w:hAnsi="Arial" w:cs="Arial"/>
                <w:sz w:val="18"/>
                <w:szCs w:val="18"/>
                <w:lang w:val="es-BO"/>
              </w:rPr>
              <w:t>, impresión full color</w:t>
            </w:r>
            <w:r w:rsidR="00DC4395" w:rsidRPr="00DC4395">
              <w:rPr>
                <w:rFonts w:ascii="Arial" w:hAnsi="Arial" w:cs="Arial"/>
                <w:sz w:val="18"/>
                <w:szCs w:val="18"/>
                <w:lang w:val="es-BO"/>
              </w:rPr>
              <w:t xml:space="preserve"> Acabado con </w:t>
            </w:r>
            <w:r w:rsidR="00CF2B64">
              <w:rPr>
                <w:rFonts w:ascii="Arial" w:hAnsi="Arial" w:cs="Arial"/>
                <w:sz w:val="18"/>
                <w:szCs w:val="18"/>
                <w:lang w:val="es-BO"/>
              </w:rPr>
              <w:t>c</w:t>
            </w:r>
            <w:bookmarkStart w:id="0" w:name="_GoBack"/>
            <w:bookmarkEnd w:id="0"/>
            <w:r w:rsidR="00DC4395" w:rsidRPr="00DC4395">
              <w:rPr>
                <w:rFonts w:ascii="Arial" w:hAnsi="Arial" w:cs="Arial"/>
                <w:sz w:val="18"/>
                <w:szCs w:val="18"/>
                <w:lang w:val="es-BO"/>
              </w:rPr>
              <w:t>ierre</w:t>
            </w:r>
          </w:p>
          <w:p w:rsidR="00575DC3" w:rsidRPr="00575DC3" w:rsidRDefault="00575DC3" w:rsidP="00FD63D8">
            <w:pPr>
              <w:pStyle w:val="Prrafodelista"/>
              <w:numPr>
                <w:ilvl w:val="0"/>
                <w:numId w:val="29"/>
              </w:numPr>
              <w:ind w:left="714" w:hanging="357"/>
              <w:jc w:val="both"/>
              <w:rPr>
                <w:rFonts w:ascii="Arial" w:hAnsi="Arial" w:cs="Arial"/>
                <w:sz w:val="18"/>
                <w:szCs w:val="18"/>
                <w:lang w:val="es-BO"/>
              </w:rPr>
            </w:pPr>
            <w:r>
              <w:rPr>
                <w:rFonts w:ascii="Arial" w:hAnsi="Arial" w:cs="Arial"/>
                <w:sz w:val="18"/>
                <w:szCs w:val="18"/>
                <w:lang w:val="es-BO"/>
              </w:rPr>
              <w:t>Todo el material deberá ser personalizado el logo de las “Elecciones Generales 2020”</w:t>
            </w:r>
            <w:r w:rsidR="00DC4395">
              <w:rPr>
                <w:rFonts w:ascii="Arial" w:hAnsi="Arial" w:cs="Arial"/>
                <w:sz w:val="18"/>
                <w:szCs w:val="18"/>
                <w:lang w:val="es-BO"/>
              </w:rPr>
              <w:t xml:space="preserve"> y</w:t>
            </w:r>
            <w:r w:rsidRPr="00575DC3">
              <w:rPr>
                <w:rFonts w:ascii="Arial" w:hAnsi="Arial" w:cs="Arial"/>
                <w:sz w:val="18"/>
                <w:szCs w:val="18"/>
                <w:lang w:val="es-BO"/>
              </w:rPr>
              <w:t xml:space="preserve"> </w:t>
            </w:r>
            <w:r w:rsidR="00FD63D8">
              <w:rPr>
                <w:rFonts w:ascii="Arial" w:hAnsi="Arial" w:cs="Arial"/>
                <w:sz w:val="18"/>
                <w:szCs w:val="18"/>
                <w:lang w:val="es-BO"/>
              </w:rPr>
              <w:t xml:space="preserve">debidamente </w:t>
            </w:r>
            <w:r w:rsidR="00DC4395" w:rsidRPr="00575DC3">
              <w:rPr>
                <w:rFonts w:ascii="Arial" w:hAnsi="Arial" w:cs="Arial"/>
                <w:sz w:val="18"/>
                <w:szCs w:val="18"/>
                <w:lang w:val="es-BO"/>
              </w:rPr>
              <w:t xml:space="preserve">esterilizados y embolsados     </w:t>
            </w:r>
          </w:p>
          <w:p w:rsidR="00575DC3" w:rsidRPr="001B1F72" w:rsidRDefault="00575DC3" w:rsidP="00C72B66">
            <w:pPr>
              <w:autoSpaceDE w:val="0"/>
              <w:autoSpaceDN w:val="0"/>
              <w:adjustRightInd w:val="0"/>
              <w:rPr>
                <w:rFonts w:ascii="Arial" w:hAnsi="Arial" w:cs="Arial"/>
                <w:b/>
                <w:sz w:val="18"/>
                <w:lang w:val="es-BO"/>
              </w:rPr>
            </w:pPr>
          </w:p>
        </w:tc>
      </w:tr>
      <w:tr w:rsidR="00EF0966" w:rsidRPr="00B404D1" w:rsidTr="008E26BC">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885FA0">
            <w:pPr>
              <w:pStyle w:val="Textoindependiente3"/>
              <w:numPr>
                <w:ilvl w:val="0"/>
                <w:numId w:val="14"/>
              </w:numPr>
              <w:rPr>
                <w:b/>
                <w:bCs/>
                <w:sz w:val="20"/>
              </w:rPr>
            </w:pPr>
            <w:r w:rsidRPr="008E26BC">
              <w:rPr>
                <w:b/>
                <w:bCs/>
                <w:sz w:val="20"/>
              </w:rPr>
              <w:t xml:space="preserve">CONDICIONES COMPLEMENTARIAS </w:t>
            </w:r>
            <w:r w:rsidR="00885FA0" w:rsidRPr="00885FA0">
              <w:rPr>
                <w:bCs/>
                <w:i/>
                <w:color w:val="FF0000"/>
                <w:sz w:val="20"/>
              </w:rPr>
              <w:t>(</w:t>
            </w:r>
            <w:r w:rsidR="00885FA0">
              <w:rPr>
                <w:bCs/>
                <w:i/>
                <w:color w:val="FF0000"/>
                <w:sz w:val="20"/>
              </w:rPr>
              <w:t>MANIFESTAR ACEPTACION</w:t>
            </w:r>
            <w:r w:rsidR="00885FA0" w:rsidRPr="00885FA0">
              <w:rPr>
                <w:bCs/>
                <w:i/>
                <w:color w:val="FF0000"/>
                <w:sz w:val="20"/>
              </w:rPr>
              <w:t>)</w:t>
            </w:r>
          </w:p>
        </w:tc>
      </w:tr>
      <w:tr w:rsidR="00EF0966" w:rsidRPr="00885FA0" w:rsidTr="008E26BC">
        <w:trPr>
          <w:cantSplit/>
          <w:trHeight w:val="560"/>
          <w:jc w:val="center"/>
        </w:trPr>
        <w:tc>
          <w:tcPr>
            <w:tcW w:w="5000" w:type="pct"/>
            <w:gridSpan w:val="2"/>
            <w:tcBorders>
              <w:bottom w:val="single" w:sz="4" w:space="0" w:color="auto"/>
            </w:tcBorders>
            <w:shd w:val="clear" w:color="auto" w:fill="auto"/>
            <w:vAlign w:val="center"/>
          </w:tcPr>
          <w:p w:rsidR="00FD63D8" w:rsidRPr="00FD63D8" w:rsidRDefault="00D55973" w:rsidP="00D55973">
            <w:pPr>
              <w:pStyle w:val="Textoindependiente3"/>
              <w:rPr>
                <w:bCs/>
                <w:sz w:val="20"/>
              </w:rPr>
            </w:pPr>
            <w:r>
              <w:rPr>
                <w:bCs/>
                <w:iCs/>
                <w:sz w:val="20"/>
              </w:rPr>
              <w:t xml:space="preserve">El </w:t>
            </w:r>
            <w:r w:rsidR="00FF38C1" w:rsidRPr="00FF38C1">
              <w:rPr>
                <w:bCs/>
                <w:iCs/>
                <w:sz w:val="20"/>
              </w:rPr>
              <w:t>material promocional deberá ser entregado debidamente empaquetados</w:t>
            </w:r>
          </w:p>
        </w:tc>
      </w:tr>
      <w:tr w:rsidR="0029341A" w:rsidRPr="0029341A" w:rsidTr="008E26BC">
        <w:trPr>
          <w:cantSplit/>
          <w:trHeight w:val="397"/>
          <w:jc w:val="center"/>
        </w:trPr>
        <w:tc>
          <w:tcPr>
            <w:tcW w:w="5000" w:type="pct"/>
            <w:gridSpan w:val="2"/>
            <w:shd w:val="clear" w:color="auto" w:fill="767171"/>
            <w:vAlign w:val="center"/>
          </w:tcPr>
          <w:p w:rsidR="0029341A" w:rsidRPr="00FD63D8" w:rsidRDefault="0029341A" w:rsidP="00EF0966">
            <w:pPr>
              <w:pStyle w:val="Textoindependiente3"/>
              <w:numPr>
                <w:ilvl w:val="0"/>
                <w:numId w:val="13"/>
              </w:numPr>
              <w:rPr>
                <w:b/>
                <w:sz w:val="20"/>
              </w:rPr>
            </w:pPr>
            <w:r w:rsidRPr="00FD63D8">
              <w:rPr>
                <w:b/>
                <w:bCs/>
                <w:sz w:val="20"/>
              </w:rPr>
              <w:t>PRESENTACIÓN DE PROPUESTA</w:t>
            </w:r>
          </w:p>
        </w:tc>
      </w:tr>
      <w:tr w:rsidR="0029341A" w:rsidRPr="00873D07" w:rsidTr="008E26BC">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60B9"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0132FC" w:rsidRDefault="000132FC" w:rsidP="000132FC">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29341A" w:rsidRDefault="0029341A" w:rsidP="0029341A">
            <w:pPr>
              <w:pStyle w:val="Textoindependiente3"/>
              <w:rPr>
                <w:b/>
                <w:bCs/>
                <w:sz w:val="20"/>
              </w:rPr>
            </w:pPr>
          </w:p>
          <w:p w:rsidR="0029341A" w:rsidRPr="00485A13" w:rsidRDefault="001911F3" w:rsidP="0029341A">
            <w:pPr>
              <w:pStyle w:val="Textoindependiente3"/>
              <w:numPr>
                <w:ilvl w:val="0"/>
                <w:numId w:val="20"/>
              </w:numPr>
              <w:rPr>
                <w:bCs/>
                <w:sz w:val="20"/>
              </w:rPr>
            </w:pPr>
            <w:r>
              <w:rPr>
                <w:bCs/>
                <w:sz w:val="20"/>
              </w:rPr>
              <w:t>Fotocopia</w:t>
            </w:r>
            <w:r w:rsidRPr="00485A13">
              <w:rPr>
                <w:bCs/>
                <w:sz w:val="20"/>
              </w:rPr>
              <w:t xml:space="preserve"> </w:t>
            </w:r>
            <w:r w:rsidR="0029341A" w:rsidRPr="00485A13">
              <w:rPr>
                <w:bCs/>
                <w:sz w:val="20"/>
              </w:rPr>
              <w:t>Número de Identificación Tributaria</w:t>
            </w:r>
            <w:r>
              <w:rPr>
                <w:bCs/>
                <w:sz w:val="20"/>
              </w:rPr>
              <w:t xml:space="preserve"> o certificación electrónica</w:t>
            </w:r>
            <w:r w:rsidR="0029341A" w:rsidRPr="00485A13">
              <w:rPr>
                <w:bCs/>
                <w:sz w:val="20"/>
              </w:rPr>
              <w:t xml:space="preserve"> (activa)</w:t>
            </w:r>
          </w:p>
          <w:p w:rsidR="000132FC" w:rsidRPr="001911F3" w:rsidRDefault="001911F3" w:rsidP="00EA0425">
            <w:pPr>
              <w:pStyle w:val="Textoindependiente3"/>
              <w:numPr>
                <w:ilvl w:val="0"/>
                <w:numId w:val="20"/>
              </w:numPr>
              <w:rPr>
                <w:b/>
                <w:color w:val="FFFFFF" w:themeColor="background1"/>
                <w:sz w:val="20"/>
              </w:rPr>
            </w:pPr>
            <w:r>
              <w:rPr>
                <w:bCs/>
                <w:sz w:val="20"/>
              </w:rPr>
              <w:t xml:space="preserve">Fotocopia </w:t>
            </w:r>
            <w:r w:rsidR="00EA0425">
              <w:rPr>
                <w:bCs/>
                <w:sz w:val="20"/>
              </w:rPr>
              <w:t xml:space="preserve">Registro FUNDEMPRESA </w:t>
            </w:r>
            <w:r>
              <w:rPr>
                <w:bCs/>
                <w:sz w:val="20"/>
              </w:rPr>
              <w:t>(valida)</w:t>
            </w:r>
          </w:p>
          <w:p w:rsidR="001911F3" w:rsidRPr="00EF0966" w:rsidRDefault="001911F3" w:rsidP="00C72B66">
            <w:pPr>
              <w:pStyle w:val="Textoindependiente3"/>
              <w:rPr>
                <w:b/>
                <w:color w:val="FFFFFF" w:themeColor="background1"/>
                <w:sz w:val="20"/>
              </w:rPr>
            </w:pPr>
          </w:p>
        </w:tc>
      </w:tr>
      <w:tr w:rsidR="00EF0966" w:rsidRPr="009221B6" w:rsidTr="008E26BC">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885FA0"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Pr>
                <w:b/>
                <w:bCs/>
                <w:sz w:val="20"/>
              </w:rPr>
              <w:t>LUGAR DE ENTREGA</w:t>
            </w:r>
            <w:r w:rsidR="00885FA0">
              <w:rPr>
                <w:b/>
                <w:bCs/>
                <w:sz w:val="20"/>
              </w:rPr>
              <w:t xml:space="preserve"> </w:t>
            </w:r>
            <w:r w:rsidR="00885FA0" w:rsidRPr="00885FA0">
              <w:rPr>
                <w:bCs/>
                <w:i/>
                <w:color w:val="FF0000"/>
                <w:sz w:val="20"/>
              </w:rPr>
              <w:t>(</w:t>
            </w:r>
            <w:r w:rsidR="00885FA0">
              <w:rPr>
                <w:bCs/>
                <w:i/>
                <w:color w:val="FF0000"/>
                <w:sz w:val="20"/>
              </w:rPr>
              <w:t>MANIFESTAR ACEPTACION</w:t>
            </w:r>
            <w:r w:rsidR="00885FA0" w:rsidRPr="00885FA0">
              <w:rPr>
                <w:bCs/>
                <w:i/>
                <w:color w:val="FF0000"/>
                <w:sz w:val="20"/>
              </w:rPr>
              <w:t>)</w:t>
            </w:r>
          </w:p>
        </w:tc>
      </w:tr>
      <w:tr w:rsidR="00EF0966" w:rsidRPr="00885FA0" w:rsidTr="006311E0">
        <w:trPr>
          <w:cantSplit/>
          <w:trHeight w:val="397"/>
          <w:jc w:val="center"/>
        </w:trPr>
        <w:tc>
          <w:tcPr>
            <w:tcW w:w="5000" w:type="pct"/>
            <w:gridSpan w:val="2"/>
            <w:tcBorders>
              <w:bottom w:val="single" w:sz="4" w:space="0" w:color="auto"/>
            </w:tcBorders>
            <w:shd w:val="clear" w:color="auto" w:fill="FFFFFF" w:themeFill="background1"/>
            <w:vAlign w:val="center"/>
          </w:tcPr>
          <w:p w:rsidR="00CF2B64" w:rsidRDefault="00CF2B64" w:rsidP="00EA0425">
            <w:pPr>
              <w:rPr>
                <w:rFonts w:ascii="Arial" w:hAnsi="Arial" w:cs="Arial"/>
                <w:lang w:val="es-ES"/>
              </w:rPr>
            </w:pPr>
          </w:p>
          <w:p w:rsidR="00EF0966" w:rsidRDefault="00FF38C1" w:rsidP="00EA0425">
            <w:pPr>
              <w:rPr>
                <w:rFonts w:ascii="Arial" w:hAnsi="Arial" w:cs="Arial"/>
                <w:lang w:val="es-ES"/>
              </w:rPr>
            </w:pPr>
            <w:r w:rsidRPr="00FF38C1">
              <w:rPr>
                <w:rFonts w:ascii="Arial" w:hAnsi="Arial" w:cs="Arial"/>
                <w:lang w:val="es-ES"/>
              </w:rPr>
              <w:t>El proveedor (a) hará la entrega a través de una Nota de Entrega o Nota de Remisión en ALMACENES (Av. Aniceto Arce N° 2985 Zona San Jorge), en coordinación con El Responsable o Comisión de Recepción.</w:t>
            </w:r>
          </w:p>
          <w:p w:rsidR="00FF38C1" w:rsidRPr="00513BAC" w:rsidRDefault="00FF38C1" w:rsidP="00EA0425">
            <w:pPr>
              <w:rPr>
                <w:rFonts w:ascii="Arial" w:hAnsi="Arial" w:cs="Arial"/>
                <w:lang w:val="es-ES"/>
              </w:rPr>
            </w:pPr>
          </w:p>
        </w:tc>
      </w:tr>
      <w:tr w:rsidR="00EF0966" w:rsidRPr="009221B6" w:rsidTr="008E26BC">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r w:rsidR="00885FA0">
              <w:rPr>
                <w:b/>
                <w:bCs/>
                <w:sz w:val="20"/>
              </w:rPr>
              <w:t xml:space="preserve"> </w:t>
            </w:r>
            <w:r w:rsidR="00885FA0" w:rsidRPr="00885FA0">
              <w:rPr>
                <w:bCs/>
                <w:i/>
                <w:color w:val="FF0000"/>
                <w:sz w:val="20"/>
              </w:rPr>
              <w:t>(</w:t>
            </w:r>
            <w:r w:rsidR="00885FA0" w:rsidRPr="00885FA0">
              <w:rPr>
                <w:bCs/>
                <w:i/>
                <w:color w:val="FF0000"/>
                <w:sz w:val="20"/>
              </w:rPr>
              <w:t>ESPECIFICAR)</w:t>
            </w:r>
          </w:p>
        </w:tc>
      </w:tr>
      <w:tr w:rsidR="00EF0966" w:rsidRPr="00885FA0" w:rsidTr="008E26BC">
        <w:trPr>
          <w:trHeight w:val="395"/>
          <w:jc w:val="center"/>
        </w:trPr>
        <w:tc>
          <w:tcPr>
            <w:tcW w:w="5000" w:type="pct"/>
            <w:gridSpan w:val="2"/>
            <w:tcBorders>
              <w:bottom w:val="single" w:sz="4" w:space="0" w:color="auto"/>
            </w:tcBorders>
            <w:vAlign w:val="center"/>
          </w:tcPr>
          <w:p w:rsidR="00CF2B64" w:rsidRDefault="00CF2B64" w:rsidP="006203A9">
            <w:pPr>
              <w:pStyle w:val="Textoindependiente3"/>
              <w:rPr>
                <w:bCs/>
                <w:iCs/>
                <w:sz w:val="20"/>
              </w:rPr>
            </w:pPr>
          </w:p>
          <w:p w:rsidR="0009259C" w:rsidRDefault="00CF2B64" w:rsidP="006203A9">
            <w:pPr>
              <w:pStyle w:val="Textoindependiente3"/>
              <w:rPr>
                <w:bCs/>
                <w:iCs/>
                <w:sz w:val="20"/>
              </w:rPr>
            </w:pPr>
            <w:r>
              <w:rPr>
                <w:bCs/>
                <w:iCs/>
                <w:sz w:val="20"/>
              </w:rPr>
              <w:t xml:space="preserve">La provisión del servicio será de </w:t>
            </w:r>
            <w:r w:rsidR="00D55973">
              <w:rPr>
                <w:bCs/>
                <w:iCs/>
                <w:sz w:val="20"/>
              </w:rPr>
              <w:t>2</w:t>
            </w:r>
            <w:r w:rsidR="00FF38C1" w:rsidRPr="00FF38C1">
              <w:rPr>
                <w:bCs/>
                <w:iCs/>
                <w:sz w:val="20"/>
              </w:rPr>
              <w:t xml:space="preserve"> días calendarios computables a partir del día siguiente hábil de la suscripción de </w:t>
            </w:r>
            <w:r>
              <w:rPr>
                <w:bCs/>
                <w:iCs/>
                <w:sz w:val="20"/>
              </w:rPr>
              <w:t xml:space="preserve">la </w:t>
            </w:r>
            <w:r w:rsidR="00FF38C1" w:rsidRPr="00FF38C1">
              <w:rPr>
                <w:bCs/>
                <w:iCs/>
                <w:sz w:val="20"/>
              </w:rPr>
              <w:t xml:space="preserve">ORDEN DE </w:t>
            </w:r>
            <w:r w:rsidR="00D55973">
              <w:rPr>
                <w:bCs/>
                <w:iCs/>
                <w:sz w:val="20"/>
              </w:rPr>
              <w:t>SERVICIO.</w:t>
            </w:r>
          </w:p>
          <w:p w:rsidR="00FF38C1" w:rsidRPr="009221B6" w:rsidRDefault="00FF38C1" w:rsidP="006203A9">
            <w:pPr>
              <w:pStyle w:val="Textoindependiente3"/>
              <w:rPr>
                <w:bCs/>
                <w:iCs/>
                <w:sz w:val="20"/>
              </w:rPr>
            </w:pPr>
          </w:p>
        </w:tc>
      </w:tr>
      <w:tr w:rsidR="00EF0966" w:rsidRPr="00B404D1" w:rsidTr="008E26BC">
        <w:trPr>
          <w:cantSplit/>
          <w:trHeight w:val="397"/>
          <w:jc w:val="center"/>
        </w:trPr>
        <w:tc>
          <w:tcPr>
            <w:tcW w:w="5000" w:type="pct"/>
            <w:gridSpan w:val="2"/>
            <w:shd w:val="clear" w:color="auto" w:fill="D9D9D9" w:themeFill="background1" w:themeFillShade="D9"/>
            <w:vAlign w:val="center"/>
          </w:tcPr>
          <w:p w:rsidR="00EF0966" w:rsidRPr="004A1382" w:rsidRDefault="00EF0966" w:rsidP="00B80AD0">
            <w:pPr>
              <w:pStyle w:val="Textoindependiente3"/>
              <w:numPr>
                <w:ilvl w:val="0"/>
                <w:numId w:val="16"/>
              </w:numPr>
              <w:rPr>
                <w:b/>
                <w:bCs/>
                <w:sz w:val="20"/>
              </w:rPr>
            </w:pPr>
            <w:r>
              <w:rPr>
                <w:b/>
                <w:bCs/>
                <w:sz w:val="20"/>
              </w:rPr>
              <w:lastRenderedPageBreak/>
              <w:t xml:space="preserve">INCUMPLIMIENTO </w:t>
            </w:r>
          </w:p>
        </w:tc>
      </w:tr>
      <w:tr w:rsidR="00EF0966" w:rsidRPr="00885FA0" w:rsidTr="008E26BC">
        <w:trPr>
          <w:cantSplit/>
          <w:trHeight w:val="397"/>
          <w:jc w:val="center"/>
        </w:trPr>
        <w:tc>
          <w:tcPr>
            <w:tcW w:w="5000" w:type="pct"/>
            <w:gridSpan w:val="2"/>
            <w:shd w:val="clear" w:color="auto" w:fill="auto"/>
            <w:vAlign w:val="center"/>
          </w:tcPr>
          <w:p w:rsidR="00CF2B64" w:rsidRDefault="00CF2B64" w:rsidP="00094BC7">
            <w:pPr>
              <w:pStyle w:val="Textoindependiente3"/>
              <w:rPr>
                <w:bCs/>
                <w:iCs/>
                <w:sz w:val="20"/>
              </w:rPr>
            </w:pPr>
          </w:p>
          <w:p w:rsidR="00EF0966" w:rsidRDefault="00EF0966" w:rsidP="00094BC7">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proofErr w:type="gramStart"/>
            <w:r>
              <w:rPr>
                <w:bCs/>
                <w:iCs/>
                <w:sz w:val="20"/>
              </w:rPr>
              <w:t>,00</w:t>
            </w:r>
            <w:proofErr w:type="gramEnd"/>
            <w:r>
              <w:rPr>
                <w:bCs/>
                <w:iCs/>
                <w:sz w:val="20"/>
              </w:rPr>
              <w:t xml:space="preserve"> se registrará el incumplimiento en el SICOES. </w:t>
            </w:r>
          </w:p>
          <w:p w:rsidR="00B80AD0" w:rsidRDefault="00B80AD0" w:rsidP="00094BC7">
            <w:pPr>
              <w:pStyle w:val="Textoindependiente3"/>
              <w:rPr>
                <w:bCs/>
                <w:iCs/>
                <w:sz w:val="20"/>
              </w:rPr>
            </w:pPr>
          </w:p>
          <w:p w:rsidR="00EF0966" w:rsidRDefault="0045015B" w:rsidP="00B80AD0">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CF2B64" w:rsidRPr="004A1382" w:rsidRDefault="00CF2B64" w:rsidP="00B80AD0">
            <w:pPr>
              <w:pStyle w:val="Textoindependiente3"/>
              <w:rPr>
                <w:b/>
                <w:bCs/>
                <w:sz w:val="20"/>
              </w:rPr>
            </w:pPr>
          </w:p>
        </w:tc>
      </w:tr>
      <w:tr w:rsidR="00EF0966" w:rsidRPr="00885FA0" w:rsidTr="008E26BC">
        <w:trPr>
          <w:cantSplit/>
          <w:trHeight w:val="397"/>
          <w:jc w:val="center"/>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885FA0" w:rsidTr="008E26BC">
        <w:trPr>
          <w:trHeight w:val="397"/>
          <w:jc w:val="center"/>
        </w:trPr>
        <w:tc>
          <w:tcPr>
            <w:tcW w:w="5000" w:type="pct"/>
            <w:gridSpan w:val="2"/>
            <w:shd w:val="clear" w:color="auto" w:fill="auto"/>
            <w:vAlign w:val="center"/>
          </w:tcPr>
          <w:p w:rsidR="00CF2B64" w:rsidRDefault="00CF2B64" w:rsidP="00094BC7">
            <w:pPr>
              <w:pStyle w:val="Textoindependiente3"/>
              <w:rPr>
                <w:bCs/>
                <w:sz w:val="20"/>
                <w:lang w:val="es-ES_tradnl"/>
              </w:rPr>
            </w:pPr>
          </w:p>
          <w:p w:rsidR="00EF0966" w:rsidRPr="00465643" w:rsidRDefault="00EF0966" w:rsidP="00094BC7">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094BC7">
            <w:pPr>
              <w:pStyle w:val="Textoindependiente3"/>
              <w:rPr>
                <w:bCs/>
                <w:sz w:val="20"/>
                <w:lang w:val="es-ES_tradnl"/>
              </w:rPr>
            </w:pPr>
          </w:p>
          <w:p w:rsidR="000132FC" w:rsidRDefault="000132FC" w:rsidP="000132FC">
            <w:pPr>
              <w:pStyle w:val="Textoindependiente3"/>
              <w:numPr>
                <w:ilvl w:val="0"/>
                <w:numId w:val="6"/>
              </w:numPr>
              <w:spacing w:line="276" w:lineRule="auto"/>
              <w:rPr>
                <w:bCs/>
                <w:sz w:val="20"/>
              </w:rPr>
            </w:pPr>
            <w:r w:rsidRPr="00465643">
              <w:rPr>
                <w:bCs/>
                <w:sz w:val="20"/>
              </w:rPr>
              <w:t>Efectuar la recepción del servicio verificando el cumplimiento de las especificaciones técnicas.</w:t>
            </w:r>
          </w:p>
          <w:p w:rsidR="00711378" w:rsidRPr="00465643" w:rsidRDefault="00711378" w:rsidP="000132FC">
            <w:pPr>
              <w:pStyle w:val="Textoindependiente3"/>
              <w:numPr>
                <w:ilvl w:val="0"/>
                <w:numId w:val="6"/>
              </w:numPr>
              <w:spacing w:line="276" w:lineRule="auto"/>
              <w:rPr>
                <w:bCs/>
                <w:sz w:val="20"/>
              </w:rPr>
            </w:pPr>
            <w:r>
              <w:rPr>
                <w:bCs/>
                <w:sz w:val="20"/>
              </w:rPr>
              <w:t>E</w:t>
            </w:r>
            <w:r w:rsidRPr="00465643">
              <w:rPr>
                <w:bCs/>
                <w:sz w:val="20"/>
              </w:rPr>
              <w:t>mitir el informe de conformidad</w:t>
            </w:r>
            <w:r>
              <w:rPr>
                <w:bCs/>
                <w:sz w:val="20"/>
              </w:rPr>
              <w:t xml:space="preserve"> o disconformidad según corresponda.</w:t>
            </w:r>
          </w:p>
          <w:p w:rsidR="00EF0966" w:rsidRDefault="00EF0966" w:rsidP="000132FC">
            <w:pPr>
              <w:pStyle w:val="Textoindependiente3"/>
              <w:rPr>
                <w:b/>
                <w:bCs/>
                <w:sz w:val="20"/>
              </w:rPr>
            </w:pPr>
          </w:p>
        </w:tc>
      </w:tr>
      <w:tr w:rsidR="00EF0966" w:rsidRPr="00885FA0" w:rsidTr="008E26BC">
        <w:trPr>
          <w:cantSplit/>
          <w:trHeight w:val="397"/>
          <w:jc w:val="center"/>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885FA0" w:rsidTr="008E26BC">
        <w:trPr>
          <w:trHeight w:val="533"/>
          <w:jc w:val="center"/>
        </w:trPr>
        <w:tc>
          <w:tcPr>
            <w:tcW w:w="5000" w:type="pct"/>
            <w:gridSpan w:val="2"/>
            <w:vAlign w:val="center"/>
          </w:tcPr>
          <w:p w:rsidR="00CF2B64" w:rsidRDefault="00CF2B64" w:rsidP="00B1019C">
            <w:pPr>
              <w:pStyle w:val="Textoindependiente3"/>
              <w:ind w:left="28"/>
              <w:rPr>
                <w:sz w:val="20"/>
                <w:lang w:val="es-ES_tradnl"/>
              </w:rPr>
            </w:pPr>
          </w:p>
          <w:p w:rsidR="00EF0966" w:rsidRDefault="00320FCA" w:rsidP="00B1019C">
            <w:pPr>
              <w:pStyle w:val="Textoindependiente3"/>
              <w:ind w:left="28"/>
              <w:rPr>
                <w:iCs/>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p w:rsidR="00CF2B64" w:rsidRPr="00320FCA" w:rsidRDefault="00CF2B64" w:rsidP="00B1019C">
            <w:pPr>
              <w:pStyle w:val="Textoindependiente3"/>
              <w:ind w:left="28"/>
              <w:rPr>
                <w:sz w:val="20"/>
              </w:rPr>
            </w:pPr>
          </w:p>
        </w:tc>
      </w:tr>
    </w:tbl>
    <w:p w:rsidR="00D90676" w:rsidRDefault="00D90676"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0132FC" w:rsidRDefault="000132FC" w:rsidP="0055550D">
      <w:pPr>
        <w:spacing w:before="14" w:line="200" w:lineRule="exact"/>
        <w:jc w:val="center"/>
        <w:rPr>
          <w:rFonts w:ascii="Arial" w:hAnsi="Arial" w:cs="Arial"/>
          <w:b/>
          <w:u w:val="single"/>
          <w:lang w:val="es-BO"/>
        </w:rPr>
      </w:pPr>
    </w:p>
    <w:p w:rsidR="00F363A8" w:rsidRPr="00885FA0" w:rsidRDefault="00F363A8" w:rsidP="00F363A8">
      <w:pPr>
        <w:jc w:val="both"/>
        <w:rPr>
          <w:rFonts w:ascii="Arial" w:hAnsi="Arial" w:cs="Arial"/>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86373D" w:rsidRDefault="0086373D" w:rsidP="0055550D">
      <w:pPr>
        <w:spacing w:before="14" w:line="200" w:lineRule="exact"/>
        <w:jc w:val="center"/>
        <w:rPr>
          <w:rFonts w:ascii="Arial" w:hAnsi="Arial" w:cs="Arial"/>
          <w:b/>
          <w:u w:val="single"/>
          <w:lang w:val="es-BO"/>
        </w:rPr>
      </w:pPr>
    </w:p>
    <w:p w:rsidR="00E52194" w:rsidRDefault="00E52194">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p w:rsidR="00711378" w:rsidRDefault="00711378">
      <w:pPr>
        <w:spacing w:before="14" w:line="200" w:lineRule="exact"/>
        <w:rPr>
          <w:rFonts w:ascii="Arial" w:hAnsi="Arial" w:cs="Arial"/>
          <w:lang w:val="es-BO"/>
        </w:rPr>
      </w:pPr>
    </w:p>
    <w:sectPr w:rsidR="00711378" w:rsidSect="00711378">
      <w:headerReference w:type="default" r:id="rId7"/>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C1" w:rsidRDefault="009A0AC1" w:rsidP="00892432">
      <w:r>
        <w:separator/>
      </w:r>
    </w:p>
  </w:endnote>
  <w:endnote w:type="continuationSeparator" w:id="0">
    <w:p w:rsidR="009A0AC1" w:rsidRDefault="009A0AC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C1" w:rsidRDefault="009A0AC1" w:rsidP="00892432">
      <w:r>
        <w:separator/>
      </w:r>
    </w:p>
  </w:footnote>
  <w:footnote w:type="continuationSeparator" w:id="0">
    <w:p w:rsidR="009A0AC1" w:rsidRDefault="009A0AC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BD" w:rsidRDefault="00111BBD" w:rsidP="00111BBD">
    <w:pPr>
      <w:pStyle w:val="Encabezado"/>
      <w:jc w:val="center"/>
    </w:pPr>
    <w:r>
      <w:rPr>
        <w:noProof/>
        <w:sz w:val="12"/>
        <w:lang w:val="es-BO" w:eastAsia="es-BO"/>
      </w:rPr>
      <w:drawing>
        <wp:inline distT="0" distB="0" distL="0" distR="0" wp14:anchorId="6945B4F2" wp14:editId="323B9323">
          <wp:extent cx="2371725" cy="76029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61" cy="768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273473D"/>
    <w:multiLevelType w:val="hybridMultilevel"/>
    <w:tmpl w:val="607251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B8C48F9"/>
    <w:multiLevelType w:val="hybridMultilevel"/>
    <w:tmpl w:val="971813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5EE5139"/>
    <w:multiLevelType w:val="hybridMultilevel"/>
    <w:tmpl w:val="8A2652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9265DD2"/>
    <w:lvl w:ilvl="0" w:tplc="A0E063B2">
      <w:start w:val="1"/>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8C75D0"/>
    <w:multiLevelType w:val="hybridMultilevel"/>
    <w:tmpl w:val="DE82E0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FEA79E6"/>
    <w:multiLevelType w:val="hybridMultilevel"/>
    <w:tmpl w:val="83E8CA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10"/>
  </w:num>
  <w:num w:numId="5">
    <w:abstractNumId w:val="8"/>
  </w:num>
  <w:num w:numId="6">
    <w:abstractNumId w:val="2"/>
  </w:num>
  <w:num w:numId="7">
    <w:abstractNumId w:val="25"/>
  </w:num>
  <w:num w:numId="8">
    <w:abstractNumId w:val="9"/>
  </w:num>
  <w:num w:numId="9">
    <w:abstractNumId w:val="24"/>
  </w:num>
  <w:num w:numId="10">
    <w:abstractNumId w:val="1"/>
  </w:num>
  <w:num w:numId="11">
    <w:abstractNumId w:val="6"/>
  </w:num>
  <w:num w:numId="12">
    <w:abstractNumId w:val="26"/>
  </w:num>
  <w:num w:numId="13">
    <w:abstractNumId w:val="14"/>
  </w:num>
  <w:num w:numId="14">
    <w:abstractNumId w:val="3"/>
  </w:num>
  <w:num w:numId="15">
    <w:abstractNumId w:val="17"/>
  </w:num>
  <w:num w:numId="16">
    <w:abstractNumId w:val="27"/>
  </w:num>
  <w:num w:numId="17">
    <w:abstractNumId w:val="16"/>
  </w:num>
  <w:num w:numId="18">
    <w:abstractNumId w:val="23"/>
  </w:num>
  <w:num w:numId="19">
    <w:abstractNumId w:val="12"/>
  </w:num>
  <w:num w:numId="20">
    <w:abstractNumId w:val="20"/>
  </w:num>
  <w:num w:numId="21">
    <w:abstractNumId w:val="13"/>
  </w:num>
  <w:num w:numId="22">
    <w:abstractNumId w:val="0"/>
  </w:num>
  <w:num w:numId="23">
    <w:abstractNumId w:val="7"/>
  </w:num>
  <w:num w:numId="24">
    <w:abstractNumId w:val="21"/>
  </w:num>
  <w:num w:numId="25">
    <w:abstractNumId w:val="11"/>
  </w:num>
  <w:num w:numId="26">
    <w:abstractNumId w:val="18"/>
  </w:num>
  <w:num w:numId="27">
    <w:abstractNumId w:val="5"/>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2FC"/>
    <w:rsid w:val="0004540E"/>
    <w:rsid w:val="00047323"/>
    <w:rsid w:val="0009259C"/>
    <w:rsid w:val="00094BC7"/>
    <w:rsid w:val="000C5ECE"/>
    <w:rsid w:val="0010585B"/>
    <w:rsid w:val="001100C4"/>
    <w:rsid w:val="00111BBD"/>
    <w:rsid w:val="001911F3"/>
    <w:rsid w:val="00194B14"/>
    <w:rsid w:val="001B1F72"/>
    <w:rsid w:val="001E495E"/>
    <w:rsid w:val="001F2DA5"/>
    <w:rsid w:val="00237F1E"/>
    <w:rsid w:val="0025640F"/>
    <w:rsid w:val="002604B3"/>
    <w:rsid w:val="0029341A"/>
    <w:rsid w:val="002A0479"/>
    <w:rsid w:val="002A4E98"/>
    <w:rsid w:val="002A5035"/>
    <w:rsid w:val="002C7A5C"/>
    <w:rsid w:val="002F41D8"/>
    <w:rsid w:val="0030187F"/>
    <w:rsid w:val="00320FCA"/>
    <w:rsid w:val="003338C5"/>
    <w:rsid w:val="003442AC"/>
    <w:rsid w:val="00346BB6"/>
    <w:rsid w:val="00363BB8"/>
    <w:rsid w:val="00396DE3"/>
    <w:rsid w:val="003A3DA9"/>
    <w:rsid w:val="003D4F67"/>
    <w:rsid w:val="00414F5D"/>
    <w:rsid w:val="00414F9D"/>
    <w:rsid w:val="00441B87"/>
    <w:rsid w:val="0044680D"/>
    <w:rsid w:val="0045015B"/>
    <w:rsid w:val="0048742D"/>
    <w:rsid w:val="004B1895"/>
    <w:rsid w:val="004C3750"/>
    <w:rsid w:val="004D2D42"/>
    <w:rsid w:val="00513BAC"/>
    <w:rsid w:val="0051679A"/>
    <w:rsid w:val="005219D2"/>
    <w:rsid w:val="00537A2B"/>
    <w:rsid w:val="0055550D"/>
    <w:rsid w:val="00575DC3"/>
    <w:rsid w:val="0058444C"/>
    <w:rsid w:val="005C15C9"/>
    <w:rsid w:val="0060028F"/>
    <w:rsid w:val="00607B7E"/>
    <w:rsid w:val="00607E18"/>
    <w:rsid w:val="006203A9"/>
    <w:rsid w:val="006311E0"/>
    <w:rsid w:val="006320C1"/>
    <w:rsid w:val="00632F1D"/>
    <w:rsid w:val="00635106"/>
    <w:rsid w:val="006425A6"/>
    <w:rsid w:val="00642D76"/>
    <w:rsid w:val="00665D8D"/>
    <w:rsid w:val="006C7D0D"/>
    <w:rsid w:val="006F3E5C"/>
    <w:rsid w:val="00711378"/>
    <w:rsid w:val="0074230E"/>
    <w:rsid w:val="00745401"/>
    <w:rsid w:val="007C5B89"/>
    <w:rsid w:val="007E1ED5"/>
    <w:rsid w:val="00800308"/>
    <w:rsid w:val="00844A8C"/>
    <w:rsid w:val="0086373D"/>
    <w:rsid w:val="00873D07"/>
    <w:rsid w:val="00885FA0"/>
    <w:rsid w:val="00892432"/>
    <w:rsid w:val="008A0E57"/>
    <w:rsid w:val="008C3F05"/>
    <w:rsid w:val="008D6416"/>
    <w:rsid w:val="008E26BC"/>
    <w:rsid w:val="00907C0C"/>
    <w:rsid w:val="00941A46"/>
    <w:rsid w:val="009A0AC1"/>
    <w:rsid w:val="00A25772"/>
    <w:rsid w:val="00A947BF"/>
    <w:rsid w:val="00AB72AA"/>
    <w:rsid w:val="00AB7F2F"/>
    <w:rsid w:val="00B1019C"/>
    <w:rsid w:val="00B404D1"/>
    <w:rsid w:val="00B470CA"/>
    <w:rsid w:val="00B80AD0"/>
    <w:rsid w:val="00B81660"/>
    <w:rsid w:val="00C07D23"/>
    <w:rsid w:val="00C375BD"/>
    <w:rsid w:val="00C72B66"/>
    <w:rsid w:val="00CB076F"/>
    <w:rsid w:val="00CF2B64"/>
    <w:rsid w:val="00D320D6"/>
    <w:rsid w:val="00D33816"/>
    <w:rsid w:val="00D3475D"/>
    <w:rsid w:val="00D35351"/>
    <w:rsid w:val="00D55973"/>
    <w:rsid w:val="00D77C8C"/>
    <w:rsid w:val="00D90676"/>
    <w:rsid w:val="00DB3144"/>
    <w:rsid w:val="00DC4395"/>
    <w:rsid w:val="00DE37F9"/>
    <w:rsid w:val="00E36BCB"/>
    <w:rsid w:val="00E52194"/>
    <w:rsid w:val="00E866A5"/>
    <w:rsid w:val="00EA0425"/>
    <w:rsid w:val="00EC6678"/>
    <w:rsid w:val="00ED366A"/>
    <w:rsid w:val="00EF0966"/>
    <w:rsid w:val="00F07891"/>
    <w:rsid w:val="00F32AFF"/>
    <w:rsid w:val="00F363A8"/>
    <w:rsid w:val="00F612A4"/>
    <w:rsid w:val="00F73B77"/>
    <w:rsid w:val="00F84307"/>
    <w:rsid w:val="00FB19EB"/>
    <w:rsid w:val="00FD5C09"/>
    <w:rsid w:val="00FD63D8"/>
    <w:rsid w:val="00FF38C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F81DE-E1D0-49B2-BE58-F9CFB3A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Superíndice"/>
    <w:basedOn w:val="Normal"/>
    <w:link w:val="PrrafodelistaCar"/>
    <w:qFormat/>
    <w:rsid w:val="0055550D"/>
    <w:pPr>
      <w:ind w:left="720"/>
    </w:pPr>
    <w:rPr>
      <w:lang w:val="es-ES"/>
    </w:rPr>
  </w:style>
  <w:style w:type="character" w:customStyle="1" w:styleId="PrrafodelistaCar">
    <w:name w:val="Párrafo de lista Car"/>
    <w:aliases w:val="titulo 5 Car,Superíndice Car"/>
    <w:link w:val="Prrafodelista"/>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09259C"/>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71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Angel Domingo Vargas Poma</cp:lastModifiedBy>
  <cp:revision>4</cp:revision>
  <cp:lastPrinted>2020-10-03T15:56:00Z</cp:lastPrinted>
  <dcterms:created xsi:type="dcterms:W3CDTF">2020-10-07T13:45:00Z</dcterms:created>
  <dcterms:modified xsi:type="dcterms:W3CDTF">2020-10-09T23:33:00Z</dcterms:modified>
</cp:coreProperties>
</file>