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8500" w14:textId="11CB6F03" w:rsidR="0014244E" w:rsidRPr="00EA7C4F" w:rsidRDefault="0019005C" w:rsidP="0014244E">
      <w:pPr>
        <w:spacing w:before="14"/>
        <w:ind w:left="426"/>
        <w:jc w:val="center"/>
        <w:rPr>
          <w:rFonts w:ascii="Arial" w:hAnsi="Arial" w:cs="Arial"/>
          <w:b/>
          <w:sz w:val="22"/>
          <w:szCs w:val="22"/>
          <w:lang w:val="es-BO"/>
        </w:rPr>
      </w:pPr>
      <w:r>
        <w:rPr>
          <w:rFonts w:ascii="Arial" w:hAnsi="Arial" w:cs="Arial"/>
          <w:b/>
          <w:sz w:val="22"/>
          <w:szCs w:val="22"/>
          <w:lang w:val="es-BO"/>
        </w:rPr>
        <w:t xml:space="preserve">ESPECIFICACIONES TÉCNICAS </w:t>
      </w:r>
    </w:p>
    <w:p w14:paraId="563762BA" w14:textId="77777777" w:rsidR="008A7021" w:rsidRPr="008A7021" w:rsidRDefault="008A7021" w:rsidP="0014244E">
      <w:pPr>
        <w:spacing w:before="14"/>
        <w:ind w:left="426"/>
        <w:jc w:val="center"/>
        <w:rPr>
          <w:rFonts w:ascii="Arial" w:hAnsi="Arial" w:cs="Arial"/>
          <w:b/>
          <w:lang w:val="es-BO"/>
        </w:rPr>
      </w:pPr>
    </w:p>
    <w:p w14:paraId="50D56BB5" w14:textId="77777777" w:rsidR="00EA7C4F" w:rsidRDefault="009D5846" w:rsidP="00EA7C4F">
      <w:pPr>
        <w:jc w:val="both"/>
        <w:rPr>
          <w:rFonts w:ascii="Arial" w:hAnsi="Arial" w:cs="Arial"/>
          <w:b/>
          <w:color w:val="000000"/>
          <w:sz w:val="22"/>
          <w:szCs w:val="22"/>
          <w:lang w:val="es-BO" w:eastAsia="es-BO"/>
        </w:rPr>
      </w:pPr>
      <w:r w:rsidRPr="00EA7C4F">
        <w:rPr>
          <w:rFonts w:ascii="Arial" w:hAnsi="Arial" w:cs="Arial"/>
          <w:b/>
          <w:sz w:val="22"/>
          <w:szCs w:val="22"/>
          <w:u w:val="single"/>
          <w:lang w:val="es-BO"/>
        </w:rPr>
        <w:t>OBJETO DE CONTRATACION</w:t>
      </w:r>
      <w:r>
        <w:rPr>
          <w:rFonts w:ascii="Arial" w:hAnsi="Arial" w:cs="Arial"/>
          <w:b/>
          <w:lang w:val="es-BO"/>
        </w:rPr>
        <w:t xml:space="preserve">: </w:t>
      </w:r>
      <w:r w:rsidR="00EA7C4F" w:rsidRPr="00944D37">
        <w:rPr>
          <w:rFonts w:ascii="Arial" w:hAnsi="Arial" w:cs="Arial"/>
          <w:b/>
          <w:color w:val="000000"/>
          <w:sz w:val="22"/>
          <w:szCs w:val="22"/>
          <w:lang w:val="es-BO" w:eastAsia="es-BO"/>
        </w:rPr>
        <w:t>ADQUISICION DE PONCHILLOS (TIPO CHALECO) / BOLSAS DE RECINTO / CINTOS DE SEGURIDAD VARIOS - ELECCIONES SUBNACIONALES 2021</w:t>
      </w:r>
    </w:p>
    <w:p w14:paraId="7A8F61D7" w14:textId="77777777" w:rsidR="0019005C" w:rsidRPr="00944D37" w:rsidRDefault="0019005C" w:rsidP="00EA7C4F">
      <w:pPr>
        <w:jc w:val="both"/>
        <w:rPr>
          <w:rFonts w:ascii="Arial" w:hAnsi="Arial" w:cs="Arial"/>
          <w:b/>
          <w:color w:val="000000"/>
          <w:sz w:val="22"/>
          <w:szCs w:val="22"/>
          <w:lang w:val="es-BO" w:eastAsia="es-BO"/>
        </w:rPr>
      </w:pP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368"/>
      </w:tblGrid>
      <w:tr w:rsidR="0014244E" w:rsidRPr="00F36D04" w14:paraId="1A89A802" w14:textId="77777777" w:rsidTr="006F1A6C">
        <w:trPr>
          <w:trHeight w:val="397"/>
        </w:trPr>
        <w:tc>
          <w:tcPr>
            <w:tcW w:w="10057" w:type="dxa"/>
            <w:gridSpan w:val="2"/>
            <w:shd w:val="clear" w:color="auto" w:fill="767171"/>
            <w:vAlign w:val="center"/>
          </w:tcPr>
          <w:p w14:paraId="6F2932AA" w14:textId="5B5C5005" w:rsidR="0014244E" w:rsidRPr="008D1719" w:rsidRDefault="0014244E" w:rsidP="00FC4081">
            <w:pPr>
              <w:pStyle w:val="Textoindependiente3"/>
              <w:numPr>
                <w:ilvl w:val="0"/>
                <w:numId w:val="5"/>
              </w:numPr>
              <w:rPr>
                <w:b/>
                <w:bCs/>
                <w:color w:val="FFFFFF"/>
                <w:sz w:val="20"/>
                <w:lang w:val="es-BO"/>
              </w:rPr>
            </w:pPr>
            <w:r w:rsidRPr="008D1719">
              <w:rPr>
                <w:b/>
                <w:bCs/>
                <w:color w:val="FFFFFF"/>
                <w:sz w:val="20"/>
                <w:lang w:val="es-BO"/>
              </w:rPr>
              <w:t>CARACTERÍSTICAS GENERALES DEL</w:t>
            </w:r>
            <w:r w:rsidR="00FC4081">
              <w:rPr>
                <w:b/>
                <w:bCs/>
                <w:color w:val="FFFFFF"/>
                <w:sz w:val="20"/>
                <w:lang w:val="es-BO"/>
              </w:rPr>
              <w:t xml:space="preserve"> BIEN</w:t>
            </w:r>
          </w:p>
        </w:tc>
      </w:tr>
      <w:tr w:rsidR="0014244E" w:rsidRPr="009D5846" w14:paraId="2F5A1CFD" w14:textId="77777777" w:rsidTr="006F1A6C">
        <w:trPr>
          <w:trHeight w:val="463"/>
        </w:trPr>
        <w:tc>
          <w:tcPr>
            <w:tcW w:w="10057" w:type="dxa"/>
            <w:gridSpan w:val="2"/>
            <w:shd w:val="clear" w:color="auto" w:fill="D9D9D9" w:themeFill="background1" w:themeFillShade="D9"/>
            <w:vAlign w:val="center"/>
          </w:tcPr>
          <w:p w14:paraId="2DFF1F22" w14:textId="388F664B" w:rsidR="0014244E" w:rsidRPr="008D1719" w:rsidRDefault="0014244E" w:rsidP="00FC4081">
            <w:pPr>
              <w:pStyle w:val="Textoindependiente3"/>
              <w:numPr>
                <w:ilvl w:val="0"/>
                <w:numId w:val="3"/>
              </w:numPr>
              <w:rPr>
                <w:bCs/>
                <w:iCs/>
                <w:sz w:val="20"/>
                <w:lang w:val="es-BO"/>
              </w:rPr>
            </w:pPr>
            <w:r w:rsidRPr="008D1719">
              <w:rPr>
                <w:b/>
                <w:bCs/>
                <w:sz w:val="20"/>
                <w:lang w:val="es-BO"/>
              </w:rPr>
              <w:t xml:space="preserve">REQUISITOS DEL </w:t>
            </w:r>
            <w:r w:rsidR="00FC4081">
              <w:rPr>
                <w:b/>
                <w:bCs/>
                <w:sz w:val="20"/>
                <w:lang w:val="es-BO"/>
              </w:rPr>
              <w:t>BIEN</w:t>
            </w:r>
            <w:r w:rsidRPr="008D1719">
              <w:rPr>
                <w:bCs/>
                <w:iCs/>
                <w:sz w:val="20"/>
                <w:lang w:val="es-BO"/>
              </w:rPr>
              <w:t xml:space="preserve">  </w:t>
            </w:r>
          </w:p>
        </w:tc>
      </w:tr>
      <w:tr w:rsidR="0014244E" w:rsidRPr="008D1719" w14:paraId="36985C11" w14:textId="77777777" w:rsidTr="006F1A6C">
        <w:trPr>
          <w:trHeight w:val="414"/>
        </w:trPr>
        <w:tc>
          <w:tcPr>
            <w:tcW w:w="689" w:type="dxa"/>
            <w:shd w:val="clear" w:color="auto" w:fill="auto"/>
            <w:vAlign w:val="center"/>
          </w:tcPr>
          <w:p w14:paraId="2F16F43F" w14:textId="77777777" w:rsidR="0014244E" w:rsidRPr="008D1719" w:rsidRDefault="0014244E" w:rsidP="007E54BF">
            <w:pPr>
              <w:ind w:left="-60" w:right="-108"/>
              <w:contextualSpacing/>
              <w:jc w:val="center"/>
              <w:rPr>
                <w:rFonts w:ascii="Arial" w:hAnsi="Arial" w:cs="Arial"/>
                <w:b/>
                <w:lang w:val="es-BO"/>
              </w:rPr>
            </w:pPr>
            <w:r w:rsidRPr="008D1719">
              <w:rPr>
                <w:rFonts w:ascii="Arial" w:hAnsi="Arial" w:cs="Arial"/>
                <w:b/>
                <w:iCs/>
                <w:lang w:val="es-BO"/>
              </w:rPr>
              <w:t>Ítem</w:t>
            </w:r>
          </w:p>
        </w:tc>
        <w:tc>
          <w:tcPr>
            <w:tcW w:w="9368" w:type="dxa"/>
            <w:shd w:val="clear" w:color="auto" w:fill="auto"/>
            <w:vAlign w:val="center"/>
          </w:tcPr>
          <w:p w14:paraId="1EA4E2AA" w14:textId="1510070C" w:rsidR="0014244E" w:rsidRPr="008D1719" w:rsidRDefault="0014244E" w:rsidP="00DB74B6">
            <w:pPr>
              <w:contextualSpacing/>
              <w:rPr>
                <w:rFonts w:ascii="Arial" w:hAnsi="Arial" w:cs="Arial"/>
                <w:b/>
                <w:iCs/>
                <w:lang w:val="es-BO"/>
              </w:rPr>
            </w:pPr>
            <w:r w:rsidRPr="008D1719">
              <w:rPr>
                <w:rFonts w:ascii="Arial" w:hAnsi="Arial" w:cs="Arial"/>
                <w:b/>
                <w:iCs/>
                <w:lang w:val="es-BO"/>
              </w:rPr>
              <w:t>Características técnicas:</w:t>
            </w:r>
            <w:r w:rsidRPr="008D1719">
              <w:rPr>
                <w:rFonts w:ascii="Arial" w:hAnsi="Arial" w:cs="Arial"/>
                <w:b/>
                <w:bCs/>
              </w:rPr>
              <w:t xml:space="preserve"> </w:t>
            </w:r>
          </w:p>
        </w:tc>
      </w:tr>
      <w:tr w:rsidR="00B671F2" w:rsidRPr="00834B7D" w14:paraId="009D7280" w14:textId="77777777" w:rsidTr="00B671F2">
        <w:trPr>
          <w:trHeight w:val="5369"/>
        </w:trPr>
        <w:tc>
          <w:tcPr>
            <w:tcW w:w="689" w:type="dxa"/>
            <w:shd w:val="clear" w:color="auto" w:fill="auto"/>
            <w:vAlign w:val="center"/>
          </w:tcPr>
          <w:p w14:paraId="0E10B685" w14:textId="77777777" w:rsidR="00B671F2" w:rsidRPr="008D1719" w:rsidRDefault="00B671F2" w:rsidP="007E54BF">
            <w:pPr>
              <w:pStyle w:val="Textoindependiente3"/>
              <w:jc w:val="center"/>
              <w:rPr>
                <w:b/>
                <w:sz w:val="20"/>
                <w:lang w:val="es-BO"/>
              </w:rPr>
            </w:pPr>
            <w:r w:rsidRPr="008D1719">
              <w:rPr>
                <w:b/>
                <w:sz w:val="20"/>
                <w:lang w:val="es-BO"/>
              </w:rPr>
              <w:t>1</w:t>
            </w:r>
          </w:p>
        </w:tc>
        <w:tc>
          <w:tcPr>
            <w:tcW w:w="9368" w:type="dxa"/>
            <w:shd w:val="clear" w:color="auto" w:fill="auto"/>
            <w:vAlign w:val="center"/>
          </w:tcPr>
          <w:p w14:paraId="735782D3" w14:textId="77777777" w:rsidR="00B671F2" w:rsidRDefault="00B671F2" w:rsidP="00EA7C4F">
            <w:pPr>
              <w:contextualSpacing/>
              <w:jc w:val="both"/>
              <w:rPr>
                <w:rFonts w:ascii="Arial" w:hAnsi="Arial" w:cs="Arial"/>
                <w:b/>
                <w:u w:val="single"/>
                <w:lang w:val="es-BO"/>
              </w:rPr>
            </w:pPr>
            <w:r w:rsidRPr="00EA7C4F">
              <w:rPr>
                <w:rFonts w:ascii="Arial" w:hAnsi="Arial" w:cs="Arial"/>
                <w:b/>
                <w:u w:val="single"/>
                <w:lang w:val="es-BO"/>
              </w:rPr>
              <w:t xml:space="preserve">PONCHILLO TIPO CHALECO </w:t>
            </w:r>
          </w:p>
          <w:p w14:paraId="6AB79305" w14:textId="47DF54E7" w:rsidR="00B671F2" w:rsidRPr="00790C17" w:rsidRDefault="00B671F2" w:rsidP="00790C17">
            <w:pPr>
              <w:pStyle w:val="Prrafodelista"/>
              <w:numPr>
                <w:ilvl w:val="0"/>
                <w:numId w:val="42"/>
              </w:numPr>
              <w:contextualSpacing/>
              <w:jc w:val="both"/>
              <w:rPr>
                <w:rFonts w:ascii="Arial" w:hAnsi="Arial" w:cs="Arial"/>
                <w:b/>
                <w:u w:val="single"/>
                <w:lang w:val="es-BO"/>
              </w:rPr>
            </w:pPr>
            <w:r w:rsidRPr="00790C17">
              <w:rPr>
                <w:rFonts w:ascii="Arial" w:hAnsi="Arial" w:cs="Arial"/>
                <w:b/>
                <w:u w:val="single"/>
                <w:lang w:val="es-BO"/>
              </w:rPr>
              <w:t>PARA NOTARIOS ELECTORALES</w:t>
            </w:r>
          </w:p>
          <w:p w14:paraId="50C62642" w14:textId="77777777" w:rsidR="00B671F2" w:rsidRPr="00EA7C4F" w:rsidRDefault="00B671F2" w:rsidP="00EA7C4F">
            <w:pPr>
              <w:contextualSpacing/>
              <w:jc w:val="both"/>
              <w:rPr>
                <w:rFonts w:ascii="Arial" w:hAnsi="Arial" w:cs="Arial"/>
                <w:b/>
                <w:u w:val="single"/>
                <w:lang w:val="es-BO"/>
              </w:rPr>
            </w:pPr>
          </w:p>
          <w:p w14:paraId="430F5666" w14:textId="7A4A6E81" w:rsidR="00B671F2" w:rsidRPr="00EA7C4F" w:rsidRDefault="00B671F2" w:rsidP="00EA7C4F">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EA7C4F">
              <w:rPr>
                <w:rFonts w:ascii="Arial" w:hAnsi="Arial" w:cs="Arial"/>
                <w:lang w:val="es-BO"/>
              </w:rPr>
              <w:t>Tela nylon de primera calidad color plomo</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p>
          <w:p w14:paraId="44440B24" w14:textId="4A74AF8C" w:rsidR="00B671F2" w:rsidRPr="00EA7C4F" w:rsidRDefault="00B671F2" w:rsidP="00EA7C4F">
            <w:pPr>
              <w:contextualSpacing/>
              <w:jc w:val="both"/>
              <w:rPr>
                <w:rFonts w:ascii="Arial" w:hAnsi="Arial" w:cs="Arial"/>
                <w:lang w:val="es-BO"/>
              </w:rPr>
            </w:pPr>
            <w:r w:rsidRPr="00EA7C4F">
              <w:rPr>
                <w:rFonts w:ascii="Arial" w:hAnsi="Arial" w:cs="Arial"/>
                <w:lang w:val="es-BO"/>
              </w:rPr>
              <w:t xml:space="preserve">Serigrafiado: </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t xml:space="preserve">Full color </w:t>
            </w:r>
            <w:r>
              <w:rPr>
                <w:rFonts w:ascii="Arial" w:hAnsi="Arial" w:cs="Arial"/>
                <w:lang w:val="es-BO"/>
              </w:rPr>
              <w:t>en la parte delantera y espalda</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p>
          <w:p w14:paraId="016C38AD" w14:textId="04F12FF5" w:rsidR="00B671F2" w:rsidRPr="00EA7C4F" w:rsidRDefault="00B671F2" w:rsidP="00EA7C4F">
            <w:pPr>
              <w:contextualSpacing/>
              <w:jc w:val="both"/>
              <w:rPr>
                <w:rFonts w:ascii="Arial" w:hAnsi="Arial" w:cs="Arial"/>
                <w:lang w:val="es-BO"/>
              </w:rPr>
            </w:pPr>
            <w:r w:rsidRPr="00EA7C4F">
              <w:rPr>
                <w:rFonts w:ascii="Arial" w:hAnsi="Arial" w:cs="Arial"/>
                <w:lang w:val="es-BO"/>
              </w:rPr>
              <w:t>Diseños:</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t>Un diseño proporcionado por la unidad solicitante</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p>
          <w:p w14:paraId="2FC6FB19" w14:textId="3A3F2E83" w:rsidR="00B671F2" w:rsidRPr="00EA7C4F" w:rsidRDefault="00B671F2" w:rsidP="00EA7C4F">
            <w:pPr>
              <w:contextualSpacing/>
              <w:jc w:val="both"/>
              <w:rPr>
                <w:rFonts w:ascii="Arial" w:hAnsi="Arial" w:cs="Arial"/>
                <w:lang w:val="es-BO"/>
              </w:rPr>
            </w:pPr>
            <w:r>
              <w:rPr>
                <w:rFonts w:ascii="Arial" w:hAnsi="Arial" w:cs="Arial"/>
                <w:lang w:val="es-BO"/>
              </w:rPr>
              <w:t>Acabado</w:t>
            </w:r>
            <w:r>
              <w:rPr>
                <w:rFonts w:ascii="Arial" w:hAnsi="Arial" w:cs="Arial"/>
                <w:lang w:val="es-BO"/>
              </w:rPr>
              <w:tab/>
            </w:r>
            <w:r>
              <w:rPr>
                <w:rFonts w:ascii="Arial" w:hAnsi="Arial" w:cs="Arial"/>
                <w:lang w:val="es-BO"/>
              </w:rPr>
              <w:tab/>
            </w:r>
            <w:r>
              <w:rPr>
                <w:rFonts w:ascii="Arial" w:hAnsi="Arial" w:cs="Arial"/>
                <w:lang w:val="es-BO"/>
              </w:rPr>
              <w:tab/>
            </w:r>
            <w:r w:rsidRPr="00EA7C4F">
              <w:rPr>
                <w:rFonts w:ascii="Arial" w:hAnsi="Arial" w:cs="Arial"/>
                <w:lang w:val="es-BO"/>
              </w:rPr>
              <w:t>• Porta lapicero en la parte superior derecha (Externa)</w:t>
            </w:r>
          </w:p>
          <w:p w14:paraId="7F9BB509" w14:textId="3425480C" w:rsidR="00B671F2" w:rsidRPr="00EA7C4F" w:rsidRDefault="00B671F2" w:rsidP="00EA7C4F">
            <w:pPr>
              <w:contextualSpacing/>
              <w:jc w:val="both"/>
              <w:rPr>
                <w:rFonts w:ascii="Arial" w:hAnsi="Arial" w:cs="Arial"/>
                <w:lang w:val="es-BO"/>
              </w:rPr>
            </w:pPr>
            <w:r>
              <w:rPr>
                <w:rFonts w:ascii="Arial" w:hAnsi="Arial" w:cs="Arial"/>
                <w:lang w:val="es-BO"/>
              </w:rPr>
              <w:t xml:space="preserve">                                                   </w:t>
            </w:r>
            <w:r w:rsidRPr="00EA7C4F">
              <w:rPr>
                <w:rFonts w:ascii="Arial" w:hAnsi="Arial" w:cs="Arial"/>
                <w:lang w:val="es-BO"/>
              </w:rPr>
              <w:t>• Bolsillo en la parte inferior izquierda (Externa).</w:t>
            </w:r>
          </w:p>
          <w:p w14:paraId="137D2680" w14:textId="1549CE5A" w:rsidR="00B671F2" w:rsidRPr="00EA7C4F" w:rsidRDefault="00B671F2" w:rsidP="00EA7C4F">
            <w:pPr>
              <w:contextualSpacing/>
              <w:jc w:val="both"/>
              <w:rPr>
                <w:rFonts w:ascii="Arial" w:hAnsi="Arial" w:cs="Arial"/>
                <w:lang w:val="es-BO"/>
              </w:rPr>
            </w:pPr>
            <w:r>
              <w:rPr>
                <w:rFonts w:ascii="Arial" w:hAnsi="Arial" w:cs="Arial"/>
                <w:lang w:val="es-BO"/>
              </w:rPr>
              <w:t xml:space="preserve">                                                   </w:t>
            </w:r>
            <w:r w:rsidRPr="00EA7C4F">
              <w:rPr>
                <w:rFonts w:ascii="Arial" w:hAnsi="Arial" w:cs="Arial"/>
                <w:lang w:val="es-BO"/>
              </w:rPr>
              <w:t>• Cierre central</w:t>
            </w:r>
          </w:p>
          <w:p w14:paraId="3D9CEDB3" w14:textId="77777777" w:rsidR="00B671F2" w:rsidRDefault="00B671F2" w:rsidP="00EA7C4F">
            <w:pPr>
              <w:contextualSpacing/>
              <w:jc w:val="both"/>
              <w:rPr>
                <w:rFonts w:ascii="Arial" w:hAnsi="Arial" w:cs="Arial"/>
                <w:lang w:val="es-BO"/>
              </w:rPr>
            </w:pPr>
            <w:r>
              <w:rPr>
                <w:rFonts w:ascii="Arial" w:hAnsi="Arial" w:cs="Arial"/>
                <w:lang w:val="es-BO"/>
              </w:rPr>
              <w:t xml:space="preserve">                                                   </w:t>
            </w:r>
            <w:r w:rsidRPr="00EA7C4F">
              <w:rPr>
                <w:rFonts w:ascii="Arial" w:hAnsi="Arial" w:cs="Arial"/>
                <w:lang w:val="es-BO"/>
              </w:rPr>
              <w:t>• Confección de calidad y  alta resistencia de doble costura con hilo</w:t>
            </w:r>
          </w:p>
          <w:p w14:paraId="66866D65" w14:textId="592E9B66" w:rsidR="00B671F2" w:rsidRDefault="00B671F2" w:rsidP="00EA7C4F">
            <w:pPr>
              <w:contextualSpacing/>
              <w:jc w:val="both"/>
              <w:rPr>
                <w:rFonts w:ascii="Arial" w:hAnsi="Arial" w:cs="Arial"/>
                <w:lang w:val="es-BO"/>
              </w:rPr>
            </w:pPr>
            <w:r>
              <w:rPr>
                <w:rFonts w:ascii="Arial" w:hAnsi="Arial" w:cs="Arial"/>
                <w:lang w:val="es-BO"/>
              </w:rPr>
              <w:t xml:space="preserve">                                                    </w:t>
            </w:r>
            <w:r w:rsidRPr="00EA7C4F">
              <w:rPr>
                <w:rFonts w:ascii="Arial" w:hAnsi="Arial" w:cs="Arial"/>
                <w:lang w:val="es-BO"/>
              </w:rPr>
              <w:t xml:space="preserve"> Poliéster 20/2 al tono"</w:t>
            </w:r>
            <w:r w:rsidRPr="00EA7C4F">
              <w:rPr>
                <w:rFonts w:ascii="Arial" w:hAnsi="Arial" w:cs="Arial"/>
                <w:lang w:val="es-BO"/>
              </w:rPr>
              <w:tab/>
            </w:r>
          </w:p>
          <w:p w14:paraId="45C58DE8" w14:textId="77777777" w:rsidR="00B671F2" w:rsidRDefault="00B671F2" w:rsidP="00CD177F">
            <w:pPr>
              <w:contextualSpacing/>
              <w:jc w:val="both"/>
              <w:rPr>
                <w:rFonts w:ascii="Arial" w:hAnsi="Arial" w:cs="Arial"/>
                <w:lang w:val="es-BO"/>
              </w:rPr>
            </w:pPr>
            <w:r>
              <w:rPr>
                <w:rFonts w:ascii="Arial" w:hAnsi="Arial" w:cs="Arial"/>
                <w:lang w:val="es-BO"/>
              </w:rPr>
              <w:t xml:space="preserve">Cantidad:                                   </w:t>
            </w:r>
            <w:r w:rsidRPr="00EA7C4F">
              <w:rPr>
                <w:rFonts w:ascii="Arial" w:hAnsi="Arial" w:cs="Arial"/>
                <w:lang w:val="es-BO"/>
              </w:rPr>
              <w:t>•</w:t>
            </w:r>
            <w:r>
              <w:rPr>
                <w:rFonts w:ascii="Arial" w:hAnsi="Arial" w:cs="Arial"/>
                <w:lang w:val="es-BO"/>
              </w:rPr>
              <w:t xml:space="preserve"> 8.600 Piezas</w:t>
            </w:r>
          </w:p>
          <w:p w14:paraId="46E1D792" w14:textId="77777777" w:rsidR="00B671F2" w:rsidRDefault="00B671F2" w:rsidP="00CD177F">
            <w:pPr>
              <w:contextualSpacing/>
              <w:jc w:val="both"/>
              <w:rPr>
                <w:rFonts w:ascii="Arial" w:hAnsi="Arial" w:cs="Arial"/>
                <w:lang w:val="es-BO"/>
              </w:rPr>
            </w:pPr>
          </w:p>
          <w:p w14:paraId="7CC4C017" w14:textId="77777777" w:rsidR="00B671F2" w:rsidRPr="00790C17" w:rsidRDefault="00B671F2" w:rsidP="00790C17">
            <w:pPr>
              <w:pStyle w:val="Prrafodelista"/>
              <w:numPr>
                <w:ilvl w:val="0"/>
                <w:numId w:val="42"/>
              </w:numPr>
              <w:contextualSpacing/>
              <w:jc w:val="both"/>
              <w:rPr>
                <w:rFonts w:ascii="Arial" w:hAnsi="Arial" w:cs="Arial"/>
                <w:lang w:val="es-BO"/>
              </w:rPr>
            </w:pPr>
            <w:r w:rsidRPr="00F35140">
              <w:rPr>
                <w:rFonts w:ascii="Arial" w:hAnsi="Arial" w:cs="Arial"/>
                <w:b/>
                <w:u w:val="single"/>
                <w:lang w:val="es-BO"/>
              </w:rPr>
              <w:t>PARA TÉCNICOS DE INFORMACIÓN COMPUTARIZADA</w:t>
            </w:r>
          </w:p>
          <w:p w14:paraId="7EB2FFFB" w14:textId="77777777" w:rsidR="00B671F2" w:rsidRPr="00EA7C4F" w:rsidRDefault="00B671F2" w:rsidP="00790C17">
            <w:pPr>
              <w:contextualSpacing/>
              <w:jc w:val="both"/>
              <w:rPr>
                <w:rFonts w:ascii="Arial" w:hAnsi="Arial" w:cs="Arial"/>
                <w:lang w:val="es-BO"/>
              </w:rPr>
            </w:pPr>
            <w:r>
              <w:rPr>
                <w:rFonts w:ascii="Arial" w:hAnsi="Arial" w:cs="Arial"/>
                <w:lang w:val="es-BO"/>
              </w:rPr>
              <w:t>Tipo de material:</w:t>
            </w:r>
            <w:r>
              <w:rPr>
                <w:rFonts w:ascii="Arial" w:hAnsi="Arial" w:cs="Arial"/>
                <w:lang w:val="es-BO"/>
              </w:rPr>
              <w:tab/>
            </w:r>
            <w:r>
              <w:rPr>
                <w:rFonts w:ascii="Arial" w:hAnsi="Arial" w:cs="Arial"/>
                <w:lang w:val="es-BO"/>
              </w:rPr>
              <w:tab/>
            </w:r>
            <w:r w:rsidRPr="00EA7C4F">
              <w:rPr>
                <w:rFonts w:ascii="Arial" w:hAnsi="Arial" w:cs="Arial"/>
                <w:lang w:val="es-BO"/>
              </w:rPr>
              <w:t>Tela nylon de primera calidad color plomo</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p>
          <w:p w14:paraId="34133A8B" w14:textId="77777777" w:rsidR="00B671F2" w:rsidRPr="00EA7C4F" w:rsidRDefault="00B671F2" w:rsidP="00790C17">
            <w:pPr>
              <w:contextualSpacing/>
              <w:jc w:val="both"/>
              <w:rPr>
                <w:rFonts w:ascii="Arial" w:hAnsi="Arial" w:cs="Arial"/>
                <w:lang w:val="es-BO"/>
              </w:rPr>
            </w:pPr>
            <w:r w:rsidRPr="00EA7C4F">
              <w:rPr>
                <w:rFonts w:ascii="Arial" w:hAnsi="Arial" w:cs="Arial"/>
                <w:lang w:val="es-BO"/>
              </w:rPr>
              <w:t xml:space="preserve">Serigrafiado: </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t xml:space="preserve">Full color </w:t>
            </w:r>
            <w:r>
              <w:rPr>
                <w:rFonts w:ascii="Arial" w:hAnsi="Arial" w:cs="Arial"/>
                <w:lang w:val="es-BO"/>
              </w:rPr>
              <w:t>en la parte delantera y espalda</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p>
          <w:p w14:paraId="60B9B1CC" w14:textId="77777777" w:rsidR="00B671F2" w:rsidRPr="00EA7C4F" w:rsidRDefault="00B671F2" w:rsidP="00790C17">
            <w:pPr>
              <w:contextualSpacing/>
              <w:jc w:val="both"/>
              <w:rPr>
                <w:rFonts w:ascii="Arial" w:hAnsi="Arial" w:cs="Arial"/>
                <w:lang w:val="es-BO"/>
              </w:rPr>
            </w:pPr>
            <w:r w:rsidRPr="00EA7C4F">
              <w:rPr>
                <w:rFonts w:ascii="Arial" w:hAnsi="Arial" w:cs="Arial"/>
                <w:lang w:val="es-BO"/>
              </w:rPr>
              <w:t>Diseños:</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t>Un diseño proporcionado por la unidad solicitante</w:t>
            </w:r>
            <w:r w:rsidRPr="00EA7C4F">
              <w:rPr>
                <w:rFonts w:ascii="Arial" w:hAnsi="Arial" w:cs="Arial"/>
                <w:lang w:val="es-BO"/>
              </w:rPr>
              <w:tab/>
            </w:r>
            <w:r w:rsidRPr="00EA7C4F">
              <w:rPr>
                <w:rFonts w:ascii="Arial" w:hAnsi="Arial" w:cs="Arial"/>
                <w:lang w:val="es-BO"/>
              </w:rPr>
              <w:tab/>
            </w:r>
            <w:r w:rsidRPr="00EA7C4F">
              <w:rPr>
                <w:rFonts w:ascii="Arial" w:hAnsi="Arial" w:cs="Arial"/>
                <w:lang w:val="es-BO"/>
              </w:rPr>
              <w:tab/>
            </w:r>
          </w:p>
          <w:p w14:paraId="4EE6CE01" w14:textId="77777777" w:rsidR="00B671F2" w:rsidRPr="00EA7C4F" w:rsidRDefault="00B671F2" w:rsidP="00790C17">
            <w:pPr>
              <w:contextualSpacing/>
              <w:jc w:val="both"/>
              <w:rPr>
                <w:rFonts w:ascii="Arial" w:hAnsi="Arial" w:cs="Arial"/>
                <w:lang w:val="es-BO"/>
              </w:rPr>
            </w:pPr>
            <w:r>
              <w:rPr>
                <w:rFonts w:ascii="Arial" w:hAnsi="Arial" w:cs="Arial"/>
                <w:lang w:val="es-BO"/>
              </w:rPr>
              <w:t>Acabado</w:t>
            </w:r>
            <w:r>
              <w:rPr>
                <w:rFonts w:ascii="Arial" w:hAnsi="Arial" w:cs="Arial"/>
                <w:lang w:val="es-BO"/>
              </w:rPr>
              <w:tab/>
            </w:r>
            <w:r>
              <w:rPr>
                <w:rFonts w:ascii="Arial" w:hAnsi="Arial" w:cs="Arial"/>
                <w:lang w:val="es-BO"/>
              </w:rPr>
              <w:tab/>
            </w:r>
            <w:r>
              <w:rPr>
                <w:rFonts w:ascii="Arial" w:hAnsi="Arial" w:cs="Arial"/>
                <w:lang w:val="es-BO"/>
              </w:rPr>
              <w:tab/>
            </w:r>
            <w:r w:rsidRPr="00EA7C4F">
              <w:rPr>
                <w:rFonts w:ascii="Arial" w:hAnsi="Arial" w:cs="Arial"/>
                <w:lang w:val="es-BO"/>
              </w:rPr>
              <w:t>• Porta lapicero en la parte superior derecha (Externa)</w:t>
            </w:r>
          </w:p>
          <w:p w14:paraId="0779CF9D" w14:textId="77777777" w:rsidR="00B671F2" w:rsidRPr="00EA7C4F" w:rsidRDefault="00B671F2" w:rsidP="00790C17">
            <w:pPr>
              <w:contextualSpacing/>
              <w:jc w:val="both"/>
              <w:rPr>
                <w:rFonts w:ascii="Arial" w:hAnsi="Arial" w:cs="Arial"/>
                <w:lang w:val="es-BO"/>
              </w:rPr>
            </w:pPr>
            <w:r>
              <w:rPr>
                <w:rFonts w:ascii="Arial" w:hAnsi="Arial" w:cs="Arial"/>
                <w:lang w:val="es-BO"/>
              </w:rPr>
              <w:t xml:space="preserve">                                                   </w:t>
            </w:r>
            <w:r w:rsidRPr="00EA7C4F">
              <w:rPr>
                <w:rFonts w:ascii="Arial" w:hAnsi="Arial" w:cs="Arial"/>
                <w:lang w:val="es-BO"/>
              </w:rPr>
              <w:t>• Bolsillo en la parte inferior izquierda (Externa).</w:t>
            </w:r>
          </w:p>
          <w:p w14:paraId="671E65F1" w14:textId="77777777" w:rsidR="00B671F2" w:rsidRPr="00EA7C4F" w:rsidRDefault="00B671F2" w:rsidP="00790C17">
            <w:pPr>
              <w:contextualSpacing/>
              <w:jc w:val="both"/>
              <w:rPr>
                <w:rFonts w:ascii="Arial" w:hAnsi="Arial" w:cs="Arial"/>
                <w:lang w:val="es-BO"/>
              </w:rPr>
            </w:pPr>
            <w:r>
              <w:rPr>
                <w:rFonts w:ascii="Arial" w:hAnsi="Arial" w:cs="Arial"/>
                <w:lang w:val="es-BO"/>
              </w:rPr>
              <w:t xml:space="preserve">                                                   </w:t>
            </w:r>
            <w:r w:rsidRPr="00EA7C4F">
              <w:rPr>
                <w:rFonts w:ascii="Arial" w:hAnsi="Arial" w:cs="Arial"/>
                <w:lang w:val="es-BO"/>
              </w:rPr>
              <w:t>• Cierre central</w:t>
            </w:r>
          </w:p>
          <w:p w14:paraId="1439B954" w14:textId="77777777" w:rsidR="00B671F2" w:rsidRDefault="00B671F2" w:rsidP="00790C17">
            <w:pPr>
              <w:contextualSpacing/>
              <w:jc w:val="both"/>
              <w:rPr>
                <w:rFonts w:ascii="Arial" w:hAnsi="Arial" w:cs="Arial"/>
                <w:lang w:val="es-BO"/>
              </w:rPr>
            </w:pPr>
            <w:r>
              <w:rPr>
                <w:rFonts w:ascii="Arial" w:hAnsi="Arial" w:cs="Arial"/>
                <w:lang w:val="es-BO"/>
              </w:rPr>
              <w:t xml:space="preserve">                                                   </w:t>
            </w:r>
            <w:r w:rsidRPr="00EA7C4F">
              <w:rPr>
                <w:rFonts w:ascii="Arial" w:hAnsi="Arial" w:cs="Arial"/>
                <w:lang w:val="es-BO"/>
              </w:rPr>
              <w:t>• Confección de calidad y  alta resistencia de doble costura con hilo</w:t>
            </w:r>
          </w:p>
          <w:p w14:paraId="058778C7" w14:textId="77777777" w:rsidR="00B671F2" w:rsidRDefault="00B671F2" w:rsidP="00790C17">
            <w:pPr>
              <w:contextualSpacing/>
              <w:jc w:val="both"/>
              <w:rPr>
                <w:rFonts w:ascii="Arial" w:hAnsi="Arial" w:cs="Arial"/>
                <w:lang w:val="es-BO"/>
              </w:rPr>
            </w:pPr>
            <w:r>
              <w:rPr>
                <w:rFonts w:ascii="Arial" w:hAnsi="Arial" w:cs="Arial"/>
                <w:lang w:val="es-BO"/>
              </w:rPr>
              <w:t xml:space="preserve">                                                    </w:t>
            </w:r>
            <w:r w:rsidRPr="00EA7C4F">
              <w:rPr>
                <w:rFonts w:ascii="Arial" w:hAnsi="Arial" w:cs="Arial"/>
                <w:lang w:val="es-BO"/>
              </w:rPr>
              <w:t xml:space="preserve"> Poliéster 20/2 al tono"</w:t>
            </w:r>
            <w:r w:rsidRPr="00EA7C4F">
              <w:rPr>
                <w:rFonts w:ascii="Arial" w:hAnsi="Arial" w:cs="Arial"/>
                <w:lang w:val="es-BO"/>
              </w:rPr>
              <w:tab/>
            </w:r>
          </w:p>
          <w:p w14:paraId="393112AE" w14:textId="30A55A71" w:rsidR="00B671F2" w:rsidRDefault="00B671F2" w:rsidP="00790C17">
            <w:pPr>
              <w:contextualSpacing/>
              <w:jc w:val="both"/>
              <w:rPr>
                <w:rFonts w:ascii="Arial" w:hAnsi="Arial" w:cs="Arial"/>
                <w:lang w:val="es-BO"/>
              </w:rPr>
            </w:pPr>
            <w:r>
              <w:rPr>
                <w:rFonts w:ascii="Arial" w:hAnsi="Arial" w:cs="Arial"/>
                <w:lang w:val="es-BO"/>
              </w:rPr>
              <w:t xml:space="preserve">Cantidad:                                   </w:t>
            </w:r>
            <w:r w:rsidRPr="00EA7C4F">
              <w:rPr>
                <w:rFonts w:ascii="Arial" w:hAnsi="Arial" w:cs="Arial"/>
                <w:lang w:val="es-BO"/>
              </w:rPr>
              <w:t>•</w:t>
            </w:r>
            <w:r>
              <w:rPr>
                <w:rFonts w:ascii="Arial" w:hAnsi="Arial" w:cs="Arial"/>
                <w:lang w:val="es-BO"/>
              </w:rPr>
              <w:t xml:space="preserve"> 2.000 Piezas</w:t>
            </w:r>
          </w:p>
          <w:p w14:paraId="2D5A69E6" w14:textId="53BFB662" w:rsidR="00B671F2" w:rsidRPr="00790C17" w:rsidRDefault="00B671F2" w:rsidP="00790C17">
            <w:pPr>
              <w:contextualSpacing/>
              <w:jc w:val="both"/>
              <w:rPr>
                <w:rFonts w:ascii="Arial" w:hAnsi="Arial" w:cs="Arial"/>
                <w:lang w:val="es-BO"/>
              </w:rPr>
            </w:pPr>
          </w:p>
        </w:tc>
      </w:tr>
      <w:tr w:rsidR="008A2FC9" w:rsidRPr="00944D37" w14:paraId="398AB4B6" w14:textId="77777777" w:rsidTr="002A28F8">
        <w:trPr>
          <w:trHeight w:val="1805"/>
        </w:trPr>
        <w:tc>
          <w:tcPr>
            <w:tcW w:w="689" w:type="dxa"/>
            <w:shd w:val="clear" w:color="auto" w:fill="auto"/>
            <w:vAlign w:val="center"/>
          </w:tcPr>
          <w:p w14:paraId="7AF26EBF" w14:textId="348B5FB6" w:rsidR="008A2FC9" w:rsidRPr="008D1719" w:rsidRDefault="00F35140" w:rsidP="007E54BF">
            <w:pPr>
              <w:pStyle w:val="Textoindependiente3"/>
              <w:jc w:val="center"/>
              <w:rPr>
                <w:b/>
                <w:sz w:val="20"/>
                <w:lang w:val="es-BO"/>
              </w:rPr>
            </w:pPr>
            <w:r>
              <w:rPr>
                <w:b/>
                <w:sz w:val="20"/>
                <w:lang w:val="es-BO"/>
              </w:rPr>
              <w:t>2</w:t>
            </w:r>
          </w:p>
        </w:tc>
        <w:tc>
          <w:tcPr>
            <w:tcW w:w="9368" w:type="dxa"/>
            <w:shd w:val="clear" w:color="auto" w:fill="auto"/>
            <w:vAlign w:val="center"/>
          </w:tcPr>
          <w:p w14:paraId="1943774C" w14:textId="4CFAE8EA" w:rsidR="008A2FC9" w:rsidRPr="00F35140" w:rsidRDefault="00F35140" w:rsidP="00FC4081">
            <w:pPr>
              <w:contextualSpacing/>
              <w:jc w:val="both"/>
              <w:rPr>
                <w:rFonts w:ascii="Arial" w:hAnsi="Arial" w:cs="Arial"/>
                <w:b/>
                <w:u w:val="single"/>
                <w:lang w:val="es-BO" w:eastAsia="es-ES"/>
              </w:rPr>
            </w:pPr>
            <w:r w:rsidRPr="00F35140">
              <w:rPr>
                <w:rFonts w:ascii="Arial" w:hAnsi="Arial" w:cs="Arial"/>
                <w:b/>
                <w:color w:val="000000"/>
                <w:u w:val="single"/>
                <w:lang w:val="es-BO"/>
              </w:rPr>
              <w:t>BOLSAS DE RECINTO (MOCHILA)</w:t>
            </w:r>
          </w:p>
          <w:p w14:paraId="778CFC42" w14:textId="77777777" w:rsidR="00F35140" w:rsidRPr="00F35140" w:rsidRDefault="00F35140" w:rsidP="00F35140">
            <w:pPr>
              <w:contextualSpacing/>
              <w:jc w:val="both"/>
              <w:rPr>
                <w:rFonts w:ascii="Arial" w:hAnsi="Arial" w:cs="Arial"/>
                <w:b/>
                <w:lang w:val="es-BO" w:eastAsia="es-ES"/>
              </w:rPr>
            </w:pPr>
          </w:p>
          <w:p w14:paraId="784A408E" w14:textId="6FBF8952" w:rsidR="00F35140" w:rsidRPr="00F35140" w:rsidRDefault="00F35140" w:rsidP="00F35140">
            <w:pPr>
              <w:contextualSpacing/>
              <w:jc w:val="both"/>
              <w:rPr>
                <w:rFonts w:ascii="Arial" w:hAnsi="Arial" w:cs="Arial"/>
                <w:lang w:val="es-BO" w:eastAsia="es-ES"/>
              </w:rPr>
            </w:pPr>
            <w:r w:rsidRPr="00F35140">
              <w:rPr>
                <w:rFonts w:ascii="Arial" w:hAnsi="Arial" w:cs="Arial"/>
                <w:lang w:val="es-BO" w:eastAsia="es-ES"/>
              </w:rPr>
              <w:t>Tipo de material:</w:t>
            </w:r>
            <w:r w:rsidRPr="00F35140">
              <w:rPr>
                <w:rFonts w:ascii="Arial" w:hAnsi="Arial" w:cs="Arial"/>
                <w:lang w:val="es-BO" w:eastAsia="es-ES"/>
              </w:rPr>
              <w:tab/>
            </w:r>
            <w:r w:rsidRPr="00F35140">
              <w:rPr>
                <w:rFonts w:ascii="Arial" w:hAnsi="Arial" w:cs="Arial"/>
                <w:lang w:val="es-BO" w:eastAsia="es-ES"/>
              </w:rPr>
              <w:tab/>
              <w:t>"Tela galleta o equivalente color plomo"</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p>
          <w:p w14:paraId="539B8577" w14:textId="77777777" w:rsidR="00F35140" w:rsidRPr="00F35140" w:rsidRDefault="00F35140" w:rsidP="00F35140">
            <w:pPr>
              <w:contextualSpacing/>
              <w:jc w:val="both"/>
              <w:rPr>
                <w:rFonts w:ascii="Arial" w:hAnsi="Arial" w:cs="Arial"/>
                <w:lang w:val="es-BO" w:eastAsia="es-ES"/>
              </w:rPr>
            </w:pPr>
            <w:r w:rsidRPr="00F35140">
              <w:rPr>
                <w:rFonts w:ascii="Arial" w:hAnsi="Arial" w:cs="Arial"/>
                <w:lang w:val="es-BO" w:eastAsia="es-ES"/>
              </w:rPr>
              <w:t>Dimensiones:</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t>50cm x 38 cm. (aproximado)</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p>
          <w:p w14:paraId="105C0611" w14:textId="77777777" w:rsidR="00F35140" w:rsidRPr="00F35140" w:rsidRDefault="00F35140" w:rsidP="00F35140">
            <w:pPr>
              <w:contextualSpacing/>
              <w:jc w:val="both"/>
              <w:rPr>
                <w:rFonts w:ascii="Arial" w:hAnsi="Arial" w:cs="Arial"/>
                <w:lang w:val="es-BO" w:eastAsia="es-ES"/>
              </w:rPr>
            </w:pPr>
            <w:r w:rsidRPr="00F35140">
              <w:rPr>
                <w:rFonts w:ascii="Arial" w:hAnsi="Arial" w:cs="Arial"/>
                <w:lang w:val="es-BO" w:eastAsia="es-ES"/>
              </w:rPr>
              <w:t xml:space="preserve">Serigrafiado: </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t>1 color</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p>
          <w:p w14:paraId="6AF2F33A" w14:textId="77777777" w:rsidR="00CD177F" w:rsidRDefault="00F35140" w:rsidP="00F35140">
            <w:pPr>
              <w:contextualSpacing/>
              <w:jc w:val="both"/>
              <w:rPr>
                <w:rFonts w:ascii="Arial" w:hAnsi="Arial" w:cs="Arial"/>
                <w:b/>
                <w:lang w:val="es-BO" w:eastAsia="es-ES"/>
              </w:rPr>
            </w:pPr>
            <w:r w:rsidRPr="00F35140">
              <w:rPr>
                <w:rFonts w:ascii="Arial" w:hAnsi="Arial" w:cs="Arial"/>
                <w:lang w:val="es-BO" w:eastAsia="es-ES"/>
              </w:rPr>
              <w:t>Diseños:</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t>Proporcionado por la unidad solicitante</w:t>
            </w:r>
            <w:r w:rsidRPr="00F35140">
              <w:rPr>
                <w:rFonts w:ascii="Arial" w:hAnsi="Arial" w:cs="Arial"/>
                <w:b/>
                <w:lang w:val="es-BO" w:eastAsia="es-ES"/>
              </w:rPr>
              <w:tab/>
            </w:r>
          </w:p>
          <w:p w14:paraId="418F8268" w14:textId="5956DDF0" w:rsidR="008A2FC9" w:rsidRPr="00944D37" w:rsidRDefault="00CD177F" w:rsidP="00CD177F">
            <w:pPr>
              <w:contextualSpacing/>
              <w:jc w:val="both"/>
              <w:rPr>
                <w:rFonts w:ascii="Arial" w:hAnsi="Arial" w:cs="Arial"/>
                <w:b/>
                <w:u w:val="single"/>
                <w:lang w:val="es-BO" w:eastAsia="es-ES"/>
              </w:rPr>
            </w:pPr>
            <w:r>
              <w:rPr>
                <w:rFonts w:ascii="Arial" w:hAnsi="Arial" w:cs="Arial"/>
                <w:lang w:val="es-BO"/>
              </w:rPr>
              <w:t>Cantidad:                                   14.200 Piezas</w:t>
            </w:r>
            <w:r w:rsidR="00F35140" w:rsidRPr="00F35140">
              <w:rPr>
                <w:rFonts w:ascii="Arial" w:hAnsi="Arial" w:cs="Arial"/>
                <w:b/>
                <w:lang w:val="es-BO" w:eastAsia="es-ES"/>
              </w:rPr>
              <w:tab/>
            </w:r>
          </w:p>
        </w:tc>
      </w:tr>
      <w:tr w:rsidR="008A2FC9" w:rsidRPr="00944D37" w14:paraId="7F721E96" w14:textId="77777777" w:rsidTr="006F1A6C">
        <w:trPr>
          <w:trHeight w:val="130"/>
        </w:trPr>
        <w:tc>
          <w:tcPr>
            <w:tcW w:w="689" w:type="dxa"/>
            <w:shd w:val="clear" w:color="auto" w:fill="auto"/>
            <w:vAlign w:val="center"/>
          </w:tcPr>
          <w:p w14:paraId="141D565C" w14:textId="61E39AF0" w:rsidR="008A2FC9" w:rsidRPr="008D1719" w:rsidRDefault="00F35140" w:rsidP="007E54BF">
            <w:pPr>
              <w:pStyle w:val="Textoindependiente3"/>
              <w:jc w:val="center"/>
              <w:rPr>
                <w:b/>
                <w:sz w:val="20"/>
                <w:lang w:val="es-BO"/>
              </w:rPr>
            </w:pPr>
            <w:r>
              <w:rPr>
                <w:b/>
                <w:sz w:val="20"/>
                <w:lang w:val="es-BO"/>
              </w:rPr>
              <w:t>3</w:t>
            </w:r>
          </w:p>
        </w:tc>
        <w:tc>
          <w:tcPr>
            <w:tcW w:w="9368" w:type="dxa"/>
            <w:shd w:val="clear" w:color="auto" w:fill="auto"/>
            <w:vAlign w:val="center"/>
          </w:tcPr>
          <w:p w14:paraId="634E749E" w14:textId="7896D2F7" w:rsidR="00F35140" w:rsidRPr="00F35140" w:rsidRDefault="00F35140" w:rsidP="00F35140">
            <w:pPr>
              <w:contextualSpacing/>
              <w:jc w:val="both"/>
              <w:rPr>
                <w:rFonts w:ascii="Arial" w:hAnsi="Arial" w:cs="Arial"/>
                <w:b/>
                <w:u w:val="single"/>
                <w:lang w:val="es-BO" w:eastAsia="es-ES"/>
              </w:rPr>
            </w:pPr>
            <w:r w:rsidRPr="00F35140">
              <w:rPr>
                <w:rFonts w:ascii="Arial" w:hAnsi="Arial" w:cs="Arial"/>
                <w:b/>
                <w:color w:val="000000"/>
                <w:u w:val="single"/>
                <w:lang w:val="es-BO"/>
              </w:rPr>
              <w:t>CINTOS DE SEGURIDAD VARIOS</w:t>
            </w:r>
          </w:p>
          <w:p w14:paraId="53DCC9F5" w14:textId="77777777" w:rsidR="00F35140" w:rsidRDefault="00F35140" w:rsidP="00F35140">
            <w:pPr>
              <w:contextualSpacing/>
              <w:jc w:val="both"/>
              <w:rPr>
                <w:rFonts w:ascii="Arial" w:hAnsi="Arial" w:cs="Arial"/>
                <w:lang w:val="es-BO" w:eastAsia="es-ES"/>
              </w:rPr>
            </w:pPr>
          </w:p>
          <w:p w14:paraId="270F737E" w14:textId="1E76593F" w:rsidR="00F35140" w:rsidRPr="00F35140" w:rsidRDefault="00F35140" w:rsidP="00F35140">
            <w:pPr>
              <w:contextualSpacing/>
              <w:jc w:val="both"/>
              <w:rPr>
                <w:rFonts w:ascii="Arial" w:hAnsi="Arial" w:cs="Arial"/>
                <w:lang w:val="es-BO" w:eastAsia="es-ES"/>
              </w:rPr>
            </w:pPr>
            <w:r>
              <w:rPr>
                <w:rFonts w:ascii="Arial" w:hAnsi="Arial" w:cs="Arial"/>
                <w:lang w:val="es-BO" w:eastAsia="es-ES"/>
              </w:rPr>
              <w:t>Tipo de material:</w:t>
            </w:r>
            <w:r>
              <w:rPr>
                <w:rFonts w:ascii="Arial" w:hAnsi="Arial" w:cs="Arial"/>
                <w:lang w:val="es-BO" w:eastAsia="es-ES"/>
              </w:rPr>
              <w:tab/>
            </w:r>
            <w:r>
              <w:rPr>
                <w:rFonts w:ascii="Arial" w:hAnsi="Arial" w:cs="Arial"/>
                <w:lang w:val="es-BO" w:eastAsia="es-ES"/>
              </w:rPr>
              <w:tab/>
            </w:r>
            <w:r w:rsidRPr="00F35140">
              <w:rPr>
                <w:rFonts w:ascii="Arial" w:hAnsi="Arial" w:cs="Arial"/>
                <w:lang w:val="es-BO" w:eastAsia="es-ES"/>
              </w:rPr>
              <w:t>Cinta poliéster color negro</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p>
          <w:p w14:paraId="16CE762D" w14:textId="6D928CA9" w:rsidR="00F35140" w:rsidRPr="00F35140" w:rsidRDefault="00F35140" w:rsidP="00F35140">
            <w:pPr>
              <w:contextualSpacing/>
              <w:jc w:val="both"/>
              <w:rPr>
                <w:rFonts w:ascii="Arial" w:hAnsi="Arial" w:cs="Arial"/>
                <w:lang w:val="es-BO" w:eastAsia="es-ES"/>
              </w:rPr>
            </w:pPr>
            <w:r>
              <w:rPr>
                <w:rFonts w:ascii="Arial" w:hAnsi="Arial" w:cs="Arial"/>
                <w:lang w:val="es-BO" w:eastAsia="es-ES"/>
              </w:rPr>
              <w:t>Dimensiones:</w:t>
            </w:r>
            <w:r>
              <w:rPr>
                <w:rFonts w:ascii="Arial" w:hAnsi="Arial" w:cs="Arial"/>
                <w:lang w:val="es-BO" w:eastAsia="es-ES"/>
              </w:rPr>
              <w:tab/>
            </w:r>
            <w:r>
              <w:rPr>
                <w:rFonts w:ascii="Arial" w:hAnsi="Arial" w:cs="Arial"/>
                <w:lang w:val="es-BO" w:eastAsia="es-ES"/>
              </w:rPr>
              <w:tab/>
            </w:r>
            <w:r>
              <w:rPr>
                <w:rFonts w:ascii="Arial" w:hAnsi="Arial" w:cs="Arial"/>
                <w:lang w:val="es-BO" w:eastAsia="es-ES"/>
              </w:rPr>
              <w:tab/>
            </w:r>
            <w:r w:rsidRPr="00F35140">
              <w:rPr>
                <w:rFonts w:ascii="Arial" w:hAnsi="Arial" w:cs="Arial"/>
                <w:lang w:val="es-BO" w:eastAsia="es-ES"/>
              </w:rPr>
              <w:t>Largo total de cinta 305cm (aproximadamente)</w:t>
            </w:r>
          </w:p>
          <w:p w14:paraId="0998682E" w14:textId="5B2629E3" w:rsidR="00F35140" w:rsidRPr="00F35140" w:rsidRDefault="00F35140" w:rsidP="00F35140">
            <w:pPr>
              <w:contextualSpacing/>
              <w:jc w:val="both"/>
              <w:rPr>
                <w:rFonts w:ascii="Arial" w:hAnsi="Arial" w:cs="Arial"/>
                <w:lang w:val="es-BO" w:eastAsia="es-ES"/>
              </w:rPr>
            </w:pPr>
            <w:r>
              <w:rPr>
                <w:rFonts w:ascii="Arial" w:hAnsi="Arial" w:cs="Arial"/>
                <w:lang w:val="es-BO" w:eastAsia="es-ES"/>
              </w:rPr>
              <w:t xml:space="preserve">                                                   </w:t>
            </w:r>
            <w:r w:rsidRPr="00F35140">
              <w:rPr>
                <w:rFonts w:ascii="Arial" w:hAnsi="Arial" w:cs="Arial"/>
                <w:lang w:val="es-BO" w:eastAsia="es-ES"/>
              </w:rPr>
              <w:t>Ancho de l</w:t>
            </w:r>
            <w:r w:rsidR="00CD177F">
              <w:rPr>
                <w:rFonts w:ascii="Arial" w:hAnsi="Arial" w:cs="Arial"/>
                <w:lang w:val="es-BO" w:eastAsia="es-ES"/>
              </w:rPr>
              <w:t>a cinta 2.5cm (aproximadamente)</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p>
          <w:p w14:paraId="36E1594B" w14:textId="2A2B2B1A" w:rsidR="00F35140" w:rsidRPr="00F35140" w:rsidRDefault="00F35140" w:rsidP="00F35140">
            <w:pPr>
              <w:contextualSpacing/>
              <w:jc w:val="both"/>
              <w:rPr>
                <w:rFonts w:ascii="Arial" w:hAnsi="Arial" w:cs="Arial"/>
                <w:lang w:val="es-BO" w:eastAsia="es-ES"/>
              </w:rPr>
            </w:pPr>
            <w:r w:rsidRPr="00F35140">
              <w:rPr>
                <w:rFonts w:ascii="Arial" w:hAnsi="Arial" w:cs="Arial"/>
                <w:lang w:val="es-BO" w:eastAsia="es-ES"/>
              </w:rPr>
              <w:t>Acabado:</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t>Costura reforzada y terminaciones o puntas quemadas</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r>
          </w:p>
          <w:p w14:paraId="748D354C" w14:textId="77777777" w:rsidR="008A2FC9" w:rsidRDefault="00F35140" w:rsidP="00F35140">
            <w:pPr>
              <w:contextualSpacing/>
              <w:jc w:val="both"/>
              <w:rPr>
                <w:rFonts w:ascii="Arial" w:hAnsi="Arial" w:cs="Arial"/>
                <w:lang w:val="es-BO" w:eastAsia="es-ES"/>
              </w:rPr>
            </w:pPr>
            <w:r w:rsidRPr="00F35140">
              <w:rPr>
                <w:rFonts w:ascii="Arial" w:hAnsi="Arial" w:cs="Arial"/>
                <w:lang w:val="es-BO" w:eastAsia="es-ES"/>
              </w:rPr>
              <w:t>Diseños:</w:t>
            </w:r>
            <w:r w:rsidRPr="00F35140">
              <w:rPr>
                <w:rFonts w:ascii="Arial" w:hAnsi="Arial" w:cs="Arial"/>
                <w:lang w:val="es-BO" w:eastAsia="es-ES"/>
              </w:rPr>
              <w:tab/>
            </w:r>
            <w:r w:rsidRPr="00F35140">
              <w:rPr>
                <w:rFonts w:ascii="Arial" w:hAnsi="Arial" w:cs="Arial"/>
                <w:lang w:val="es-BO" w:eastAsia="es-ES"/>
              </w:rPr>
              <w:tab/>
            </w:r>
            <w:r w:rsidRPr="00F35140">
              <w:rPr>
                <w:rFonts w:ascii="Arial" w:hAnsi="Arial" w:cs="Arial"/>
                <w:lang w:val="es-BO" w:eastAsia="es-ES"/>
              </w:rPr>
              <w:tab/>
              <w:t>Un diseño proporcionado por la unidad solicitante</w:t>
            </w:r>
          </w:p>
          <w:p w14:paraId="70229A89" w14:textId="77777777" w:rsidR="00CD177F" w:rsidRDefault="00CD177F" w:rsidP="00CD177F">
            <w:pPr>
              <w:contextualSpacing/>
              <w:jc w:val="both"/>
              <w:rPr>
                <w:rFonts w:ascii="Arial" w:hAnsi="Arial" w:cs="Arial"/>
                <w:lang w:val="es-BO"/>
              </w:rPr>
            </w:pPr>
            <w:r>
              <w:rPr>
                <w:rFonts w:ascii="Arial" w:hAnsi="Arial" w:cs="Arial"/>
                <w:lang w:val="es-BO"/>
              </w:rPr>
              <w:t>Cantidad:                                   36.320 Piezas</w:t>
            </w:r>
          </w:p>
          <w:p w14:paraId="4486B8F3" w14:textId="429E6D82" w:rsidR="0019005C" w:rsidRPr="00944D37" w:rsidRDefault="0019005C" w:rsidP="00CD177F">
            <w:pPr>
              <w:contextualSpacing/>
              <w:jc w:val="both"/>
              <w:rPr>
                <w:rFonts w:ascii="Arial" w:hAnsi="Arial" w:cs="Arial"/>
                <w:b/>
                <w:u w:val="single"/>
                <w:lang w:val="es-BO" w:eastAsia="es-ES"/>
              </w:rPr>
            </w:pPr>
          </w:p>
        </w:tc>
      </w:tr>
      <w:tr w:rsidR="00F14EF8" w:rsidRPr="00F35140" w14:paraId="05759B29" w14:textId="77777777" w:rsidTr="006F1A6C">
        <w:trPr>
          <w:trHeight w:val="400"/>
        </w:trPr>
        <w:tc>
          <w:tcPr>
            <w:tcW w:w="10057" w:type="dxa"/>
            <w:gridSpan w:val="2"/>
            <w:tcBorders>
              <w:bottom w:val="single" w:sz="4" w:space="0" w:color="auto"/>
            </w:tcBorders>
            <w:shd w:val="clear" w:color="auto" w:fill="D0CECE"/>
            <w:vAlign w:val="center"/>
          </w:tcPr>
          <w:p w14:paraId="48EB49A8" w14:textId="35D43BF7" w:rsidR="00F14EF8" w:rsidRPr="008D1719" w:rsidRDefault="00F14EF8" w:rsidP="00F14EF8">
            <w:pPr>
              <w:pStyle w:val="Textoindependiente3"/>
              <w:numPr>
                <w:ilvl w:val="0"/>
                <w:numId w:val="3"/>
              </w:numPr>
              <w:ind w:left="284" w:hanging="284"/>
              <w:rPr>
                <w:b/>
                <w:bCs/>
                <w:sz w:val="20"/>
              </w:rPr>
            </w:pPr>
            <w:r w:rsidRPr="00940B35">
              <w:rPr>
                <w:b/>
                <w:bCs/>
                <w:sz w:val="20"/>
              </w:rPr>
              <w:t>CONDICIONES COMPLEMENTARIAS</w:t>
            </w:r>
            <w:r>
              <w:rPr>
                <w:b/>
                <w:bCs/>
                <w:sz w:val="20"/>
              </w:rPr>
              <w:t xml:space="preserve"> </w:t>
            </w:r>
          </w:p>
        </w:tc>
      </w:tr>
      <w:tr w:rsidR="00F14EF8" w:rsidRPr="001C5260" w14:paraId="7DE063A8" w14:textId="77777777" w:rsidTr="009D0570">
        <w:trPr>
          <w:trHeight w:val="1690"/>
        </w:trPr>
        <w:tc>
          <w:tcPr>
            <w:tcW w:w="10057" w:type="dxa"/>
            <w:gridSpan w:val="2"/>
            <w:tcBorders>
              <w:bottom w:val="single" w:sz="4" w:space="0" w:color="auto"/>
            </w:tcBorders>
            <w:shd w:val="clear" w:color="auto" w:fill="auto"/>
            <w:vAlign w:val="center"/>
          </w:tcPr>
          <w:p w14:paraId="1680A3CA" w14:textId="77777777" w:rsidR="00F35140" w:rsidRDefault="00F14EF8" w:rsidP="00F14EF8">
            <w:pPr>
              <w:jc w:val="both"/>
              <w:rPr>
                <w:rFonts w:ascii="Arial" w:hAnsi="Arial" w:cs="Arial"/>
                <w:bCs/>
                <w:iCs/>
                <w:color w:val="000000" w:themeColor="text1"/>
                <w:lang w:val="es-BO"/>
              </w:rPr>
            </w:pPr>
            <w:r w:rsidRPr="00F36D04">
              <w:rPr>
                <w:rFonts w:ascii="Arial" w:hAnsi="Arial" w:cs="Arial"/>
                <w:bCs/>
                <w:iCs/>
                <w:color w:val="000000" w:themeColor="text1"/>
                <w:lang w:val="es-BO"/>
              </w:rPr>
              <w:lastRenderedPageBreak/>
              <w:t>L</w:t>
            </w:r>
            <w:r w:rsidR="00FC4081">
              <w:rPr>
                <w:rFonts w:ascii="Arial" w:hAnsi="Arial" w:cs="Arial"/>
                <w:bCs/>
                <w:iCs/>
                <w:color w:val="000000" w:themeColor="text1"/>
                <w:lang w:val="es-BO"/>
              </w:rPr>
              <w:t>o</w:t>
            </w:r>
            <w:r w:rsidRPr="00F36D04">
              <w:rPr>
                <w:rFonts w:ascii="Arial" w:hAnsi="Arial" w:cs="Arial"/>
                <w:bCs/>
                <w:iCs/>
                <w:color w:val="000000" w:themeColor="text1"/>
                <w:lang w:val="es-BO"/>
              </w:rPr>
              <w:t xml:space="preserve">s </w:t>
            </w:r>
            <w:r w:rsidR="00FC4081">
              <w:rPr>
                <w:rFonts w:ascii="Arial" w:hAnsi="Arial" w:cs="Arial"/>
                <w:bCs/>
                <w:iCs/>
                <w:color w:val="000000" w:themeColor="text1"/>
                <w:lang w:val="es-BO"/>
              </w:rPr>
              <w:t>bienes</w:t>
            </w:r>
            <w:r w:rsidRPr="00F36D04">
              <w:rPr>
                <w:rFonts w:ascii="Arial" w:hAnsi="Arial" w:cs="Arial"/>
                <w:bCs/>
                <w:iCs/>
                <w:color w:val="000000" w:themeColor="text1"/>
                <w:lang w:val="es-BO"/>
              </w:rPr>
              <w:t xml:space="preserve"> deberán ser </w:t>
            </w:r>
            <w:r w:rsidR="00F35140" w:rsidRPr="00F36D04">
              <w:rPr>
                <w:rFonts w:ascii="Arial" w:hAnsi="Arial" w:cs="Arial"/>
                <w:bCs/>
                <w:iCs/>
                <w:color w:val="000000" w:themeColor="text1"/>
                <w:lang w:val="es-BO"/>
              </w:rPr>
              <w:t>entregados</w:t>
            </w:r>
            <w:r w:rsidRPr="00F36D04">
              <w:rPr>
                <w:rFonts w:ascii="Arial" w:hAnsi="Arial" w:cs="Arial"/>
                <w:bCs/>
                <w:iCs/>
                <w:color w:val="000000" w:themeColor="text1"/>
                <w:lang w:val="es-BO"/>
              </w:rPr>
              <w:t xml:space="preserve"> </w:t>
            </w:r>
            <w:r w:rsidRPr="00F36D04">
              <w:rPr>
                <w:rFonts w:ascii="Arial" w:hAnsi="Arial" w:cs="Arial"/>
                <w:color w:val="000000" w:themeColor="text1"/>
                <w:lang w:val="es-BO"/>
              </w:rPr>
              <w:t>en paquetes</w:t>
            </w:r>
            <w:r w:rsidR="00F35140">
              <w:rPr>
                <w:rFonts w:ascii="Arial" w:hAnsi="Arial" w:cs="Arial"/>
                <w:color w:val="000000" w:themeColor="text1"/>
                <w:lang w:val="es-BO"/>
              </w:rPr>
              <w:t>,</w:t>
            </w:r>
            <w:r w:rsidRPr="00F36D04">
              <w:rPr>
                <w:rFonts w:ascii="Arial" w:hAnsi="Arial" w:cs="Arial"/>
                <w:color w:val="000000" w:themeColor="text1"/>
                <w:lang w:val="es-BO"/>
              </w:rPr>
              <w:t xml:space="preserve"> convenientemente protegidas para transporte interdepartamental</w:t>
            </w:r>
            <w:r w:rsidRPr="00F36D04">
              <w:rPr>
                <w:rFonts w:ascii="Arial" w:hAnsi="Arial" w:cs="Arial"/>
                <w:bCs/>
                <w:iCs/>
                <w:color w:val="000000" w:themeColor="text1"/>
                <w:lang w:val="es-BO"/>
              </w:rPr>
              <w:t xml:space="preserve">. </w:t>
            </w:r>
          </w:p>
          <w:p w14:paraId="66C31D63" w14:textId="77777777" w:rsidR="00A20DFF" w:rsidRDefault="00A20DFF" w:rsidP="00F14EF8">
            <w:pPr>
              <w:jc w:val="both"/>
              <w:rPr>
                <w:rFonts w:ascii="Arial" w:hAnsi="Arial" w:cs="Arial"/>
                <w:bCs/>
                <w:iCs/>
                <w:color w:val="000000" w:themeColor="text1"/>
                <w:lang w:val="es-BO"/>
              </w:rPr>
            </w:pPr>
          </w:p>
          <w:p w14:paraId="134447A5" w14:textId="7F66B4E5" w:rsidR="00CD177F" w:rsidRPr="00CD177F" w:rsidRDefault="00EE4786" w:rsidP="00CD177F">
            <w:pPr>
              <w:jc w:val="both"/>
              <w:rPr>
                <w:rFonts w:ascii="Calibri" w:hAnsi="Calibri"/>
                <w:color w:val="000000"/>
                <w:sz w:val="22"/>
                <w:szCs w:val="22"/>
                <w:lang w:val="es-BO"/>
              </w:rPr>
            </w:pPr>
            <w:r>
              <w:rPr>
                <w:rFonts w:ascii="Arial" w:hAnsi="Arial" w:cs="Arial"/>
                <w:b/>
                <w:color w:val="000000"/>
                <w:u w:val="single"/>
                <w:lang w:val="es-BO"/>
              </w:rPr>
              <w:t xml:space="preserve">ITEM 1: </w:t>
            </w:r>
            <w:r w:rsidR="00CD177F" w:rsidRPr="00CD177F">
              <w:rPr>
                <w:rFonts w:ascii="Arial" w:hAnsi="Arial" w:cs="Arial"/>
                <w:b/>
                <w:color w:val="000000"/>
                <w:u w:val="single"/>
                <w:lang w:val="es-BO"/>
              </w:rPr>
              <w:t>POCHILLO TIPÓ CHALECO</w:t>
            </w:r>
            <w:r w:rsidR="00CD177F" w:rsidRPr="00CD177F">
              <w:rPr>
                <w:rFonts w:ascii="Arial" w:hAnsi="Arial" w:cs="Arial"/>
                <w:color w:val="000000"/>
                <w:sz w:val="22"/>
                <w:szCs w:val="22"/>
                <w:lang w:val="es-BO"/>
              </w:rPr>
              <w:t>:</w:t>
            </w:r>
            <w:r w:rsidR="00CD177F">
              <w:rPr>
                <w:rFonts w:ascii="Calibri" w:hAnsi="Calibri"/>
                <w:color w:val="000000"/>
                <w:sz w:val="22"/>
                <w:szCs w:val="22"/>
                <w:lang w:val="es-BO"/>
              </w:rPr>
              <w:t xml:space="preserve"> </w:t>
            </w:r>
            <w:r w:rsidR="00CD177F" w:rsidRPr="00CD177F">
              <w:rPr>
                <w:rFonts w:ascii="Calibri" w:hAnsi="Calibri"/>
                <w:color w:val="000000"/>
                <w:sz w:val="22"/>
                <w:szCs w:val="22"/>
                <w:lang w:val="es-BO"/>
              </w:rPr>
              <w:t>Paquetes de 50 piezas.</w:t>
            </w:r>
          </w:p>
          <w:p w14:paraId="23AB48FE" w14:textId="2236C162" w:rsidR="00CD177F" w:rsidRPr="00F35140" w:rsidRDefault="00EE4786" w:rsidP="00CD177F">
            <w:pPr>
              <w:contextualSpacing/>
              <w:jc w:val="both"/>
              <w:rPr>
                <w:rFonts w:ascii="Arial" w:hAnsi="Arial" w:cs="Arial"/>
                <w:b/>
                <w:u w:val="single"/>
                <w:lang w:val="es-BO" w:eastAsia="es-ES"/>
              </w:rPr>
            </w:pPr>
            <w:r>
              <w:rPr>
                <w:rFonts w:ascii="Arial" w:hAnsi="Arial" w:cs="Arial"/>
                <w:b/>
                <w:color w:val="000000"/>
                <w:u w:val="single"/>
                <w:lang w:val="es-BO"/>
              </w:rPr>
              <w:t xml:space="preserve">ITEM 2: </w:t>
            </w:r>
            <w:r w:rsidR="00CD177F" w:rsidRPr="00F35140">
              <w:rPr>
                <w:rFonts w:ascii="Arial" w:hAnsi="Arial" w:cs="Arial"/>
                <w:b/>
                <w:color w:val="000000"/>
                <w:u w:val="single"/>
                <w:lang w:val="es-BO"/>
              </w:rPr>
              <w:t>BOLSAS DE RECINTO (MOCHILA)</w:t>
            </w:r>
            <w:r w:rsidR="00CD177F">
              <w:rPr>
                <w:rFonts w:ascii="Arial" w:hAnsi="Arial" w:cs="Arial"/>
                <w:b/>
                <w:color w:val="000000"/>
                <w:u w:val="single"/>
                <w:lang w:val="es-BO"/>
              </w:rPr>
              <w:t xml:space="preserve">: </w:t>
            </w:r>
            <w:r w:rsidR="00CD177F" w:rsidRPr="00CD177F">
              <w:rPr>
                <w:rFonts w:ascii="Calibri" w:hAnsi="Calibri"/>
                <w:color w:val="000000"/>
                <w:sz w:val="22"/>
                <w:szCs w:val="22"/>
                <w:lang w:val="es-BO"/>
              </w:rPr>
              <w:t>Paquetes de 100 piezas con etiquetas de identificación.</w:t>
            </w:r>
          </w:p>
          <w:p w14:paraId="0BCE214E" w14:textId="3BABF525" w:rsidR="0019005C" w:rsidRPr="009D0570" w:rsidRDefault="00EE4786" w:rsidP="009D0570">
            <w:pPr>
              <w:contextualSpacing/>
              <w:jc w:val="both"/>
              <w:rPr>
                <w:rFonts w:ascii="Calibri" w:hAnsi="Calibri"/>
                <w:color w:val="000000"/>
                <w:sz w:val="22"/>
                <w:szCs w:val="22"/>
                <w:lang w:val="es-BO"/>
              </w:rPr>
            </w:pPr>
            <w:r>
              <w:rPr>
                <w:rFonts w:ascii="Arial" w:hAnsi="Arial" w:cs="Arial"/>
                <w:b/>
                <w:color w:val="000000"/>
                <w:u w:val="single"/>
                <w:lang w:val="es-BO"/>
              </w:rPr>
              <w:t xml:space="preserve">ITEM 3: </w:t>
            </w:r>
            <w:r w:rsidR="00CD177F" w:rsidRPr="00F35140">
              <w:rPr>
                <w:rFonts w:ascii="Arial" w:hAnsi="Arial" w:cs="Arial"/>
                <w:b/>
                <w:color w:val="000000"/>
                <w:u w:val="single"/>
                <w:lang w:val="es-BO"/>
              </w:rPr>
              <w:t>CINTOS DE SEGURIDAD VARIOS</w:t>
            </w:r>
            <w:r w:rsidR="00CD177F">
              <w:rPr>
                <w:rFonts w:ascii="Arial" w:hAnsi="Arial" w:cs="Arial"/>
                <w:b/>
                <w:color w:val="000000"/>
                <w:u w:val="single"/>
                <w:lang w:val="es-BO"/>
              </w:rPr>
              <w:t xml:space="preserve">: </w:t>
            </w:r>
            <w:r w:rsidR="00CD177F" w:rsidRPr="00CD177F">
              <w:rPr>
                <w:rFonts w:ascii="Calibri" w:hAnsi="Calibri"/>
                <w:color w:val="000000"/>
                <w:sz w:val="22"/>
                <w:szCs w:val="22"/>
                <w:lang w:val="es-BO"/>
              </w:rPr>
              <w:t>Paquetes de 500 o 1000 piezas con etiquetas de identificación.</w:t>
            </w:r>
          </w:p>
        </w:tc>
      </w:tr>
      <w:tr w:rsidR="006F1A6C" w:rsidRPr="008D1719" w14:paraId="60EA28C0" w14:textId="77777777" w:rsidTr="0019005C">
        <w:trPr>
          <w:trHeight w:val="493"/>
        </w:trPr>
        <w:tc>
          <w:tcPr>
            <w:tcW w:w="10057" w:type="dxa"/>
            <w:gridSpan w:val="2"/>
            <w:tcBorders>
              <w:bottom w:val="single" w:sz="4" w:space="0" w:color="auto"/>
            </w:tcBorders>
            <w:shd w:val="clear" w:color="auto" w:fill="A6A6A6" w:themeFill="background1" w:themeFillShade="A6"/>
            <w:vAlign w:val="center"/>
          </w:tcPr>
          <w:p w14:paraId="4832D38A" w14:textId="56377717" w:rsidR="006F1A6C" w:rsidRPr="0019005C" w:rsidRDefault="006F1A6C" w:rsidP="0019005C">
            <w:pPr>
              <w:pStyle w:val="Textoindependiente3"/>
              <w:numPr>
                <w:ilvl w:val="0"/>
                <w:numId w:val="3"/>
              </w:numPr>
              <w:rPr>
                <w:rFonts w:eastAsia="Calibri"/>
                <w:sz w:val="22"/>
                <w:lang w:eastAsia="en-US"/>
              </w:rPr>
            </w:pPr>
            <w:r w:rsidRPr="0019005C">
              <w:rPr>
                <w:b/>
                <w:bCs/>
                <w:sz w:val="22"/>
                <w:szCs w:val="22"/>
                <w:lang w:val="es-BO"/>
              </w:rPr>
              <w:t>PRESENTACIÓN DE PROPUESTA</w:t>
            </w:r>
          </w:p>
        </w:tc>
      </w:tr>
      <w:tr w:rsidR="00F14EF8" w:rsidRPr="00EE4786" w14:paraId="79145B3F" w14:textId="77777777" w:rsidTr="006F1A6C">
        <w:trPr>
          <w:trHeight w:val="433"/>
        </w:trPr>
        <w:tc>
          <w:tcPr>
            <w:tcW w:w="10057" w:type="dxa"/>
            <w:gridSpan w:val="2"/>
            <w:tcBorders>
              <w:bottom w:val="single" w:sz="4" w:space="0" w:color="auto"/>
            </w:tcBorders>
            <w:shd w:val="clear" w:color="auto" w:fill="FFFFFF" w:themeFill="background1"/>
            <w:vAlign w:val="center"/>
          </w:tcPr>
          <w:p w14:paraId="33B7750D" w14:textId="7AA47387" w:rsidR="00F14EF8" w:rsidRPr="001A5AC1" w:rsidRDefault="00F14EF8" w:rsidP="00F14EF8">
            <w:pPr>
              <w:pStyle w:val="Textoindependiente3"/>
              <w:rPr>
                <w:bCs/>
                <w:sz w:val="22"/>
                <w:szCs w:val="22"/>
                <w:lang w:val="es-BO"/>
              </w:rPr>
            </w:pPr>
            <w:r w:rsidRPr="001A5AC1">
              <w:rPr>
                <w:bCs/>
                <w:sz w:val="22"/>
                <w:szCs w:val="22"/>
                <w:lang w:val="es-BO"/>
              </w:rPr>
              <w:t>La propuesta deberá ser entrega en sobre cerrado, de acuerdo al siguiente formato:</w:t>
            </w:r>
          </w:p>
          <w:p w14:paraId="20123A15" w14:textId="77777777" w:rsidR="00F14EF8" w:rsidRPr="001A5AC1" w:rsidRDefault="00F14EF8" w:rsidP="00F14EF8">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773952" behindDoc="0" locked="0" layoutInCell="1" allowOverlap="1" wp14:anchorId="62CEE998" wp14:editId="36E44B61">
                      <wp:simplePos x="0" y="0"/>
                      <wp:positionH relativeFrom="column">
                        <wp:posOffset>1124585</wp:posOffset>
                      </wp:positionH>
                      <wp:positionV relativeFrom="paragraph">
                        <wp:posOffset>53975</wp:posOffset>
                      </wp:positionV>
                      <wp:extent cx="3930015" cy="838835"/>
                      <wp:effectExtent l="0" t="0" r="13335" b="18415"/>
                      <wp:wrapNone/>
                      <wp:docPr id="3" name="Rectángulo 3"/>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8D5A" id="Rectángulo 3" o:spid="_x0000_s1026" style="position:absolute;margin-left:88.55pt;margin-top:4.25pt;width:309.45pt;height:6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Z4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HMioY+0T2R9vuXXW8MsEk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8R02eIAC&#10;AABGBQAADgAAAAAAAAAAAAAAAAAuAgAAZHJzL2Uyb0RvYy54bWxQSwECLQAUAAYACAAAACEAA1+t&#10;EN4AAAAJAQAADwAAAAAAAAAAAAAAAADaBAAAZHJzL2Rvd25yZXYueG1sUEsFBgAAAAAEAAQA8wAA&#10;AOUFAAAAAA==&#10;" filled="f" strokecolor="#243f60 [1604]" strokeweight="2pt"/>
                  </w:pict>
                </mc:Fallback>
              </mc:AlternateContent>
            </w:r>
          </w:p>
          <w:p w14:paraId="764B009B"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OBJETO DE CONTRATACIÓN:</w:t>
            </w:r>
          </w:p>
          <w:p w14:paraId="3663375D"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NOMBRE DEL PROVEEDOR:</w:t>
            </w:r>
          </w:p>
          <w:p w14:paraId="174FCAC5"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TELEFÓNO:</w:t>
            </w:r>
          </w:p>
          <w:p w14:paraId="6B22B531" w14:textId="77777777" w:rsidR="00F14EF8" w:rsidRPr="001A5AC1" w:rsidRDefault="00F14EF8" w:rsidP="00F14EF8">
            <w:pPr>
              <w:pStyle w:val="Textoindependiente3"/>
              <w:jc w:val="center"/>
              <w:rPr>
                <w:b/>
                <w:bCs/>
                <w:sz w:val="22"/>
                <w:szCs w:val="22"/>
                <w:lang w:val="es-BO"/>
              </w:rPr>
            </w:pPr>
            <w:r w:rsidRPr="001A5AC1">
              <w:rPr>
                <w:b/>
                <w:bCs/>
                <w:sz w:val="22"/>
                <w:szCs w:val="22"/>
                <w:lang w:val="es-BO"/>
              </w:rPr>
              <w:t>FECHA:</w:t>
            </w:r>
          </w:p>
          <w:p w14:paraId="2D8DF989" w14:textId="77777777" w:rsidR="00F14EF8" w:rsidRPr="001A5AC1" w:rsidRDefault="00F14EF8" w:rsidP="00F14EF8">
            <w:pPr>
              <w:pStyle w:val="Textoindependiente3"/>
              <w:rPr>
                <w:b/>
                <w:bCs/>
                <w:sz w:val="22"/>
                <w:szCs w:val="22"/>
                <w:lang w:val="es-BO"/>
              </w:rPr>
            </w:pPr>
          </w:p>
          <w:p w14:paraId="3AAAC36D" w14:textId="77777777" w:rsidR="00F14EF8" w:rsidRPr="001A5AC1" w:rsidRDefault="00F14EF8" w:rsidP="00F14EF8">
            <w:pPr>
              <w:pStyle w:val="Textoindependiente3"/>
              <w:rPr>
                <w:b/>
                <w:bCs/>
                <w:sz w:val="22"/>
                <w:szCs w:val="22"/>
                <w:lang w:val="es-BO"/>
              </w:rPr>
            </w:pPr>
            <w:r w:rsidRPr="001A5AC1">
              <w:rPr>
                <w:b/>
                <w:bCs/>
                <w:sz w:val="22"/>
                <w:szCs w:val="22"/>
                <w:lang w:val="es-BO"/>
              </w:rPr>
              <w:t>El proponente deberá adjuntar a su propuesta la siguiente documentación</w:t>
            </w:r>
            <w:r>
              <w:rPr>
                <w:b/>
                <w:bCs/>
                <w:sz w:val="22"/>
                <w:szCs w:val="22"/>
                <w:lang w:val="es-BO"/>
              </w:rPr>
              <w:t xml:space="preserve"> en fotocopia simple</w:t>
            </w:r>
            <w:r w:rsidRPr="001A5AC1">
              <w:rPr>
                <w:b/>
                <w:bCs/>
                <w:sz w:val="22"/>
                <w:szCs w:val="22"/>
                <w:lang w:val="es-BO"/>
              </w:rPr>
              <w:t>:</w:t>
            </w:r>
          </w:p>
          <w:p w14:paraId="44181174" w14:textId="77777777" w:rsidR="00F14EF8" w:rsidRPr="001A5AC1" w:rsidRDefault="00F14EF8" w:rsidP="00F14EF8">
            <w:pPr>
              <w:pStyle w:val="Textoindependiente3"/>
              <w:rPr>
                <w:b/>
                <w:bCs/>
                <w:sz w:val="22"/>
                <w:szCs w:val="22"/>
                <w:lang w:val="es-BO"/>
              </w:rPr>
            </w:pPr>
          </w:p>
          <w:p w14:paraId="6A3F0BCC" w14:textId="77777777" w:rsidR="007B6DDE" w:rsidRDefault="007B6DDE" w:rsidP="007B6DDE">
            <w:pPr>
              <w:pStyle w:val="Textoindependiente3"/>
              <w:numPr>
                <w:ilvl w:val="0"/>
                <w:numId w:val="16"/>
              </w:numPr>
              <w:rPr>
                <w:bCs/>
                <w:sz w:val="22"/>
                <w:szCs w:val="22"/>
                <w:lang w:val="es-BO"/>
              </w:rPr>
            </w:pPr>
            <w:r>
              <w:rPr>
                <w:bCs/>
                <w:sz w:val="22"/>
                <w:szCs w:val="22"/>
                <w:lang w:val="es-BO"/>
              </w:rPr>
              <w:t xml:space="preserve">Número de Identificación Tributaria </w:t>
            </w:r>
          </w:p>
          <w:p w14:paraId="0FB46ED9" w14:textId="77777777" w:rsidR="007B6DDE" w:rsidRDefault="007B6DDE" w:rsidP="007B6DDE">
            <w:pPr>
              <w:pStyle w:val="Textoindependiente3"/>
              <w:numPr>
                <w:ilvl w:val="0"/>
                <w:numId w:val="16"/>
              </w:numPr>
              <w:rPr>
                <w:bCs/>
                <w:sz w:val="22"/>
                <w:szCs w:val="22"/>
                <w:lang w:val="es-BO"/>
              </w:rPr>
            </w:pPr>
            <w:r>
              <w:rPr>
                <w:bCs/>
                <w:sz w:val="22"/>
                <w:szCs w:val="22"/>
                <w:lang w:val="es-BO"/>
              </w:rPr>
              <w:t>Certificación electrónica del NIT (Estado activo - habilitado)</w:t>
            </w:r>
          </w:p>
          <w:p w14:paraId="4FD35297" w14:textId="746D2757" w:rsidR="00F14EF8" w:rsidRPr="007B6DDE" w:rsidRDefault="007B6DDE" w:rsidP="007B6DDE">
            <w:pPr>
              <w:pStyle w:val="Textoindependiente3"/>
              <w:numPr>
                <w:ilvl w:val="0"/>
                <w:numId w:val="16"/>
              </w:numPr>
              <w:rPr>
                <w:rFonts w:eastAsia="Calibri"/>
                <w:color w:val="000000"/>
                <w:sz w:val="20"/>
                <w:lang w:eastAsia="en-US"/>
              </w:rPr>
            </w:pPr>
            <w:r>
              <w:rPr>
                <w:bCs/>
                <w:sz w:val="22"/>
                <w:szCs w:val="22"/>
                <w:lang w:val="es-BO"/>
              </w:rPr>
              <w:t>Registro FUNDEMPRESA (vigente)</w:t>
            </w:r>
          </w:p>
        </w:tc>
      </w:tr>
      <w:tr w:rsidR="00F14EF8" w:rsidRPr="009D5846" w14:paraId="13EE43BC" w14:textId="77777777" w:rsidTr="0019005C">
        <w:trPr>
          <w:trHeight w:val="473"/>
        </w:trPr>
        <w:tc>
          <w:tcPr>
            <w:tcW w:w="10057" w:type="dxa"/>
            <w:gridSpan w:val="2"/>
            <w:tcBorders>
              <w:bottom w:val="single" w:sz="4" w:space="0" w:color="auto"/>
            </w:tcBorders>
            <w:shd w:val="clear" w:color="auto" w:fill="A6A6A6" w:themeFill="background1" w:themeFillShade="A6"/>
            <w:vAlign w:val="center"/>
          </w:tcPr>
          <w:p w14:paraId="5BACEC33" w14:textId="7FF9C39D" w:rsidR="00F14EF8" w:rsidRPr="0019005C" w:rsidRDefault="00F14EF8" w:rsidP="0019005C">
            <w:pPr>
              <w:pStyle w:val="Prrafodelista"/>
              <w:numPr>
                <w:ilvl w:val="0"/>
                <w:numId w:val="3"/>
              </w:numPr>
              <w:jc w:val="both"/>
              <w:rPr>
                <w:rFonts w:ascii="Arial" w:hAnsi="Arial" w:cs="Arial"/>
                <w:lang w:val="es-BO"/>
              </w:rPr>
            </w:pPr>
            <w:r w:rsidRPr="0019005C">
              <w:rPr>
                <w:rFonts w:ascii="Arial" w:hAnsi="Arial" w:cs="Arial"/>
                <w:b/>
                <w:bCs/>
                <w:sz w:val="22"/>
                <w:szCs w:val="22"/>
                <w:lang w:val="es-BO"/>
              </w:rPr>
              <w:t>CONDICIONES ADMINISTRATIVAS</w:t>
            </w:r>
          </w:p>
        </w:tc>
      </w:tr>
      <w:tr w:rsidR="00F14EF8" w:rsidRPr="009D5846" w14:paraId="177B7B04" w14:textId="77777777" w:rsidTr="006F1A6C">
        <w:trPr>
          <w:trHeight w:val="561"/>
        </w:trPr>
        <w:tc>
          <w:tcPr>
            <w:tcW w:w="10057" w:type="dxa"/>
            <w:gridSpan w:val="2"/>
            <w:shd w:val="clear" w:color="auto" w:fill="D0CECE"/>
            <w:vAlign w:val="center"/>
          </w:tcPr>
          <w:p w14:paraId="36A949A8" w14:textId="50DD4524" w:rsidR="00F14EF8" w:rsidRPr="008D1719" w:rsidRDefault="00F14EF8" w:rsidP="00F14EF8">
            <w:pPr>
              <w:pStyle w:val="Textoindependiente3"/>
              <w:jc w:val="left"/>
              <w:rPr>
                <w:b/>
                <w:bCs/>
                <w:sz w:val="20"/>
              </w:rPr>
            </w:pPr>
            <w:r w:rsidRPr="001A4DA5">
              <w:rPr>
                <w:b/>
                <w:bCs/>
                <w:sz w:val="22"/>
              </w:rPr>
              <w:t>FORMALIZACIÓN</w:t>
            </w:r>
          </w:p>
        </w:tc>
      </w:tr>
      <w:tr w:rsidR="00F14EF8" w:rsidRPr="001C5260" w14:paraId="14F58778" w14:textId="77777777" w:rsidTr="006F1A6C">
        <w:trPr>
          <w:trHeight w:val="558"/>
        </w:trPr>
        <w:tc>
          <w:tcPr>
            <w:tcW w:w="10057" w:type="dxa"/>
            <w:gridSpan w:val="2"/>
            <w:shd w:val="clear" w:color="auto" w:fill="auto"/>
            <w:vAlign w:val="center"/>
          </w:tcPr>
          <w:p w14:paraId="0A26FE46" w14:textId="05287A1F" w:rsidR="00F14EF8" w:rsidRPr="006F1A6C" w:rsidRDefault="00F14EF8" w:rsidP="00FC4081">
            <w:pPr>
              <w:pStyle w:val="Sinespaciado"/>
              <w:jc w:val="both"/>
              <w:rPr>
                <w:rFonts w:ascii="Arial" w:eastAsia="Arial" w:hAnsi="Arial" w:cs="Arial"/>
                <w:sz w:val="20"/>
                <w:szCs w:val="20"/>
              </w:rPr>
            </w:pPr>
            <w:r w:rsidRPr="006F1A6C">
              <w:rPr>
                <w:rFonts w:ascii="Arial" w:hAnsi="Arial" w:cs="Arial"/>
                <w:bCs/>
              </w:rPr>
              <w:t xml:space="preserve">La contratación se formalizará mediante la suscripción de ORDEN DE </w:t>
            </w:r>
            <w:r w:rsidR="00FC4081">
              <w:rPr>
                <w:rFonts w:ascii="Arial" w:hAnsi="Arial" w:cs="Arial"/>
                <w:bCs/>
              </w:rPr>
              <w:t>COMPRA</w:t>
            </w:r>
            <w:r w:rsidRPr="006F1A6C">
              <w:rPr>
                <w:rFonts w:ascii="Arial" w:hAnsi="Arial" w:cs="Arial"/>
                <w:bCs/>
              </w:rPr>
              <w:t xml:space="preserve">. </w:t>
            </w:r>
          </w:p>
        </w:tc>
      </w:tr>
      <w:tr w:rsidR="00F14EF8" w:rsidRPr="009D5846" w14:paraId="75399ADD" w14:textId="77777777" w:rsidTr="00B105B1">
        <w:trPr>
          <w:trHeight w:val="403"/>
        </w:trPr>
        <w:tc>
          <w:tcPr>
            <w:tcW w:w="10057" w:type="dxa"/>
            <w:gridSpan w:val="2"/>
            <w:shd w:val="clear" w:color="auto" w:fill="D0CECE"/>
            <w:vAlign w:val="center"/>
          </w:tcPr>
          <w:p w14:paraId="2A5AB760" w14:textId="0D7CA20F" w:rsidR="00F14EF8" w:rsidRPr="008D1719" w:rsidRDefault="00F14EF8" w:rsidP="006F1A6C">
            <w:pPr>
              <w:pStyle w:val="Textoindependiente3"/>
              <w:rPr>
                <w:b/>
                <w:bCs/>
                <w:sz w:val="20"/>
              </w:rPr>
            </w:pPr>
            <w:r w:rsidRPr="001A5AC1">
              <w:rPr>
                <w:b/>
                <w:bCs/>
                <w:sz w:val="22"/>
                <w:szCs w:val="22"/>
                <w:lang w:val="es-BO"/>
              </w:rPr>
              <w:t>LUGAR DE ENTREGA</w:t>
            </w:r>
            <w:r>
              <w:rPr>
                <w:b/>
                <w:bCs/>
                <w:sz w:val="22"/>
                <w:szCs w:val="22"/>
                <w:lang w:val="es-BO"/>
              </w:rPr>
              <w:t xml:space="preserve"> </w:t>
            </w:r>
          </w:p>
        </w:tc>
      </w:tr>
      <w:tr w:rsidR="00F14EF8" w:rsidRPr="001C5260" w14:paraId="4C929273" w14:textId="77777777" w:rsidTr="00245188">
        <w:trPr>
          <w:trHeight w:val="915"/>
        </w:trPr>
        <w:tc>
          <w:tcPr>
            <w:tcW w:w="10057" w:type="dxa"/>
            <w:gridSpan w:val="2"/>
            <w:shd w:val="clear" w:color="auto" w:fill="auto"/>
            <w:vAlign w:val="center"/>
          </w:tcPr>
          <w:p w14:paraId="23389400" w14:textId="7B2D38E7" w:rsidR="00F14EF8" w:rsidRPr="008D1719" w:rsidRDefault="00F14EF8" w:rsidP="00EE4786">
            <w:pPr>
              <w:pStyle w:val="Textoindependiente3"/>
              <w:rPr>
                <w:color w:val="000000"/>
                <w:sz w:val="20"/>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 xml:space="preserve">ota de Entrega </w:t>
            </w:r>
            <w:r w:rsidR="00A20DFF">
              <w:rPr>
                <w:bCs/>
                <w:sz w:val="22"/>
                <w:szCs w:val="22"/>
                <w:lang w:val="es-BO"/>
              </w:rPr>
              <w:t xml:space="preserve">o Nota de Remisión en ALMACEN del TSE </w:t>
            </w:r>
            <w:r w:rsidRPr="001A5AC1">
              <w:rPr>
                <w:bCs/>
                <w:sz w:val="22"/>
                <w:szCs w:val="22"/>
                <w:lang w:val="es-BO"/>
              </w:rPr>
              <w:t>(Av. Aniceto Arce N° 2985 Zona San Jorge)</w:t>
            </w:r>
            <w:r w:rsidR="00A20DFF">
              <w:rPr>
                <w:bCs/>
                <w:sz w:val="22"/>
                <w:szCs w:val="22"/>
                <w:lang w:val="es-BO"/>
              </w:rPr>
              <w:t xml:space="preserve"> o en el Centro de Operaciones Logísticas</w:t>
            </w:r>
            <w:r>
              <w:rPr>
                <w:bCs/>
                <w:sz w:val="22"/>
                <w:szCs w:val="22"/>
                <w:lang w:val="es-BO"/>
              </w:rPr>
              <w:t xml:space="preserve">, en coordinación con </w:t>
            </w:r>
            <w:r w:rsidR="00EE4786">
              <w:rPr>
                <w:bCs/>
                <w:sz w:val="22"/>
                <w:szCs w:val="22"/>
                <w:lang w:val="es-BO"/>
              </w:rPr>
              <w:t>e</w:t>
            </w:r>
            <w:r w:rsidRPr="001A5AC1">
              <w:rPr>
                <w:bCs/>
                <w:sz w:val="22"/>
                <w:szCs w:val="22"/>
                <w:lang w:val="es-BO"/>
              </w:rPr>
              <w:t>l Responsable o Comisión de Recepción</w:t>
            </w:r>
            <w:r>
              <w:rPr>
                <w:bCs/>
                <w:sz w:val="22"/>
                <w:szCs w:val="22"/>
                <w:lang w:val="es-BO"/>
              </w:rPr>
              <w:t>.</w:t>
            </w:r>
          </w:p>
        </w:tc>
      </w:tr>
      <w:tr w:rsidR="00F14EF8" w:rsidRPr="009D5846" w14:paraId="3014564E" w14:textId="77777777" w:rsidTr="006F1A6C">
        <w:trPr>
          <w:trHeight w:val="522"/>
        </w:trPr>
        <w:tc>
          <w:tcPr>
            <w:tcW w:w="10057" w:type="dxa"/>
            <w:gridSpan w:val="2"/>
            <w:shd w:val="clear" w:color="auto" w:fill="D0CECE"/>
            <w:vAlign w:val="center"/>
          </w:tcPr>
          <w:p w14:paraId="2E092670" w14:textId="1F5EEDA6" w:rsidR="00F14EF8" w:rsidRPr="008D1719" w:rsidRDefault="00F14EF8" w:rsidP="006F1A6C">
            <w:pPr>
              <w:pStyle w:val="Textoindependiente3"/>
              <w:rPr>
                <w:b/>
                <w:bCs/>
                <w:sz w:val="20"/>
              </w:rPr>
            </w:pPr>
            <w:r>
              <w:rPr>
                <w:b/>
                <w:bCs/>
                <w:sz w:val="22"/>
                <w:szCs w:val="22"/>
                <w:lang w:val="es-BO"/>
              </w:rPr>
              <w:t xml:space="preserve">PLAZO DEL SERVICIO </w:t>
            </w:r>
          </w:p>
        </w:tc>
      </w:tr>
      <w:tr w:rsidR="00F14EF8" w:rsidRPr="001C5260" w14:paraId="12381168" w14:textId="77777777" w:rsidTr="006F1A6C">
        <w:trPr>
          <w:trHeight w:val="230"/>
        </w:trPr>
        <w:tc>
          <w:tcPr>
            <w:tcW w:w="10057" w:type="dxa"/>
            <w:gridSpan w:val="2"/>
            <w:shd w:val="clear" w:color="auto" w:fill="FFFFFF"/>
            <w:vAlign w:val="center"/>
          </w:tcPr>
          <w:p w14:paraId="3F2BE68A" w14:textId="1F457033" w:rsidR="00F14EF8" w:rsidRPr="00245188" w:rsidRDefault="00EE4786" w:rsidP="00794A00">
            <w:pPr>
              <w:pStyle w:val="Textoindependiente3"/>
              <w:rPr>
                <w:bCs/>
                <w:iCs/>
                <w:sz w:val="22"/>
              </w:rPr>
            </w:pPr>
            <w:r w:rsidRPr="00EE4786">
              <w:rPr>
                <w:bCs/>
                <w:iCs/>
                <w:sz w:val="22"/>
                <w:lang w:val="es-BO"/>
              </w:rPr>
              <w:t>Hasta v</w:t>
            </w:r>
            <w:r w:rsidR="00A20DFF" w:rsidRPr="00A20DFF">
              <w:rPr>
                <w:bCs/>
                <w:iCs/>
                <w:sz w:val="22"/>
                <w:lang w:val="es-BO"/>
              </w:rPr>
              <w:t>einte</w:t>
            </w:r>
            <w:r w:rsidR="00F14EF8" w:rsidRPr="00940B35">
              <w:rPr>
                <w:bCs/>
                <w:iCs/>
                <w:sz w:val="22"/>
              </w:rPr>
              <w:t xml:space="preserve"> </w:t>
            </w:r>
            <w:r w:rsidR="00A20DFF">
              <w:rPr>
                <w:bCs/>
                <w:iCs/>
                <w:sz w:val="22"/>
              </w:rPr>
              <w:t>(20</w:t>
            </w:r>
            <w:r w:rsidR="001A4DA5">
              <w:rPr>
                <w:bCs/>
                <w:iCs/>
                <w:sz w:val="22"/>
              </w:rPr>
              <w:t>)</w:t>
            </w:r>
            <w:r w:rsidR="00F14EF8" w:rsidRPr="00940B35">
              <w:rPr>
                <w:bCs/>
                <w:iCs/>
                <w:sz w:val="22"/>
              </w:rPr>
              <w:t xml:space="preserve"> días calendario, computables a partir del día siguiente hábil de la suscripción de la ORDEN DE</w:t>
            </w:r>
            <w:r w:rsidR="00A20DFF">
              <w:rPr>
                <w:bCs/>
                <w:iCs/>
                <w:sz w:val="22"/>
              </w:rPr>
              <w:t xml:space="preserve"> COMPRA</w:t>
            </w:r>
            <w:r w:rsidR="00794A00">
              <w:rPr>
                <w:bCs/>
                <w:iCs/>
                <w:sz w:val="22"/>
              </w:rPr>
              <w:t>.</w:t>
            </w:r>
          </w:p>
        </w:tc>
      </w:tr>
      <w:tr w:rsidR="00F14EF8" w:rsidRPr="009D5846" w14:paraId="0716670D" w14:textId="77777777" w:rsidTr="006F1A6C">
        <w:trPr>
          <w:trHeight w:val="445"/>
        </w:trPr>
        <w:tc>
          <w:tcPr>
            <w:tcW w:w="10057" w:type="dxa"/>
            <w:gridSpan w:val="2"/>
            <w:shd w:val="clear" w:color="auto" w:fill="D0CECE"/>
            <w:vAlign w:val="center"/>
          </w:tcPr>
          <w:p w14:paraId="0C006B05" w14:textId="3E7CAE35" w:rsidR="00F14EF8" w:rsidRPr="008D1719" w:rsidRDefault="00F14EF8" w:rsidP="00F14EF8">
            <w:pPr>
              <w:pStyle w:val="Textoindependiente3"/>
              <w:rPr>
                <w:b/>
                <w:bCs/>
                <w:sz w:val="20"/>
                <w:highlight w:val="yellow"/>
              </w:rPr>
            </w:pPr>
            <w:r w:rsidRPr="001A5AC1">
              <w:rPr>
                <w:b/>
                <w:bCs/>
                <w:sz w:val="22"/>
                <w:szCs w:val="22"/>
                <w:lang w:val="es-BO"/>
              </w:rPr>
              <w:t>INCUMPLIMIENTO</w:t>
            </w:r>
          </w:p>
        </w:tc>
      </w:tr>
      <w:tr w:rsidR="00F14EF8" w:rsidRPr="001C5260" w14:paraId="0792BFA5" w14:textId="77777777" w:rsidTr="00245188">
        <w:trPr>
          <w:trHeight w:val="1757"/>
        </w:trPr>
        <w:tc>
          <w:tcPr>
            <w:tcW w:w="10057" w:type="dxa"/>
            <w:gridSpan w:val="2"/>
            <w:shd w:val="clear" w:color="auto" w:fill="auto"/>
            <w:vAlign w:val="center"/>
          </w:tcPr>
          <w:p w14:paraId="73D061C5" w14:textId="57D4F58A" w:rsidR="00F14EF8" w:rsidRPr="00CD5C40" w:rsidRDefault="00F14EF8" w:rsidP="00F14EF8">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w:t>
            </w:r>
            <w:r w:rsidR="00A20DFF">
              <w:rPr>
                <w:bCs/>
                <w:iCs/>
                <w:sz w:val="22"/>
                <w:szCs w:val="22"/>
                <w:lang w:val="es-BO"/>
              </w:rPr>
              <w:t>Compra</w:t>
            </w:r>
            <w:r w:rsidRPr="001A5AC1">
              <w:rPr>
                <w:bCs/>
                <w:iCs/>
                <w:sz w:val="22"/>
                <w:szCs w:val="22"/>
                <w:lang w:val="es-BO"/>
              </w:rPr>
              <w:t xml:space="preserve"> y si el </w:t>
            </w:r>
            <w:r w:rsidRPr="00CD5C40">
              <w:rPr>
                <w:bCs/>
                <w:iCs/>
                <w:sz w:val="22"/>
                <w:szCs w:val="22"/>
                <w:lang w:val="es-BO"/>
              </w:rPr>
              <w:t>monto es mayor a Bs</w:t>
            </w:r>
            <w:r w:rsidR="00A20DFF" w:rsidRPr="00CD5C40">
              <w:rPr>
                <w:bCs/>
                <w:iCs/>
                <w:sz w:val="22"/>
                <w:szCs w:val="22"/>
                <w:lang w:val="es-BO"/>
              </w:rPr>
              <w:t xml:space="preserve">. </w:t>
            </w:r>
            <w:r w:rsidRPr="00CD5C40">
              <w:rPr>
                <w:bCs/>
                <w:iCs/>
                <w:sz w:val="22"/>
                <w:szCs w:val="22"/>
                <w:lang w:val="es-BO"/>
              </w:rPr>
              <w:t xml:space="preserve">20.000,00 se registrará el incumplimiento en el SICOES. </w:t>
            </w:r>
          </w:p>
          <w:p w14:paraId="1C43BF06" w14:textId="77777777" w:rsidR="00F14EF8" w:rsidRPr="00CD5C40" w:rsidRDefault="00F14EF8" w:rsidP="00F14EF8">
            <w:pPr>
              <w:pStyle w:val="Textoindependiente3"/>
              <w:rPr>
                <w:bCs/>
                <w:iCs/>
                <w:sz w:val="22"/>
                <w:szCs w:val="22"/>
                <w:lang w:val="es-BO"/>
              </w:rPr>
            </w:pPr>
          </w:p>
          <w:p w14:paraId="534B373B" w14:textId="6E0417C7" w:rsidR="00F14EF8" w:rsidRPr="008D1719" w:rsidRDefault="00F14EF8" w:rsidP="00F14EF8">
            <w:pPr>
              <w:ind w:right="2"/>
              <w:jc w:val="both"/>
              <w:rPr>
                <w:rFonts w:ascii="Arial" w:eastAsia="Arial" w:hAnsi="Arial" w:cs="Arial"/>
                <w:lang w:val="es-BO"/>
              </w:rPr>
            </w:pPr>
            <w:r w:rsidRPr="00CD5C40">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F14EF8" w:rsidRPr="001C5260" w14:paraId="517FFAA3" w14:textId="77777777" w:rsidTr="0019005C">
        <w:trPr>
          <w:trHeight w:val="424"/>
        </w:trPr>
        <w:tc>
          <w:tcPr>
            <w:tcW w:w="10057" w:type="dxa"/>
            <w:gridSpan w:val="2"/>
            <w:shd w:val="clear" w:color="auto" w:fill="A6A6A6" w:themeFill="background1" w:themeFillShade="A6"/>
            <w:vAlign w:val="center"/>
          </w:tcPr>
          <w:p w14:paraId="23CED9A3" w14:textId="59997B78" w:rsidR="00F14EF8" w:rsidRPr="0019005C" w:rsidRDefault="00F14EF8" w:rsidP="0019005C">
            <w:pPr>
              <w:pStyle w:val="Textoindependiente3"/>
              <w:numPr>
                <w:ilvl w:val="0"/>
                <w:numId w:val="3"/>
              </w:numPr>
              <w:rPr>
                <w:b/>
                <w:sz w:val="20"/>
              </w:rPr>
            </w:pPr>
            <w:r w:rsidRPr="0019005C">
              <w:rPr>
                <w:b/>
                <w:bCs/>
                <w:sz w:val="22"/>
                <w:szCs w:val="22"/>
                <w:lang w:val="es-BO"/>
              </w:rPr>
              <w:t>RESPONSABLE O COMISIÓN DE RECEPCIÓN</w:t>
            </w:r>
          </w:p>
        </w:tc>
      </w:tr>
      <w:tr w:rsidR="00F14EF8" w:rsidRPr="001C5260" w14:paraId="5DF82CB5" w14:textId="77777777" w:rsidTr="006F1A6C">
        <w:trPr>
          <w:trHeight w:val="2072"/>
        </w:trPr>
        <w:tc>
          <w:tcPr>
            <w:tcW w:w="10057" w:type="dxa"/>
            <w:gridSpan w:val="2"/>
            <w:shd w:val="clear" w:color="auto" w:fill="auto"/>
            <w:vAlign w:val="center"/>
          </w:tcPr>
          <w:p w14:paraId="14ADB76F" w14:textId="77777777" w:rsidR="00F14EF8" w:rsidRPr="001A5AC1" w:rsidRDefault="00F14EF8" w:rsidP="00F14EF8">
            <w:pPr>
              <w:pStyle w:val="Textoindependiente3"/>
              <w:rPr>
                <w:bCs/>
                <w:sz w:val="22"/>
                <w:szCs w:val="22"/>
                <w:lang w:val="es-BO"/>
              </w:rPr>
            </w:pPr>
            <w:r w:rsidRPr="001A5AC1">
              <w:rPr>
                <w:bCs/>
                <w:sz w:val="22"/>
                <w:szCs w:val="22"/>
                <w:lang w:val="es-BO"/>
              </w:rPr>
              <w:lastRenderedPageBreak/>
              <w:t>El Responsable o Comisión de Recepción será designado por el Responsable del Proceso de Contratación y se encargará de realizar la  verificación de la entrega de los bienes, a cuyo efecto realizará las siguientes funciones:</w:t>
            </w:r>
          </w:p>
          <w:p w14:paraId="6762D8AA" w14:textId="77777777" w:rsidR="00F14EF8" w:rsidRPr="001A5AC1" w:rsidRDefault="00F14EF8" w:rsidP="00F14EF8">
            <w:pPr>
              <w:pStyle w:val="Textoindependiente3"/>
              <w:rPr>
                <w:bCs/>
                <w:sz w:val="22"/>
                <w:szCs w:val="22"/>
                <w:lang w:val="es-BO"/>
              </w:rPr>
            </w:pPr>
          </w:p>
          <w:p w14:paraId="561EEC90" w14:textId="075CDEF5" w:rsidR="00F14EF8" w:rsidRDefault="00F14EF8" w:rsidP="00F14EF8">
            <w:pPr>
              <w:pStyle w:val="Textoindependiente3"/>
              <w:numPr>
                <w:ilvl w:val="0"/>
                <w:numId w:val="6"/>
              </w:numPr>
              <w:rPr>
                <w:bCs/>
                <w:sz w:val="22"/>
                <w:szCs w:val="22"/>
                <w:lang w:val="es-BO"/>
              </w:rPr>
            </w:pPr>
            <w:r w:rsidRPr="001A5AC1">
              <w:rPr>
                <w:bCs/>
                <w:sz w:val="22"/>
                <w:szCs w:val="22"/>
                <w:lang w:val="es-BO"/>
              </w:rPr>
              <w:t xml:space="preserve">Efectuar </w:t>
            </w:r>
            <w:r w:rsidR="00245188">
              <w:rPr>
                <w:bCs/>
                <w:sz w:val="22"/>
                <w:szCs w:val="22"/>
                <w:lang w:val="es-BO"/>
              </w:rPr>
              <w:t xml:space="preserve">la recepción del bien o bienes </w:t>
            </w:r>
            <w:r w:rsidR="0095328C">
              <w:rPr>
                <w:bCs/>
                <w:sz w:val="22"/>
                <w:szCs w:val="22"/>
                <w:lang w:val="es-BO"/>
              </w:rPr>
              <w:t>verifi</w:t>
            </w:r>
            <w:r w:rsidRPr="001A5AC1">
              <w:rPr>
                <w:bCs/>
                <w:sz w:val="22"/>
                <w:szCs w:val="22"/>
                <w:lang w:val="es-BO"/>
              </w:rPr>
              <w:t>cando el cumplimiento de las especificaciones técnicas.</w:t>
            </w:r>
          </w:p>
          <w:p w14:paraId="6260F7C6" w14:textId="0600A2DA" w:rsidR="006F1A6C" w:rsidRPr="001A5AC1" w:rsidRDefault="006F1A6C" w:rsidP="00F14EF8">
            <w:pPr>
              <w:pStyle w:val="Textoindependiente3"/>
              <w:numPr>
                <w:ilvl w:val="0"/>
                <w:numId w:val="6"/>
              </w:numPr>
              <w:rPr>
                <w:bCs/>
                <w:sz w:val="22"/>
                <w:szCs w:val="22"/>
                <w:lang w:val="es-BO"/>
              </w:rPr>
            </w:pPr>
            <w:r w:rsidRPr="001A5AC1">
              <w:rPr>
                <w:bCs/>
                <w:sz w:val="22"/>
                <w:szCs w:val="22"/>
                <w:lang w:val="es-BO"/>
              </w:rPr>
              <w:t>Em</w:t>
            </w:r>
            <w:r>
              <w:rPr>
                <w:bCs/>
                <w:sz w:val="22"/>
                <w:szCs w:val="22"/>
                <w:lang w:val="es-BO"/>
              </w:rPr>
              <w:t>itir el informe de conformidad o d</w:t>
            </w:r>
            <w:r w:rsidRPr="001A5AC1">
              <w:rPr>
                <w:bCs/>
                <w:sz w:val="22"/>
                <w:szCs w:val="22"/>
                <w:lang w:val="es-BO"/>
              </w:rPr>
              <w:t>isconformidad, cuando corresponda.</w:t>
            </w:r>
          </w:p>
          <w:p w14:paraId="2F25F36B" w14:textId="419AFC92" w:rsidR="00F14EF8" w:rsidRPr="008D1719" w:rsidRDefault="00F14EF8" w:rsidP="006F1A6C">
            <w:pPr>
              <w:pStyle w:val="Textoindependiente3"/>
              <w:numPr>
                <w:ilvl w:val="0"/>
                <w:numId w:val="6"/>
              </w:numPr>
              <w:rPr>
                <w:b/>
                <w:color w:val="FFFFFF" w:themeColor="background1"/>
                <w:sz w:val="20"/>
              </w:rPr>
            </w:pPr>
          </w:p>
        </w:tc>
      </w:tr>
      <w:tr w:rsidR="00E6201C" w:rsidRPr="009D5846" w14:paraId="13904227" w14:textId="77777777" w:rsidTr="006F1A6C">
        <w:trPr>
          <w:trHeight w:val="397"/>
        </w:trPr>
        <w:tc>
          <w:tcPr>
            <w:tcW w:w="10057" w:type="dxa"/>
            <w:gridSpan w:val="2"/>
            <w:shd w:val="clear" w:color="auto" w:fill="D0CECE"/>
            <w:vAlign w:val="center"/>
          </w:tcPr>
          <w:p w14:paraId="1C736FAF" w14:textId="1DDE2D08" w:rsidR="00E6201C" w:rsidRPr="00DB74B6" w:rsidRDefault="00E6201C" w:rsidP="006F1A6C">
            <w:pPr>
              <w:pStyle w:val="Textoindependiente3"/>
              <w:ind w:left="284"/>
              <w:rPr>
                <w:b/>
                <w:bCs/>
                <w:sz w:val="20"/>
              </w:rPr>
            </w:pPr>
            <w:r w:rsidRPr="00DB74B6">
              <w:rPr>
                <w:b/>
                <w:bCs/>
                <w:sz w:val="22"/>
              </w:rPr>
              <w:t>FORMA DE PAGO</w:t>
            </w:r>
          </w:p>
        </w:tc>
      </w:tr>
      <w:tr w:rsidR="00E6201C" w:rsidRPr="001C5260" w14:paraId="1C9562A5" w14:textId="77777777" w:rsidTr="006F1A6C">
        <w:trPr>
          <w:trHeight w:val="932"/>
        </w:trPr>
        <w:tc>
          <w:tcPr>
            <w:tcW w:w="10057" w:type="dxa"/>
            <w:gridSpan w:val="2"/>
            <w:tcBorders>
              <w:bottom w:val="single" w:sz="4" w:space="0" w:color="auto"/>
            </w:tcBorders>
            <w:vAlign w:val="center"/>
          </w:tcPr>
          <w:p w14:paraId="2D186988" w14:textId="380E48E2" w:rsidR="00E6201C" w:rsidRPr="008D1719" w:rsidRDefault="006F1A6C" w:rsidP="00E6201C">
            <w:pPr>
              <w:pStyle w:val="Textoindependiente3"/>
              <w:ind w:left="28"/>
              <w:rPr>
                <w:iCs/>
                <w:sz w:val="20"/>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bl>
    <w:p w14:paraId="29A210BE" w14:textId="77777777" w:rsidR="002A3F3A" w:rsidRPr="00F134DA" w:rsidRDefault="002A3F3A" w:rsidP="002A3F3A">
      <w:pPr>
        <w:ind w:left="-360"/>
        <w:jc w:val="both"/>
        <w:rPr>
          <w:rFonts w:ascii="Arial" w:hAnsi="Arial" w:cs="Arial"/>
          <w:b/>
          <w:lang w:val="es-BO"/>
        </w:rPr>
      </w:pPr>
    </w:p>
    <w:p w14:paraId="49690364" w14:textId="77777777" w:rsidR="002A3F3A" w:rsidRDefault="002A3F3A" w:rsidP="002A3F3A">
      <w:pPr>
        <w:ind w:left="-360"/>
        <w:jc w:val="both"/>
        <w:rPr>
          <w:rFonts w:ascii="Arial" w:hAnsi="Arial" w:cs="Arial"/>
          <w:b/>
          <w:lang w:val="es-ES_tradnl"/>
        </w:rPr>
      </w:pPr>
    </w:p>
    <w:p w14:paraId="1905D776" w14:textId="77777777" w:rsidR="002D13AF" w:rsidRDefault="002D13AF" w:rsidP="002A3F3A">
      <w:pPr>
        <w:ind w:left="-360"/>
        <w:jc w:val="both"/>
        <w:rPr>
          <w:rFonts w:ascii="Arial" w:hAnsi="Arial" w:cs="Arial"/>
          <w:b/>
          <w:lang w:val="es-ES_tradnl"/>
        </w:rPr>
      </w:pPr>
    </w:p>
    <w:p w14:paraId="102799AB" w14:textId="77777777" w:rsidR="002D13AF" w:rsidRDefault="002D13AF" w:rsidP="002A3F3A">
      <w:pPr>
        <w:ind w:left="-360"/>
        <w:jc w:val="both"/>
        <w:rPr>
          <w:rFonts w:ascii="Arial" w:hAnsi="Arial" w:cs="Arial"/>
          <w:b/>
          <w:lang w:val="es-ES_tradnl"/>
        </w:rPr>
      </w:pPr>
    </w:p>
    <w:p w14:paraId="5A3EF9C1" w14:textId="77777777" w:rsidR="002D13AF" w:rsidRDefault="002D13AF" w:rsidP="002A3F3A">
      <w:pPr>
        <w:ind w:left="-360"/>
        <w:jc w:val="both"/>
        <w:rPr>
          <w:rFonts w:ascii="Arial" w:hAnsi="Arial" w:cs="Arial"/>
          <w:b/>
          <w:lang w:val="es-ES_tradnl"/>
        </w:rPr>
      </w:pPr>
    </w:p>
    <w:p w14:paraId="3D0049A4" w14:textId="77777777" w:rsidR="002D13AF" w:rsidRDefault="002D13AF" w:rsidP="002A3F3A">
      <w:pPr>
        <w:ind w:left="-360"/>
        <w:jc w:val="both"/>
        <w:rPr>
          <w:rFonts w:ascii="Arial" w:hAnsi="Arial" w:cs="Arial"/>
          <w:b/>
          <w:lang w:val="es-ES_tradnl"/>
        </w:rPr>
      </w:pPr>
    </w:p>
    <w:p w14:paraId="4F15DAF7" w14:textId="77777777" w:rsidR="002D13AF" w:rsidRDefault="002D13AF" w:rsidP="002A3F3A">
      <w:pPr>
        <w:ind w:left="-360"/>
        <w:jc w:val="both"/>
        <w:rPr>
          <w:rFonts w:ascii="Arial" w:hAnsi="Arial" w:cs="Arial"/>
          <w:b/>
          <w:lang w:val="es-ES_tradnl"/>
        </w:rPr>
      </w:pPr>
    </w:p>
    <w:p w14:paraId="792B1D44" w14:textId="77777777" w:rsidR="002D13AF" w:rsidRDefault="002D13AF" w:rsidP="002A3F3A">
      <w:pPr>
        <w:ind w:left="-360"/>
        <w:jc w:val="both"/>
        <w:rPr>
          <w:rFonts w:ascii="Arial" w:hAnsi="Arial" w:cs="Arial"/>
          <w:b/>
          <w:lang w:val="es-ES_tradnl"/>
        </w:rPr>
      </w:pPr>
    </w:p>
    <w:p w14:paraId="3A46DFB6" w14:textId="77777777" w:rsidR="008A2FC9" w:rsidRDefault="008A2FC9" w:rsidP="002A3F3A">
      <w:pPr>
        <w:ind w:left="-360"/>
        <w:jc w:val="both"/>
        <w:rPr>
          <w:rFonts w:ascii="Arial" w:hAnsi="Arial" w:cs="Arial"/>
          <w:b/>
          <w:lang w:val="es-ES_tradnl"/>
        </w:rPr>
      </w:pPr>
    </w:p>
    <w:p w14:paraId="4C01165E" w14:textId="77777777" w:rsidR="008A2FC9" w:rsidRDefault="008A2FC9" w:rsidP="002A3F3A">
      <w:pPr>
        <w:ind w:left="-360"/>
        <w:jc w:val="both"/>
        <w:rPr>
          <w:rFonts w:ascii="Arial" w:hAnsi="Arial" w:cs="Arial"/>
          <w:b/>
          <w:lang w:val="es-ES_tradnl"/>
        </w:rPr>
      </w:pPr>
    </w:p>
    <w:p w14:paraId="60C3F867" w14:textId="77777777" w:rsidR="008A2FC9" w:rsidRDefault="008A2FC9" w:rsidP="002A3F3A">
      <w:pPr>
        <w:ind w:left="-360"/>
        <w:jc w:val="both"/>
        <w:rPr>
          <w:rFonts w:ascii="Arial" w:hAnsi="Arial" w:cs="Arial"/>
          <w:b/>
          <w:lang w:val="es-ES_tradnl"/>
        </w:rPr>
      </w:pPr>
    </w:p>
    <w:p w14:paraId="591D629B" w14:textId="77777777" w:rsidR="008A2FC9" w:rsidRDefault="008A2FC9" w:rsidP="002A3F3A">
      <w:pPr>
        <w:ind w:left="-360"/>
        <w:jc w:val="both"/>
        <w:rPr>
          <w:rFonts w:ascii="Arial" w:hAnsi="Arial" w:cs="Arial"/>
          <w:b/>
          <w:lang w:val="es-ES_tradnl"/>
        </w:rPr>
      </w:pPr>
    </w:p>
    <w:p w14:paraId="575CB052" w14:textId="77777777" w:rsidR="008A2FC9" w:rsidRDefault="008A2FC9" w:rsidP="002A3F3A">
      <w:pPr>
        <w:ind w:left="-360"/>
        <w:jc w:val="both"/>
        <w:rPr>
          <w:rFonts w:ascii="Arial" w:hAnsi="Arial" w:cs="Arial"/>
          <w:b/>
          <w:lang w:val="es-ES_tradnl"/>
        </w:rPr>
      </w:pPr>
      <w:bookmarkStart w:id="0" w:name="_GoBack"/>
      <w:bookmarkEnd w:id="0"/>
    </w:p>
    <w:sectPr w:rsidR="008A2FC9" w:rsidSect="000A5294">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43D67" w14:textId="77777777" w:rsidR="006A02F7" w:rsidRDefault="006A02F7" w:rsidP="00892432">
      <w:r>
        <w:separator/>
      </w:r>
    </w:p>
  </w:endnote>
  <w:endnote w:type="continuationSeparator" w:id="0">
    <w:p w14:paraId="6CA1CAB2" w14:textId="77777777" w:rsidR="006A02F7" w:rsidRDefault="006A02F7"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37564" w14:textId="77777777" w:rsidR="006A02F7" w:rsidRDefault="006A02F7" w:rsidP="00892432">
      <w:r>
        <w:separator/>
      </w:r>
    </w:p>
  </w:footnote>
  <w:footnote w:type="continuationSeparator" w:id="0">
    <w:p w14:paraId="21830F38" w14:textId="77777777" w:rsidR="006A02F7" w:rsidRDefault="006A02F7"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EE4786" w:rsidRDefault="00EE4786"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DC8051E"/>
    <w:multiLevelType w:val="hybridMultilevel"/>
    <w:tmpl w:val="B6E03618"/>
    <w:lvl w:ilvl="0" w:tplc="903A814C">
      <w:start w:val="6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6">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1">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1"/>
  </w:num>
  <w:num w:numId="4">
    <w:abstractNumId w:val="11"/>
  </w:num>
  <w:num w:numId="5">
    <w:abstractNumId w:val="8"/>
  </w:num>
  <w:num w:numId="6">
    <w:abstractNumId w:val="2"/>
  </w:num>
  <w:num w:numId="7">
    <w:abstractNumId w:val="35"/>
  </w:num>
  <w:num w:numId="8">
    <w:abstractNumId w:val="9"/>
  </w:num>
  <w:num w:numId="9">
    <w:abstractNumId w:val="33"/>
  </w:num>
  <w:num w:numId="10">
    <w:abstractNumId w:val="1"/>
  </w:num>
  <w:num w:numId="11">
    <w:abstractNumId w:val="6"/>
  </w:num>
  <w:num w:numId="12">
    <w:abstractNumId w:val="37"/>
  </w:num>
  <w:num w:numId="13">
    <w:abstractNumId w:val="39"/>
  </w:num>
  <w:num w:numId="14">
    <w:abstractNumId w:val="30"/>
  </w:num>
  <w:num w:numId="15">
    <w:abstractNumId w:val="14"/>
  </w:num>
  <w:num w:numId="16">
    <w:abstractNumId w:val="22"/>
  </w:num>
  <w:num w:numId="17">
    <w:abstractNumId w:val="19"/>
  </w:num>
  <w:num w:numId="18">
    <w:abstractNumId w:val="13"/>
  </w:num>
  <w:num w:numId="19">
    <w:abstractNumId w:val="20"/>
  </w:num>
  <w:num w:numId="20">
    <w:abstractNumId w:val="0"/>
  </w:num>
  <w:num w:numId="21">
    <w:abstractNumId w:val="32"/>
  </w:num>
  <w:num w:numId="22">
    <w:abstractNumId w:val="26"/>
  </w:num>
  <w:num w:numId="23">
    <w:abstractNumId w:val="7"/>
  </w:num>
  <w:num w:numId="24">
    <w:abstractNumId w:val="4"/>
  </w:num>
  <w:num w:numId="25">
    <w:abstractNumId w:val="23"/>
  </w:num>
  <w:num w:numId="26">
    <w:abstractNumId w:val="38"/>
  </w:num>
  <w:num w:numId="27">
    <w:abstractNumId w:val="24"/>
  </w:num>
  <w:num w:numId="28">
    <w:abstractNumId w:val="15"/>
  </w:num>
  <w:num w:numId="29">
    <w:abstractNumId w:val="25"/>
  </w:num>
  <w:num w:numId="30">
    <w:abstractNumId w:val="31"/>
  </w:num>
  <w:num w:numId="31">
    <w:abstractNumId w:val="12"/>
  </w:num>
  <w:num w:numId="32">
    <w:abstractNumId w:val="16"/>
  </w:num>
  <w:num w:numId="33">
    <w:abstractNumId w:val="18"/>
  </w:num>
  <w:num w:numId="34">
    <w:abstractNumId w:val="41"/>
  </w:num>
  <w:num w:numId="35">
    <w:abstractNumId w:val="36"/>
  </w:num>
  <w:num w:numId="36">
    <w:abstractNumId w:val="28"/>
  </w:num>
  <w:num w:numId="37">
    <w:abstractNumId w:val="10"/>
  </w:num>
  <w:num w:numId="38">
    <w:abstractNumId w:val="3"/>
  </w:num>
  <w:num w:numId="39">
    <w:abstractNumId w:val="40"/>
  </w:num>
  <w:num w:numId="40">
    <w:abstractNumId w:val="29"/>
  </w:num>
  <w:num w:numId="41">
    <w:abstractNumId w:val="3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D2F"/>
    <w:rsid w:val="000046B5"/>
    <w:rsid w:val="00012590"/>
    <w:rsid w:val="00023495"/>
    <w:rsid w:val="00025D2C"/>
    <w:rsid w:val="00042727"/>
    <w:rsid w:val="000450B2"/>
    <w:rsid w:val="00052F65"/>
    <w:rsid w:val="00064775"/>
    <w:rsid w:val="00065818"/>
    <w:rsid w:val="00070F19"/>
    <w:rsid w:val="000761BB"/>
    <w:rsid w:val="00076C4B"/>
    <w:rsid w:val="000819D9"/>
    <w:rsid w:val="000A5294"/>
    <w:rsid w:val="000D547D"/>
    <w:rsid w:val="000D5B0A"/>
    <w:rsid w:val="000D623B"/>
    <w:rsid w:val="000D7C4B"/>
    <w:rsid w:val="000E6332"/>
    <w:rsid w:val="000F6704"/>
    <w:rsid w:val="0010585B"/>
    <w:rsid w:val="00114CCF"/>
    <w:rsid w:val="00120A17"/>
    <w:rsid w:val="001406DE"/>
    <w:rsid w:val="0014244E"/>
    <w:rsid w:val="001607A5"/>
    <w:rsid w:val="001616E5"/>
    <w:rsid w:val="00166C6D"/>
    <w:rsid w:val="001829B6"/>
    <w:rsid w:val="0019005C"/>
    <w:rsid w:val="001979C4"/>
    <w:rsid w:val="001A2519"/>
    <w:rsid w:val="001A4DA5"/>
    <w:rsid w:val="001A5AC1"/>
    <w:rsid w:val="001C0FC4"/>
    <w:rsid w:val="001C4F81"/>
    <w:rsid w:val="001C5260"/>
    <w:rsid w:val="001D018D"/>
    <w:rsid w:val="001D1686"/>
    <w:rsid w:val="001E495E"/>
    <w:rsid w:val="001F0D01"/>
    <w:rsid w:val="001F117E"/>
    <w:rsid w:val="001F302E"/>
    <w:rsid w:val="001F7641"/>
    <w:rsid w:val="00210148"/>
    <w:rsid w:val="0023018C"/>
    <w:rsid w:val="00230459"/>
    <w:rsid w:val="00230523"/>
    <w:rsid w:val="0023240E"/>
    <w:rsid w:val="00237EC3"/>
    <w:rsid w:val="00242624"/>
    <w:rsid w:val="00243EE0"/>
    <w:rsid w:val="00245188"/>
    <w:rsid w:val="002466BF"/>
    <w:rsid w:val="00266030"/>
    <w:rsid w:val="0027308A"/>
    <w:rsid w:val="0028278A"/>
    <w:rsid w:val="00294F06"/>
    <w:rsid w:val="00297202"/>
    <w:rsid w:val="002A28F8"/>
    <w:rsid w:val="002A31EE"/>
    <w:rsid w:val="002A3F3A"/>
    <w:rsid w:val="002C1AC1"/>
    <w:rsid w:val="002D13AF"/>
    <w:rsid w:val="002F57B0"/>
    <w:rsid w:val="003002B0"/>
    <w:rsid w:val="00300355"/>
    <w:rsid w:val="00305D89"/>
    <w:rsid w:val="00307FA2"/>
    <w:rsid w:val="00322D9F"/>
    <w:rsid w:val="00332744"/>
    <w:rsid w:val="003338B7"/>
    <w:rsid w:val="00341A42"/>
    <w:rsid w:val="00346BB6"/>
    <w:rsid w:val="00356460"/>
    <w:rsid w:val="00363B42"/>
    <w:rsid w:val="00363BB8"/>
    <w:rsid w:val="003902AA"/>
    <w:rsid w:val="003A27C1"/>
    <w:rsid w:val="003A2D46"/>
    <w:rsid w:val="003E053D"/>
    <w:rsid w:val="003E1E6B"/>
    <w:rsid w:val="003E40E6"/>
    <w:rsid w:val="003F0207"/>
    <w:rsid w:val="003F1F31"/>
    <w:rsid w:val="00403F60"/>
    <w:rsid w:val="0041261C"/>
    <w:rsid w:val="00441B87"/>
    <w:rsid w:val="004557FA"/>
    <w:rsid w:val="00460736"/>
    <w:rsid w:val="00463CFF"/>
    <w:rsid w:val="00485A13"/>
    <w:rsid w:val="004B1923"/>
    <w:rsid w:val="004B6BC3"/>
    <w:rsid w:val="004D4FA3"/>
    <w:rsid w:val="004E171B"/>
    <w:rsid w:val="004F5520"/>
    <w:rsid w:val="004F5BF6"/>
    <w:rsid w:val="004F77D1"/>
    <w:rsid w:val="0050464E"/>
    <w:rsid w:val="00506A1B"/>
    <w:rsid w:val="005114B5"/>
    <w:rsid w:val="0051679A"/>
    <w:rsid w:val="005269C5"/>
    <w:rsid w:val="005374A9"/>
    <w:rsid w:val="0055550D"/>
    <w:rsid w:val="00570015"/>
    <w:rsid w:val="0057554E"/>
    <w:rsid w:val="00587EDD"/>
    <w:rsid w:val="00590CEE"/>
    <w:rsid w:val="005B289E"/>
    <w:rsid w:val="005B2AFE"/>
    <w:rsid w:val="005C136F"/>
    <w:rsid w:val="005C46E9"/>
    <w:rsid w:val="005D366A"/>
    <w:rsid w:val="005D59F6"/>
    <w:rsid w:val="005E0DEE"/>
    <w:rsid w:val="005E45DC"/>
    <w:rsid w:val="005E75DA"/>
    <w:rsid w:val="005F2232"/>
    <w:rsid w:val="005F7217"/>
    <w:rsid w:val="00607B7E"/>
    <w:rsid w:val="0062550B"/>
    <w:rsid w:val="0062708C"/>
    <w:rsid w:val="00632F1D"/>
    <w:rsid w:val="00634EC7"/>
    <w:rsid w:val="00636F37"/>
    <w:rsid w:val="00645EBB"/>
    <w:rsid w:val="00665D8D"/>
    <w:rsid w:val="00672AB6"/>
    <w:rsid w:val="006A02F7"/>
    <w:rsid w:val="006C3C12"/>
    <w:rsid w:val="006C3CC8"/>
    <w:rsid w:val="006C4EB0"/>
    <w:rsid w:val="006C7D0D"/>
    <w:rsid w:val="006E0140"/>
    <w:rsid w:val="006E30D3"/>
    <w:rsid w:val="006F1A6C"/>
    <w:rsid w:val="006F643C"/>
    <w:rsid w:val="0071234B"/>
    <w:rsid w:val="00720CE7"/>
    <w:rsid w:val="00721858"/>
    <w:rsid w:val="007328AE"/>
    <w:rsid w:val="0073381B"/>
    <w:rsid w:val="00740522"/>
    <w:rsid w:val="0074264F"/>
    <w:rsid w:val="00744A61"/>
    <w:rsid w:val="00790C17"/>
    <w:rsid w:val="00790F51"/>
    <w:rsid w:val="00794A00"/>
    <w:rsid w:val="007B24F3"/>
    <w:rsid w:val="007B4E9B"/>
    <w:rsid w:val="007B503B"/>
    <w:rsid w:val="007B6DBB"/>
    <w:rsid w:val="007B6DDE"/>
    <w:rsid w:val="007B709A"/>
    <w:rsid w:val="007D0469"/>
    <w:rsid w:val="007E269F"/>
    <w:rsid w:val="007E3F3E"/>
    <w:rsid w:val="007E54BF"/>
    <w:rsid w:val="00803AE5"/>
    <w:rsid w:val="00803C56"/>
    <w:rsid w:val="00821BDC"/>
    <w:rsid w:val="00822810"/>
    <w:rsid w:val="008306C5"/>
    <w:rsid w:val="00834B7D"/>
    <w:rsid w:val="00840E64"/>
    <w:rsid w:val="008453C9"/>
    <w:rsid w:val="00846DAC"/>
    <w:rsid w:val="00853F6C"/>
    <w:rsid w:val="0086121B"/>
    <w:rsid w:val="00873821"/>
    <w:rsid w:val="00892432"/>
    <w:rsid w:val="008A2FC9"/>
    <w:rsid w:val="008A7021"/>
    <w:rsid w:val="008B4234"/>
    <w:rsid w:val="008B4625"/>
    <w:rsid w:val="008C3F05"/>
    <w:rsid w:val="008E749F"/>
    <w:rsid w:val="00904415"/>
    <w:rsid w:val="0092619D"/>
    <w:rsid w:val="00933BCF"/>
    <w:rsid w:val="00940B14"/>
    <w:rsid w:val="00941601"/>
    <w:rsid w:val="00944D37"/>
    <w:rsid w:val="0095028F"/>
    <w:rsid w:val="009506A7"/>
    <w:rsid w:val="0095328C"/>
    <w:rsid w:val="00962591"/>
    <w:rsid w:val="00965532"/>
    <w:rsid w:val="00970F3B"/>
    <w:rsid w:val="00977D1A"/>
    <w:rsid w:val="00984041"/>
    <w:rsid w:val="00993A14"/>
    <w:rsid w:val="00996EFF"/>
    <w:rsid w:val="009A2839"/>
    <w:rsid w:val="009A3DB1"/>
    <w:rsid w:val="009B36BF"/>
    <w:rsid w:val="009D0570"/>
    <w:rsid w:val="009D36B8"/>
    <w:rsid w:val="009D5846"/>
    <w:rsid w:val="009F49C0"/>
    <w:rsid w:val="00A17FAC"/>
    <w:rsid w:val="00A20DFF"/>
    <w:rsid w:val="00A25ED0"/>
    <w:rsid w:val="00A30E00"/>
    <w:rsid w:val="00A328F8"/>
    <w:rsid w:val="00A54A59"/>
    <w:rsid w:val="00A66AFF"/>
    <w:rsid w:val="00A707B0"/>
    <w:rsid w:val="00A71719"/>
    <w:rsid w:val="00A76B6E"/>
    <w:rsid w:val="00A80167"/>
    <w:rsid w:val="00A828C0"/>
    <w:rsid w:val="00A96AF0"/>
    <w:rsid w:val="00AA047F"/>
    <w:rsid w:val="00AA73FE"/>
    <w:rsid w:val="00AB2E9E"/>
    <w:rsid w:val="00AB3D2F"/>
    <w:rsid w:val="00AB72AA"/>
    <w:rsid w:val="00AD2059"/>
    <w:rsid w:val="00AE6F2F"/>
    <w:rsid w:val="00AF0B5B"/>
    <w:rsid w:val="00AF5D5B"/>
    <w:rsid w:val="00B105B1"/>
    <w:rsid w:val="00B160A6"/>
    <w:rsid w:val="00B2298B"/>
    <w:rsid w:val="00B30FDC"/>
    <w:rsid w:val="00B31292"/>
    <w:rsid w:val="00B36286"/>
    <w:rsid w:val="00B402A9"/>
    <w:rsid w:val="00B55DF3"/>
    <w:rsid w:val="00B6527A"/>
    <w:rsid w:val="00B66034"/>
    <w:rsid w:val="00B671F2"/>
    <w:rsid w:val="00B9127F"/>
    <w:rsid w:val="00BB14CC"/>
    <w:rsid w:val="00BB5D99"/>
    <w:rsid w:val="00BC6BAE"/>
    <w:rsid w:val="00BD3CCA"/>
    <w:rsid w:val="00BF0258"/>
    <w:rsid w:val="00BF0FDE"/>
    <w:rsid w:val="00BF2793"/>
    <w:rsid w:val="00BF7069"/>
    <w:rsid w:val="00C13DF9"/>
    <w:rsid w:val="00C14DD5"/>
    <w:rsid w:val="00C17784"/>
    <w:rsid w:val="00C26D6A"/>
    <w:rsid w:val="00C30280"/>
    <w:rsid w:val="00C31712"/>
    <w:rsid w:val="00C44C0D"/>
    <w:rsid w:val="00C461A6"/>
    <w:rsid w:val="00C67D29"/>
    <w:rsid w:val="00C8077E"/>
    <w:rsid w:val="00C9589F"/>
    <w:rsid w:val="00CA5AB6"/>
    <w:rsid w:val="00CB7616"/>
    <w:rsid w:val="00CC02D9"/>
    <w:rsid w:val="00CC4D57"/>
    <w:rsid w:val="00CD140A"/>
    <w:rsid w:val="00CD177F"/>
    <w:rsid w:val="00CD5C40"/>
    <w:rsid w:val="00D0225D"/>
    <w:rsid w:val="00D048B5"/>
    <w:rsid w:val="00D1561F"/>
    <w:rsid w:val="00D248F2"/>
    <w:rsid w:val="00D320D6"/>
    <w:rsid w:val="00D35351"/>
    <w:rsid w:val="00D41627"/>
    <w:rsid w:val="00D50075"/>
    <w:rsid w:val="00D51675"/>
    <w:rsid w:val="00D65772"/>
    <w:rsid w:val="00D77864"/>
    <w:rsid w:val="00D872CE"/>
    <w:rsid w:val="00D90F09"/>
    <w:rsid w:val="00D94D91"/>
    <w:rsid w:val="00DA09DC"/>
    <w:rsid w:val="00DB74B6"/>
    <w:rsid w:val="00DE36B1"/>
    <w:rsid w:val="00DF408E"/>
    <w:rsid w:val="00DF6B2D"/>
    <w:rsid w:val="00DF6DFD"/>
    <w:rsid w:val="00E02FDB"/>
    <w:rsid w:val="00E0788D"/>
    <w:rsid w:val="00E2046E"/>
    <w:rsid w:val="00E42A87"/>
    <w:rsid w:val="00E4645A"/>
    <w:rsid w:val="00E52194"/>
    <w:rsid w:val="00E54B33"/>
    <w:rsid w:val="00E6201C"/>
    <w:rsid w:val="00E70174"/>
    <w:rsid w:val="00E81B52"/>
    <w:rsid w:val="00E866A5"/>
    <w:rsid w:val="00E948A1"/>
    <w:rsid w:val="00EA7C4F"/>
    <w:rsid w:val="00EB34B9"/>
    <w:rsid w:val="00EC20B4"/>
    <w:rsid w:val="00EC3102"/>
    <w:rsid w:val="00EC50E2"/>
    <w:rsid w:val="00EC6678"/>
    <w:rsid w:val="00EC6BD4"/>
    <w:rsid w:val="00EC7B55"/>
    <w:rsid w:val="00EE2C44"/>
    <w:rsid w:val="00EE4786"/>
    <w:rsid w:val="00EE544E"/>
    <w:rsid w:val="00EF21AB"/>
    <w:rsid w:val="00EF785C"/>
    <w:rsid w:val="00F0232C"/>
    <w:rsid w:val="00F12F9F"/>
    <w:rsid w:val="00F134DA"/>
    <w:rsid w:val="00F14EF8"/>
    <w:rsid w:val="00F158A6"/>
    <w:rsid w:val="00F24E60"/>
    <w:rsid w:val="00F301F7"/>
    <w:rsid w:val="00F35140"/>
    <w:rsid w:val="00F36D04"/>
    <w:rsid w:val="00F414D0"/>
    <w:rsid w:val="00F5298C"/>
    <w:rsid w:val="00F6316F"/>
    <w:rsid w:val="00F6716A"/>
    <w:rsid w:val="00F71FC0"/>
    <w:rsid w:val="00F73B77"/>
    <w:rsid w:val="00F77EF6"/>
    <w:rsid w:val="00F94322"/>
    <w:rsid w:val="00F968F8"/>
    <w:rsid w:val="00FA10CC"/>
    <w:rsid w:val="00FB37C6"/>
    <w:rsid w:val="00FB3BA7"/>
    <w:rsid w:val="00FB3EDD"/>
    <w:rsid w:val="00FB61ED"/>
    <w:rsid w:val="00FC4081"/>
    <w:rsid w:val="00FD27C7"/>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4045">
      <w:bodyDiv w:val="1"/>
      <w:marLeft w:val="0"/>
      <w:marRight w:val="0"/>
      <w:marTop w:val="0"/>
      <w:marBottom w:val="0"/>
      <w:divBdr>
        <w:top w:val="none" w:sz="0" w:space="0" w:color="auto"/>
        <w:left w:val="none" w:sz="0" w:space="0" w:color="auto"/>
        <w:bottom w:val="none" w:sz="0" w:space="0" w:color="auto"/>
        <w:right w:val="none" w:sz="0" w:space="0" w:color="auto"/>
      </w:divBdr>
    </w:div>
    <w:div w:id="379088562">
      <w:bodyDiv w:val="1"/>
      <w:marLeft w:val="0"/>
      <w:marRight w:val="0"/>
      <w:marTop w:val="0"/>
      <w:marBottom w:val="0"/>
      <w:divBdr>
        <w:top w:val="none" w:sz="0" w:space="0" w:color="auto"/>
        <w:left w:val="none" w:sz="0" w:space="0" w:color="auto"/>
        <w:bottom w:val="none" w:sz="0" w:space="0" w:color="auto"/>
        <w:right w:val="none" w:sz="0" w:space="0" w:color="auto"/>
      </w:divBdr>
    </w:div>
    <w:div w:id="1043482708">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186212114">
      <w:bodyDiv w:val="1"/>
      <w:marLeft w:val="0"/>
      <w:marRight w:val="0"/>
      <w:marTop w:val="0"/>
      <w:marBottom w:val="0"/>
      <w:divBdr>
        <w:top w:val="none" w:sz="0" w:space="0" w:color="auto"/>
        <w:left w:val="none" w:sz="0" w:space="0" w:color="auto"/>
        <w:bottom w:val="none" w:sz="0" w:space="0" w:color="auto"/>
        <w:right w:val="none" w:sz="0" w:space="0" w:color="auto"/>
      </w:divBdr>
    </w:div>
    <w:div w:id="1219777887">
      <w:bodyDiv w:val="1"/>
      <w:marLeft w:val="0"/>
      <w:marRight w:val="0"/>
      <w:marTop w:val="0"/>
      <w:marBottom w:val="0"/>
      <w:divBdr>
        <w:top w:val="none" w:sz="0" w:space="0" w:color="auto"/>
        <w:left w:val="none" w:sz="0" w:space="0" w:color="auto"/>
        <w:bottom w:val="none" w:sz="0" w:space="0" w:color="auto"/>
        <w:right w:val="none" w:sz="0" w:space="0" w:color="auto"/>
      </w:divBdr>
    </w:div>
    <w:div w:id="1246501883">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564565989">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756197211">
      <w:bodyDiv w:val="1"/>
      <w:marLeft w:val="0"/>
      <w:marRight w:val="0"/>
      <w:marTop w:val="0"/>
      <w:marBottom w:val="0"/>
      <w:divBdr>
        <w:top w:val="none" w:sz="0" w:space="0" w:color="auto"/>
        <w:left w:val="none" w:sz="0" w:space="0" w:color="auto"/>
        <w:bottom w:val="none" w:sz="0" w:space="0" w:color="auto"/>
        <w:right w:val="none" w:sz="0" w:space="0" w:color="auto"/>
      </w:divBdr>
    </w:div>
    <w:div w:id="197205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8EF5-3548-4B4B-8754-F6E06325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2</cp:revision>
  <cp:lastPrinted>2021-01-27T22:57:00Z</cp:lastPrinted>
  <dcterms:created xsi:type="dcterms:W3CDTF">2021-01-29T00:26:00Z</dcterms:created>
  <dcterms:modified xsi:type="dcterms:W3CDTF">2021-01-29T00:26:00Z</dcterms:modified>
</cp:coreProperties>
</file>