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5BA3A" w14:textId="77777777" w:rsidR="00DB77D8" w:rsidRPr="002A5DA5" w:rsidRDefault="00DB77D8" w:rsidP="002A5DA5">
      <w:pPr>
        <w:shd w:val="clear" w:color="auto" w:fill="FFFFFF" w:themeFill="background1"/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A5DA5">
        <w:rPr>
          <w:rFonts w:ascii="Bookman Old Style" w:hAnsi="Bookman Old Style" w:cs="Arial"/>
          <w:b/>
          <w:bCs/>
          <w:sz w:val="22"/>
          <w:szCs w:val="22"/>
        </w:rPr>
        <w:t>TÉRMINOS DE REFERENCIA</w:t>
      </w:r>
    </w:p>
    <w:p w14:paraId="09ED33F6" w14:textId="787DD1CA" w:rsidR="00F234D8" w:rsidRPr="002A5DA5" w:rsidRDefault="004D4D3E" w:rsidP="002A5DA5">
      <w:pPr>
        <w:shd w:val="clear" w:color="auto" w:fill="FFFFFF" w:themeFill="background1"/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A5DA5">
        <w:rPr>
          <w:rFonts w:ascii="Bookman Old Style" w:hAnsi="Bookman Old Style" w:cs="Arial"/>
          <w:b/>
          <w:bCs/>
          <w:sz w:val="22"/>
          <w:szCs w:val="22"/>
        </w:rPr>
        <w:t>SERVICIO DE CONSULTORÍA INDIVIDUAL DE LÍNEA –TECNICO III – TECNICO LOGISTICO EN PROCESAMIENTO DE LA INFORMACION Y GESTION DE</w:t>
      </w:r>
      <w:r w:rsidR="002A5DA5">
        <w:rPr>
          <w:rFonts w:ascii="Bookman Old Style" w:hAnsi="Bookman Old Style" w:cs="Arial"/>
          <w:b/>
          <w:bCs/>
          <w:sz w:val="22"/>
          <w:szCs w:val="22"/>
        </w:rPr>
        <w:t xml:space="preserve"> LA DOCUMENTACION – ELECCIONES SUBNACIONALES 2021</w:t>
      </w:r>
    </w:p>
    <w:tbl>
      <w:tblPr>
        <w:tblW w:w="102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EE4E94" w:rsidRPr="002A5DA5" w14:paraId="5D735C62" w14:textId="77777777" w:rsidTr="009C3C06">
        <w:trPr>
          <w:cantSplit/>
          <w:trHeight w:val="649"/>
        </w:trPr>
        <w:tc>
          <w:tcPr>
            <w:tcW w:w="10208" w:type="dxa"/>
            <w:shd w:val="clear" w:color="auto" w:fill="DBDBDB" w:themeFill="accent3" w:themeFillTint="66"/>
            <w:vAlign w:val="center"/>
          </w:tcPr>
          <w:p w14:paraId="1E1D19CC" w14:textId="21C7CE04" w:rsidR="00EE4E94" w:rsidRPr="002A5DA5" w:rsidRDefault="00EE4E94" w:rsidP="002A5DA5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DB77D8" w:rsidRPr="002A5DA5" w14:paraId="46288023" w14:textId="77777777" w:rsidTr="00ED7DCB">
        <w:trPr>
          <w:cantSplit/>
          <w:trHeight w:val="471"/>
        </w:trPr>
        <w:tc>
          <w:tcPr>
            <w:tcW w:w="10208" w:type="dxa"/>
            <w:shd w:val="clear" w:color="auto" w:fill="767171"/>
            <w:vAlign w:val="center"/>
          </w:tcPr>
          <w:p w14:paraId="726C7745" w14:textId="52270223" w:rsidR="00DB77D8" w:rsidRPr="002A5DA5" w:rsidRDefault="002A5DA5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DB77D8" w:rsidRPr="002A5DA5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CARACTERÍSTICAS DE LA CONSULTORÍA</w:t>
            </w:r>
          </w:p>
        </w:tc>
      </w:tr>
      <w:tr w:rsidR="00DB77D8" w:rsidRPr="002A5DA5" w14:paraId="1B9A1C62" w14:textId="77777777" w:rsidTr="00A41F35">
        <w:trPr>
          <w:cantSplit/>
          <w:trHeight w:val="419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C8921D" w14:textId="77777777" w:rsidR="00DB77D8" w:rsidRPr="002A5DA5" w:rsidRDefault="00DB77D8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FUNCIONES DEL CONSULTOR - ACTIVIDADES </w:t>
            </w:r>
          </w:p>
        </w:tc>
      </w:tr>
      <w:tr w:rsidR="00C27A8C" w:rsidRPr="002A5DA5" w14:paraId="3AA92F74" w14:textId="77777777" w:rsidTr="00C27A8C">
        <w:trPr>
          <w:cantSplit/>
          <w:trHeight w:val="419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561C" w14:textId="5593ADAC" w:rsidR="00C27A8C" w:rsidRPr="002A5DA5" w:rsidRDefault="005536C8" w:rsidP="002A5DA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1. </w:t>
            </w:r>
            <w:r w:rsidR="00806293"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Apoyo a las actividades operativas </w:t>
            </w:r>
          </w:p>
          <w:p w14:paraId="69FCA229" w14:textId="711B0694" w:rsidR="00C27A8C" w:rsidRPr="002A5DA5" w:rsidRDefault="008A41A5" w:rsidP="002A5DA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 xml:space="preserve">Realizar </w:t>
            </w:r>
            <w:r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apoyo tecnico</w:t>
            </w:r>
            <w:r w:rsidR="00611138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logistico </w:t>
            </w:r>
            <w:r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en procesamiento de la informacion y </w:t>
            </w:r>
            <w:r w:rsidR="00611138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gestion de la </w:t>
            </w:r>
            <w:r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documentacion para la DNTIC</w:t>
            </w:r>
            <w:r w:rsidR="00D224B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para el proceso Electoral</w:t>
            </w:r>
            <w:r w:rsidR="005C17A6" w:rsidRP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6331244B" w14:textId="5046913B" w:rsidR="00F6169E" w:rsidRPr="002A5DA5" w:rsidRDefault="005C17A6" w:rsidP="002A5DA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sz w:val="22"/>
                <w:szCs w:val="22"/>
              </w:rPr>
              <w:t>Procesamiento homogéneo en</w:t>
            </w:r>
            <w:r w:rsidR="00237179" w:rsidRPr="002A5DA5">
              <w:rPr>
                <w:rFonts w:ascii="Bookman Old Style" w:hAnsi="Bookman Old Style"/>
                <w:sz w:val="22"/>
                <w:szCs w:val="22"/>
              </w:rPr>
              <w:t xml:space="preserve"> la revisión</w:t>
            </w:r>
            <w:r w:rsidR="00F6169E" w:rsidRPr="002A5DA5">
              <w:rPr>
                <w:rFonts w:ascii="Bookman Old Style" w:hAnsi="Bookman Old Style"/>
                <w:sz w:val="22"/>
                <w:szCs w:val="22"/>
              </w:rPr>
              <w:t>,</w:t>
            </w:r>
            <w:r w:rsidR="00237179" w:rsidRPr="002A5DA5">
              <w:rPr>
                <w:rFonts w:ascii="Bookman Old Style" w:hAnsi="Bookman Old Style"/>
                <w:sz w:val="22"/>
                <w:szCs w:val="22"/>
              </w:rPr>
              <w:t xml:space="preserve"> control de calidad</w:t>
            </w:r>
            <w:r w:rsidR="00F6169E" w:rsidRPr="002A5D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37179" w:rsidRPr="002A5DA5">
              <w:rPr>
                <w:rFonts w:ascii="Bookman Old Style" w:hAnsi="Bookman Old Style"/>
                <w:sz w:val="22"/>
                <w:szCs w:val="22"/>
              </w:rPr>
              <w:t>de</w:t>
            </w:r>
            <w:r w:rsidRPr="002A5DA5">
              <w:rPr>
                <w:rFonts w:ascii="Bookman Old Style" w:hAnsi="Bookman Old Style"/>
                <w:sz w:val="22"/>
                <w:szCs w:val="22"/>
              </w:rPr>
              <w:t xml:space="preserve"> la documentación</w:t>
            </w:r>
            <w:r w:rsidR="00F6169E" w:rsidRPr="002A5DA5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  <w:p w14:paraId="65FF6A44" w14:textId="041FE6C9" w:rsidR="004F3867" w:rsidRPr="002A5DA5" w:rsidRDefault="004F3867" w:rsidP="002A5DA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Generar reportes, según los requerimientos establecidos.</w:t>
            </w:r>
            <w:r w:rsidRPr="002A5D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B369C2D" w14:textId="653ED1A7" w:rsidR="00C27A8C" w:rsidRPr="002A5DA5" w:rsidRDefault="00C27A8C" w:rsidP="002A5DA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2. </w:t>
            </w:r>
            <w:r w:rsidR="007C464C" w:rsidRPr="002A5DA5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Realizar el seguimiento de tareas</w:t>
            </w:r>
          </w:p>
          <w:p w14:paraId="19121D60" w14:textId="6FE81A3E" w:rsidR="00C27A8C" w:rsidRPr="002A5DA5" w:rsidRDefault="00DD04A7" w:rsidP="002A5DA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41" w:hanging="142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 xml:space="preserve">Realizar </w:t>
            </w:r>
            <w:r w:rsidR="002C76CD" w:rsidRPr="002A5DA5">
              <w:rPr>
                <w:rFonts w:ascii="Bookman Old Style" w:hAnsi="Bookman Old Style"/>
                <w:noProof/>
                <w:sz w:val="22"/>
                <w:szCs w:val="22"/>
              </w:rPr>
              <w:t>s</w:t>
            </w: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eg</w:t>
            </w:r>
            <w:r w:rsidR="002C76CD" w:rsidRPr="002A5DA5">
              <w:rPr>
                <w:rFonts w:ascii="Bookman Old Style" w:hAnsi="Bookman Old Style"/>
                <w:noProof/>
                <w:sz w:val="22"/>
                <w:szCs w:val="22"/>
              </w:rPr>
              <w:t>uimiento correspondiente</w:t>
            </w:r>
            <w:r w:rsidR="008A41A5" w:rsidRPr="002A5DA5">
              <w:rPr>
                <w:rFonts w:ascii="Bookman Old Style" w:hAnsi="Bookman Old Style"/>
                <w:noProof/>
                <w:sz w:val="22"/>
                <w:szCs w:val="22"/>
              </w:rPr>
              <w:t xml:space="preserve"> a las </w:t>
            </w: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actividades realizadas.</w:t>
            </w:r>
          </w:p>
          <w:p w14:paraId="263980BF" w14:textId="540B6325" w:rsidR="00C27A8C" w:rsidRPr="002A5DA5" w:rsidRDefault="00C27A8C" w:rsidP="002A5DA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</w:t>
            </w:r>
            <w:r w:rsidR="007C464C"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>ón 3. Apoyar en el procesamiento de la informacion</w:t>
            </w:r>
          </w:p>
          <w:p w14:paraId="070CF3E9" w14:textId="07FD9CF0" w:rsidR="00C27A8C" w:rsidRPr="002A5DA5" w:rsidRDefault="00DD04A7" w:rsidP="002A5DA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 xml:space="preserve">Apoyar en la </w:t>
            </w:r>
            <w:r w:rsidR="002C76CD" w:rsidRPr="002A5DA5">
              <w:rPr>
                <w:rFonts w:ascii="Bookman Old Style" w:hAnsi="Bookman Old Style"/>
                <w:noProof/>
                <w:sz w:val="22"/>
                <w:szCs w:val="22"/>
              </w:rPr>
              <w:t>elaboracion de informes</w:t>
            </w: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 xml:space="preserve"> que </w:t>
            </w:r>
            <w:r w:rsidR="00C27A8C" w:rsidRPr="002A5DA5">
              <w:rPr>
                <w:rFonts w:ascii="Bookman Old Style" w:hAnsi="Bookman Old Style"/>
                <w:noProof/>
                <w:sz w:val="22"/>
                <w:szCs w:val="22"/>
              </w:rPr>
              <w:t>sean solicitados por el inmediato superior.</w:t>
            </w:r>
          </w:p>
          <w:p w14:paraId="16F5E0ED" w14:textId="2CB691FF" w:rsidR="00C27A8C" w:rsidRDefault="00DD04A7" w:rsidP="002A5DA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Apoyar en el procesamiento de la informacion de documentos</w:t>
            </w:r>
            <w:r w:rsidR="00C27A8C" w:rsidRPr="002A5DA5">
              <w:rPr>
                <w:rFonts w:ascii="Bookman Old Style" w:hAnsi="Bookman Old Style"/>
                <w:noProof/>
                <w:sz w:val="22"/>
                <w:szCs w:val="22"/>
              </w:rPr>
              <w:t>.</w:t>
            </w:r>
          </w:p>
          <w:p w14:paraId="724B254D" w14:textId="544B1F07" w:rsidR="00D224B4" w:rsidRPr="00D224B4" w:rsidRDefault="00D224B4" w:rsidP="00D224B4">
            <w:pPr>
              <w:pStyle w:val="Textoindependiente3"/>
              <w:numPr>
                <w:ilvl w:val="3"/>
                <w:numId w:val="28"/>
              </w:numPr>
              <w:shd w:val="clear" w:color="auto" w:fill="FFFFFF" w:themeFill="background1"/>
              <w:spacing w:line="276" w:lineRule="auto"/>
              <w:ind w:left="641" w:hanging="142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El consultor debe sistematizar la información en formato que le sea solicitado por el inmediato superior.</w:t>
            </w:r>
          </w:p>
          <w:p w14:paraId="6F319F06" w14:textId="6C845692" w:rsidR="00CF66FE" w:rsidRPr="002A5DA5" w:rsidRDefault="007C464C" w:rsidP="002A5DA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4</w:t>
            </w:r>
            <w:r w:rsidR="00CF66FE" w:rsidRPr="002A5DA5">
              <w:rPr>
                <w:rFonts w:ascii="Bookman Old Style" w:hAnsi="Bookman Old Style"/>
                <w:b/>
                <w:noProof/>
                <w:sz w:val="22"/>
                <w:szCs w:val="22"/>
              </w:rPr>
              <w:t>. Otras funciones asignadas por el supervisor</w:t>
            </w:r>
          </w:p>
          <w:p w14:paraId="2D30A1EA" w14:textId="77777777" w:rsidR="000C4683" w:rsidRPr="002A5DA5" w:rsidRDefault="000C4683" w:rsidP="002A5DA5">
            <w:pPr>
              <w:pStyle w:val="Textoindependiente3"/>
              <w:numPr>
                <w:ilvl w:val="3"/>
                <w:numId w:val="28"/>
              </w:numPr>
              <w:shd w:val="clear" w:color="auto" w:fill="FFFFFF" w:themeFill="background1"/>
              <w:spacing w:line="276" w:lineRule="auto"/>
              <w:ind w:left="641" w:hanging="142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Coadyuvar en las actividades referentes al objeto de contratación.</w:t>
            </w:r>
          </w:p>
          <w:p w14:paraId="15D06A60" w14:textId="77777777" w:rsidR="000C4683" w:rsidRPr="002A5DA5" w:rsidRDefault="000C4683" w:rsidP="002A5DA5">
            <w:pPr>
              <w:pStyle w:val="Textoindependiente3"/>
              <w:numPr>
                <w:ilvl w:val="3"/>
                <w:numId w:val="28"/>
              </w:numPr>
              <w:shd w:val="clear" w:color="auto" w:fill="FFFFFF" w:themeFill="background1"/>
              <w:spacing w:line="276" w:lineRule="auto"/>
              <w:ind w:left="641" w:hanging="142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Realizar otras actividades encomendadas emergentes del objeto de la contratación.</w:t>
            </w:r>
          </w:p>
          <w:p w14:paraId="4333F0C9" w14:textId="778D95CD" w:rsidR="00CF66FE" w:rsidRPr="002A5DA5" w:rsidRDefault="000C4683" w:rsidP="002A5DA5">
            <w:pPr>
              <w:pStyle w:val="Textoindependiente3"/>
              <w:numPr>
                <w:ilvl w:val="3"/>
                <w:numId w:val="28"/>
              </w:numPr>
              <w:shd w:val="clear" w:color="auto" w:fill="FFFFFF" w:themeFill="background1"/>
              <w:spacing w:line="276" w:lineRule="auto"/>
              <w:ind w:left="641" w:hanging="142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Recibir y brindar capacitación en la infraestructura administrada.</w:t>
            </w:r>
          </w:p>
        </w:tc>
      </w:tr>
      <w:tr w:rsidR="00DB77D8" w:rsidRPr="002A5DA5" w14:paraId="56CC7FA2" w14:textId="77777777" w:rsidTr="00810570">
        <w:trPr>
          <w:cantSplit/>
          <w:trHeight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91F764" w14:textId="77777777" w:rsidR="00DB77D8" w:rsidRPr="002A5DA5" w:rsidRDefault="00DB77D8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DB77D8" w:rsidRPr="002A5DA5" w14:paraId="5D577C38" w14:textId="77777777" w:rsidTr="009C3C06">
        <w:trPr>
          <w:cantSplit/>
          <w:trHeight w:val="417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E494E8D" w14:textId="6F83550C" w:rsidR="006F6B3F" w:rsidRPr="002A5DA5" w:rsidRDefault="00237179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noProof/>
                <w:sz w:val="22"/>
                <w:szCs w:val="22"/>
              </w:rPr>
              <w:t>Logistica y p</w:t>
            </w:r>
            <w:r w:rsidR="005C17A6" w:rsidRPr="002A5DA5">
              <w:rPr>
                <w:rFonts w:ascii="Bookman Old Style" w:hAnsi="Bookman Old Style"/>
                <w:noProof/>
                <w:sz w:val="22"/>
                <w:szCs w:val="22"/>
              </w:rPr>
              <w:t xml:space="preserve">rocesamiento de la informacion </w:t>
            </w:r>
            <w:r w:rsidR="00AA2E39" w:rsidRP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>en la revisión y control de calidad</w:t>
            </w:r>
            <w:r w:rsidRP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 xml:space="preserve"> de la documentación</w:t>
            </w:r>
            <w:r w:rsid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para el Proceso Elctectoral 2021</w:t>
            </w:r>
            <w:r w:rsidRP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2A5DA5">
              <w:rPr>
                <w:rFonts w:ascii="Bookman Old Style" w:hAnsi="Bookman Old Style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B77D8" w:rsidRPr="002A5DA5" w14:paraId="7F9D2353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00455A12" w14:textId="50D0A629" w:rsidR="00DB77D8" w:rsidRPr="002A5DA5" w:rsidRDefault="002A5DA5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</w:t>
            </w:r>
            <w:r w:rsidR="00DB77D8" w:rsidRPr="002A5DA5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CARACTERÍSTICAS DEL CONSULTOR A SER CONTRATADO</w:t>
            </w:r>
          </w:p>
        </w:tc>
      </w:tr>
      <w:tr w:rsidR="00DB77D8" w:rsidRPr="002A5DA5" w14:paraId="0D6BDFF8" w14:textId="77777777" w:rsidTr="00810570">
        <w:trPr>
          <w:cantSplit/>
          <w:trHeight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612F99" w14:textId="77777777" w:rsidR="00DB77D8" w:rsidRPr="002A5DA5" w:rsidRDefault="00DB77D8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A. PERFIL DEL CONSULTOR</w:t>
            </w:r>
          </w:p>
        </w:tc>
      </w:tr>
      <w:tr w:rsidR="00DB77D8" w:rsidRPr="002A5DA5" w14:paraId="72B36394" w14:textId="77777777" w:rsidTr="00810570">
        <w:trPr>
          <w:cantSplit/>
          <w:trHeight w:val="45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E7BE955" w14:textId="106A76AD" w:rsidR="00DB77D8" w:rsidRPr="002A5DA5" w:rsidRDefault="00DB77D8" w:rsidP="002A5DA5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sz w:val="22"/>
                <w:szCs w:val="22"/>
              </w:rPr>
              <w:t>1. Formación Académica:</w:t>
            </w:r>
            <w:r w:rsidRPr="002A5D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A2E3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Haber vencido el tercer año del pensum curricular universitario o tecnico superior</w:t>
            </w:r>
            <w:r w:rsidR="000C4683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en </w:t>
            </w:r>
            <w:r w:rsidR="0023717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I</w:t>
            </w:r>
            <w:r w:rsidR="00AA2E3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nformatica</w:t>
            </w:r>
            <w:r w:rsidR="000C4683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o</w:t>
            </w:r>
            <w:r w:rsidR="00AA2E3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</w:t>
            </w:r>
            <w:r w:rsidR="0023717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S</w:t>
            </w:r>
            <w:r w:rsidR="00AA2E3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istemas</w:t>
            </w:r>
            <w:r w:rsidR="000C4683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</w:t>
            </w:r>
            <w:r w:rsidR="0023717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I</w:t>
            </w:r>
            <w:r w:rsidR="00AA2E3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nformaticos o Ingenieria Industrial</w:t>
            </w:r>
            <w:r w:rsidR="00237179"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o ramas afines.</w:t>
            </w:r>
            <w:r w:rsidRPr="002A5DA5">
              <w:rPr>
                <w:rFonts w:ascii="Bookman Old Style" w:hAnsi="Bookman Old Style"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2A5DA5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>(Debe realizar la presentación de</w:t>
            </w:r>
            <w:r w:rsidR="00703DD1" w:rsidRPr="002A5DA5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 xml:space="preserve"> la</w:t>
            </w:r>
            <w:r w:rsidRPr="002A5DA5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 xml:space="preserve"> documentación de respaldo en fotocopia simple, que acredite la formación).</w:t>
            </w:r>
          </w:p>
        </w:tc>
      </w:tr>
      <w:tr w:rsidR="005906B1" w:rsidRPr="002A5DA5" w14:paraId="08443620" w14:textId="77777777" w:rsidTr="005B31F0">
        <w:trPr>
          <w:cantSplit/>
          <w:trHeight w:val="55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67000EC9" w14:textId="6EDB61BF" w:rsidR="003C029D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  <w:highlight w:val="yellow"/>
                <w:lang w:val="es-ES_tradnl"/>
              </w:rPr>
            </w:pPr>
            <w:r w:rsidRPr="002A5DA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2. </w:t>
            </w:r>
            <w:r w:rsidR="002A5DA5"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 w:rsidR="002A5DA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: </w:t>
            </w:r>
            <w:r w:rsidR="002A5DA5">
              <w:rPr>
                <w:rFonts w:ascii="Bookman Old Style" w:hAnsi="Bookman Old Style"/>
                <w:sz w:val="22"/>
                <w:szCs w:val="22"/>
              </w:rPr>
              <w:t xml:space="preserve">Haber participado </w:t>
            </w:r>
            <w:r w:rsidR="0095416C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>en</w:t>
            </w:r>
            <w:r w:rsidR="00B736DE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>:</w:t>
            </w:r>
            <w:r w:rsidR="0095416C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B736DE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>logística o gestión de calidad o sistemas operativos</w:t>
            </w:r>
            <w:r w:rsidR="00EB70E2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>.</w:t>
            </w:r>
            <w:r w:rsidR="0095416C" w:rsidRPr="002A5DA5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2A5DA5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2A5DA5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2A5DA5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2A5DA5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2A5DA5" w14:paraId="2C816251" w14:textId="77777777" w:rsidTr="005B31F0">
        <w:trPr>
          <w:cantSplit/>
          <w:trHeight w:val="57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3BDD1BD4" w14:textId="0B26CEE6" w:rsidR="00E273C1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</w:pPr>
            <w:r w:rsidRPr="002A5DA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3. Experiencia General.</w:t>
            </w:r>
            <w:r w:rsidR="004F744D" w:rsidRPr="002A5DA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</w:t>
            </w:r>
            <w:r w:rsidR="004F744D" w:rsidRPr="002A5DA5">
              <w:rPr>
                <w:rFonts w:ascii="Bookman Old Style" w:hAnsi="Bookman Old Style"/>
                <w:sz w:val="22"/>
                <w:szCs w:val="22"/>
              </w:rPr>
              <w:t xml:space="preserve">El/la consultor (a) </w:t>
            </w:r>
            <w:r w:rsidR="009C1B45" w:rsidRPr="002A5DA5">
              <w:rPr>
                <w:rFonts w:ascii="Bookman Old Style" w:hAnsi="Bookman Old Style"/>
                <w:sz w:val="22"/>
                <w:szCs w:val="22"/>
                <w:lang w:val="es-BO"/>
              </w:rPr>
              <w:t>debe acreditar una experiencia general de</w:t>
            </w:r>
            <w:r w:rsidR="008129FA" w:rsidRPr="002A5DA5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trabajo </w:t>
            </w:r>
            <w:r w:rsidR="009C1B45" w:rsidRPr="002A5DA5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8129FA" w:rsidRPr="002A5DA5">
              <w:rPr>
                <w:rFonts w:ascii="Bookman Old Style" w:hAnsi="Bookman Old Style"/>
                <w:sz w:val="22"/>
                <w:szCs w:val="22"/>
                <w:lang w:val="es-BO"/>
              </w:rPr>
              <w:t>de por lo menos</w:t>
            </w:r>
            <w:r w:rsidR="00AC3604" w:rsidRPr="002A5D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8129FA" w:rsidRPr="002A5DA5">
              <w:rPr>
                <w:rFonts w:ascii="Bookman Old Style" w:hAnsi="Bookman Old Style"/>
                <w:sz w:val="22"/>
                <w:szCs w:val="22"/>
              </w:rPr>
              <w:t>un (1) año</w:t>
            </w:r>
            <w:r w:rsidR="004F744D" w:rsidRPr="002A5D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8129FA" w:rsidRPr="002A5DA5">
              <w:rPr>
                <w:rFonts w:ascii="Bookman Old Style" w:hAnsi="Bookman Old Style"/>
                <w:sz w:val="22"/>
                <w:szCs w:val="22"/>
              </w:rPr>
              <w:t xml:space="preserve">en </w:t>
            </w:r>
            <w:r w:rsidR="009B0483" w:rsidRPr="002A5DA5">
              <w:rPr>
                <w:rFonts w:ascii="Bookman Old Style" w:hAnsi="Bookman Old Style"/>
                <w:sz w:val="22"/>
                <w:szCs w:val="22"/>
              </w:rPr>
              <w:t>supervisión o</w:t>
            </w:r>
            <w:r w:rsidR="008129FA" w:rsidRPr="002A5DA5">
              <w:rPr>
                <w:rFonts w:ascii="Bookman Old Style" w:hAnsi="Bookman Old Style"/>
                <w:sz w:val="22"/>
                <w:szCs w:val="22"/>
              </w:rPr>
              <w:t xml:space="preserve"> transcripción, </w:t>
            </w:r>
            <w:r w:rsidR="004C0230" w:rsidRPr="002A5DA5">
              <w:rPr>
                <w:rFonts w:ascii="Bookman Old Style" w:hAnsi="Bookman Old Style"/>
                <w:sz w:val="22"/>
                <w:szCs w:val="22"/>
              </w:rPr>
              <w:t>durante toda su experiencia laboral</w:t>
            </w:r>
            <w:r w:rsidR="004F744D" w:rsidRPr="002A5DA5">
              <w:rPr>
                <w:rFonts w:ascii="Bookman Old Style" w:hAnsi="Bookman Old Style"/>
                <w:sz w:val="22"/>
                <w:szCs w:val="22"/>
              </w:rPr>
              <w:t>.</w:t>
            </w:r>
            <w:r w:rsidR="004F744D" w:rsidRPr="002A5DA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92C7E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092C7E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092C7E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092C7E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092C7E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273C1" w:rsidRPr="002A5DA5" w14:paraId="3C97C9A9" w14:textId="77777777" w:rsidTr="00810570">
        <w:trPr>
          <w:cantSplit/>
          <w:trHeight w:val="71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7AA59025" w14:textId="597DBEFA" w:rsidR="00E273C1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2A5DA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4. Experiencia</w:t>
            </w:r>
            <w:r w:rsidR="00827F80" w:rsidRPr="002A5DA5">
              <w:rPr>
                <w:rFonts w:ascii="Bookman Old Style" w:hAnsi="Bookman Old Style"/>
                <w:b/>
                <w:sz w:val="22"/>
                <w:szCs w:val="22"/>
              </w:rPr>
              <w:t xml:space="preserve"> Específica</w:t>
            </w:r>
            <w:r w:rsidR="004F744D" w:rsidRPr="002A5DA5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  <w:r w:rsidR="004F744D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El/la consultor (a) </w:t>
            </w:r>
            <w:r w:rsidR="00092C7E" w:rsidRPr="004B4BEB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debe acreditar una experiencia específica de</w:t>
            </w:r>
            <w:r w:rsidR="00092C7E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9C1B45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por lo menos un (1) </w:t>
            </w:r>
            <w:r w:rsidR="00092C7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año en </w:t>
            </w:r>
            <w:r w:rsidR="00092C7E" w:rsidRPr="00092C7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supervisión </w:t>
            </w:r>
            <w:r w:rsidR="008129FA" w:rsidRPr="00092C7E">
              <w:rPr>
                <w:rFonts w:ascii="Bookman Old Style" w:hAnsi="Bookman Old Style"/>
                <w:sz w:val="22"/>
                <w:szCs w:val="22"/>
                <w:lang w:val="es-ES_tradnl"/>
              </w:rPr>
              <w:t>o</w:t>
            </w:r>
            <w:r w:rsidR="00E32623" w:rsidRPr="00092C7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transcripción </w:t>
            </w:r>
            <w:r w:rsidR="00E32623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>o</w:t>
            </w:r>
            <w:r w:rsidR="008129FA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9C1B45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control de </w:t>
            </w:r>
            <w:r w:rsidR="00092C7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calidad o </w:t>
            </w:r>
            <w:r w:rsidR="00516DE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supervisor de logística o </w:t>
            </w:r>
            <w:r w:rsidR="00092C7E">
              <w:rPr>
                <w:rFonts w:ascii="Bookman Old Style" w:hAnsi="Bookman Old Style"/>
                <w:sz w:val="22"/>
                <w:szCs w:val="22"/>
                <w:lang w:val="es-ES_tradnl"/>
              </w:rPr>
              <w:t>técnico logístico en procesamiento de la información</w:t>
            </w:r>
            <w:r w:rsidR="008129FA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, </w:t>
            </w:r>
            <w:r w:rsidR="004F744D" w:rsidRPr="002A5DA5">
              <w:rPr>
                <w:rFonts w:ascii="Bookman Old Style" w:hAnsi="Bookman Old Style"/>
                <w:sz w:val="22"/>
                <w:szCs w:val="22"/>
                <w:lang w:val="es-ES_tradnl"/>
              </w:rPr>
              <w:t>durante toda su experiencia laboral.</w:t>
            </w:r>
            <w:r w:rsidR="004F744D" w:rsidRPr="002A5DA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</w:t>
            </w:r>
            <w:r w:rsidR="00516DEE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516DEE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516DEE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516DEE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516DEE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E273C1" w:rsidRPr="002A5DA5" w14:paraId="3D536C89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262039BA" w14:textId="377C0063" w:rsidR="00E273C1" w:rsidRPr="002A5DA5" w:rsidRDefault="00516DEE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III</w:t>
            </w:r>
            <w:r w:rsidR="00E273C1" w:rsidRPr="002A5DA5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. PRESENTACION DE DOCUMENTOS </w:t>
            </w:r>
          </w:p>
        </w:tc>
      </w:tr>
      <w:tr w:rsidR="00E273C1" w:rsidRPr="002A5DA5" w14:paraId="3D506B0D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4477A70D" w14:textId="77777777" w:rsidR="00E273C1" w:rsidRPr="002A5DA5" w:rsidRDefault="00E273C1" w:rsidP="002A5DA5">
            <w:pPr>
              <w:pStyle w:val="Textoindependiente3"/>
              <w:numPr>
                <w:ilvl w:val="0"/>
                <w:numId w:val="17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E273C1" w:rsidRPr="002A5DA5" w14:paraId="059E651F" w14:textId="77777777" w:rsidTr="00810570">
        <w:trPr>
          <w:cantSplit/>
          <w:trHeight w:val="659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51279695" w14:textId="77777777" w:rsidR="00E273C1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14:paraId="76C8A931" w14:textId="48D8D20B" w:rsidR="00E273C1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="00516DEE" w:rsidRPr="00CC6D2D">
              <w:rPr>
                <w:rFonts w:ascii="Bookman Old Style" w:hAnsi="Bookman Old Style"/>
                <w:b/>
                <w:bCs/>
                <w:iCs/>
                <w:sz w:val="22"/>
                <w:szCs w:val="22"/>
                <w:u w:val="single"/>
              </w:rPr>
              <w:t>proponente adjudicado</w:t>
            </w:r>
            <w:r w:rsidR="00516DEE"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deberá presentar la siguiente documentación</w:t>
            </w:r>
            <w:r w:rsidR="00495B9D"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:</w:t>
            </w:r>
          </w:p>
          <w:p w14:paraId="0B0FBF8E" w14:textId="40FED05B" w:rsidR="00E273C1" w:rsidRPr="002A5DA5" w:rsidRDefault="00E273C1" w:rsidP="002A5DA5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</w:t>
            </w:r>
            <w:r w:rsidR="00516DE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  <w:p w14:paraId="76345CB6" w14:textId="77777777" w:rsidR="00E273C1" w:rsidRPr="002A5DA5" w:rsidRDefault="00E273C1" w:rsidP="002A5DA5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SIPASSE (original o fotocopia legalizada y vigente para la gestión)</w:t>
            </w:r>
          </w:p>
          <w:p w14:paraId="51D59FD0" w14:textId="77777777" w:rsidR="00E273C1" w:rsidRPr="002A5DA5" w:rsidRDefault="00E273C1" w:rsidP="002A5DA5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Registro de Padrón Biométrico (Original y actualizado)</w:t>
            </w:r>
          </w:p>
          <w:p w14:paraId="1A81EE44" w14:textId="104969A2" w:rsidR="005B31F0" w:rsidRPr="002A5DA5" w:rsidRDefault="00E273C1" w:rsidP="002A5DA5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</w:t>
            </w:r>
            <w:r w:rsidR="00495B9D"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idioma nativo (Fotocopia simple</w:t>
            </w: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)</w:t>
            </w:r>
            <w:r w:rsidR="004C0230" w:rsidRPr="002A5D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C0230"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(deseable)</w:t>
            </w:r>
            <w:r w:rsidR="004C0230" w:rsidRPr="002A5DA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2A5DA5" w14:paraId="3A37B507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289A1581" w14:textId="419E21C6" w:rsidR="00E273C1" w:rsidRPr="002A5DA5" w:rsidRDefault="00516DEE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</w:rPr>
              <w:t xml:space="preserve">IV. </w:t>
            </w:r>
            <w:r w:rsidRPr="004B4BEB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>PRESENTACIÓN DE PROPUESTA</w:t>
            </w:r>
            <w:r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 xml:space="preserve"> </w:t>
            </w:r>
          </w:p>
        </w:tc>
      </w:tr>
      <w:tr w:rsidR="00516DEE" w:rsidRPr="002A5DA5" w14:paraId="45AAB4FB" w14:textId="77777777" w:rsidTr="00516DEE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69539231" w14:textId="77777777" w:rsidR="00516DEE" w:rsidRPr="004B4BEB" w:rsidRDefault="00516DEE" w:rsidP="00516DEE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9B65F" wp14:editId="74F61CB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339725</wp:posOffset>
                      </wp:positionV>
                      <wp:extent cx="4234815" cy="774700"/>
                      <wp:effectExtent l="0" t="0" r="13335" b="2540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77525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D7E1" id="Rectángulo 17" o:spid="_x0000_s1026" style="position:absolute;margin-left:92.5pt;margin-top:26.75pt;width:333.4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qHiAIAAAYFAAAOAAAAZHJzL2Uyb0RvYy54bWysVEtu2zAQ3RfoHQjuG9mqXKdC5MBwkKKA&#10;kQRNiqzHFGUJJTksSVtOb9Oz9GIdUnJ+7aqoFgTnw/m8eaOz84NWbC+d79BUfHoy4UwagXVnthX/&#10;enf57pQzH8DUoNDIij9Iz88Xb9+c9baUObaoaukYBTG+7G3F2xBsmWVetFKDP0ErDRkbdBoCiW6b&#10;1Q56iq5Vlk8mH7IeXW0dCuk9aS8GI1+k+E0jRbhuGi8DUxWn2kI6XTo38cwWZ1BuHdi2E2MZ8A9V&#10;aOgMJX0MdQEB2M51f4TSnXDosQknAnWGTdMJmXqgbqaTV93ctmBl6oXA8fYRJv//woqr/Y1jXU2z&#10;m3NmQNOMvhBqv36a7U4hIy1B1FtfkuetvXGxSW/XKL55MmQvLFHwo8+hcTr6UovskPB+eMRbHgIT&#10;pCzy98XpdMaZINt8PstnecyWQXl8bZ0PnyRqFi8Vd1RZghn2ax8G16NLTGbwslOK9FAqw3pqKp9P&#10;aOwCiFqNgkBXbalZb7acgdoSZ0VwKaRH1dXxeerQbTcr5dgeiDdFMc9XxeDUQi0H7WxC31iuH9xT&#10;6S/ixOIuwLfDk2QaKKe7QLxXna74aQx0jKRMTC8Tc8cWn1CNtw3WDzQxhwOVvRWXHSVZgw834Ii7&#10;1C7tY7imo1FIGOB446xF9+Nv+uhPlCIrZz3tAuHzfQdOcqY+GyLbx2lRxOVJQjGb5yS455bNc4vZ&#10;6RUSbFPafCvSNfoHdbw2DvU9re0yZiUTGEG5h0mMwioMO0qLL+RymdxoYSyEtbm1IgaPOEV47w73&#10;4OxIkEDUusLj3kD5iieDb3xpcLkL2HSJRE+4joymZUuzHH8McZufy8nr6fe1+A0AAP//AwBQSwME&#10;FAAGAAgAAAAhAKbimGfcAAAACgEAAA8AAABkcnMvZG93bnJldi54bWxMj09PhDAUxO8mfofmmXhz&#10;C2pdYCkb45+bF9EP8KBdINKWpW8X/PY+T3qczGTmN+V+daM42zkOwWtINwkI69tgBt9p+Px4vclA&#10;REJvcAzeavi2EfbV5UWJhQmLf7fnmjrBJT4WqKEnmgopY9tbh3ETJuvZO4TZIbGcO2lmXLjcjfI2&#10;SR6kw8HzQo+Tfept+1WfnIZsCen9fDxSQ7J+fmtf8gNhrvX11fq4A0F2pb8w/OIzOlTM1ISTN1GM&#10;rDPFX0iDulMgOJCpNAfRsLNVCmRVyv8Xqh8AAAD//wMAUEsBAi0AFAAGAAgAAAAhALaDOJL+AAAA&#10;4QEAABMAAAAAAAAAAAAAAAAAAAAAAFtDb250ZW50X1R5cGVzXS54bWxQSwECLQAUAAYACAAAACEA&#10;OP0h/9YAAACUAQAACwAAAAAAAAAAAAAAAAAvAQAAX3JlbHMvLnJlbHNQSwECLQAUAAYACAAAACEA&#10;yNa6h4gCAAAGBQAADgAAAAAAAAAAAAAAAAAuAgAAZHJzL2Uyb0RvYy54bWxQSwECLQAUAAYACAAA&#10;ACEApuKYZ9wAAAAKAQAADwAAAAAAAAAAAAAAAADiBAAAZHJzL2Rvd25yZXYueG1sUEsFBgAAAAAE&#10;AAQA8wAAAOsFAAAAAA==&#10;" filled="f" strokecolor="#2f528f" strokeweight="1pt">
                      <v:path arrowok="t"/>
                    </v:rect>
                  </w:pict>
                </mc:Fallback>
              </mc:AlternateConten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propuesta deberá ser entregada en sobre cerrado, debidamente foliado de acuerdo al siguiente formato:</w:t>
            </w:r>
          </w:p>
          <w:p w14:paraId="461C4D07" w14:textId="77777777" w:rsidR="00516DEE" w:rsidRPr="004B4BEB" w:rsidRDefault="00516DEE" w:rsidP="00516DEE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46C3CD40" w14:textId="77777777" w:rsidR="00516DEE" w:rsidRPr="004B4BEB" w:rsidRDefault="00516DEE" w:rsidP="00516DEE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60A5E392" w14:textId="77777777" w:rsidR="00516DEE" w:rsidRPr="004B4BEB" w:rsidRDefault="00516DEE" w:rsidP="00516DEE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57183147" w14:textId="77777777" w:rsidR="00516DEE" w:rsidRPr="004B4BEB" w:rsidRDefault="00516DEE" w:rsidP="00516DEE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56275772" w14:textId="77777777" w:rsidR="00516DEE" w:rsidRDefault="00516DEE" w:rsidP="00516DEE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3E528469" w14:textId="77777777" w:rsidR="00516DEE" w:rsidRPr="00444396" w:rsidRDefault="00516DEE" w:rsidP="00516DEE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7EAE7B5E" w14:textId="77777777" w:rsidR="00516DEE" w:rsidRPr="00444396" w:rsidRDefault="00516DEE" w:rsidP="00516DEE">
            <w:pPr>
              <w:numPr>
                <w:ilvl w:val="0"/>
                <w:numId w:val="46"/>
              </w:num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44396">
              <w:rPr>
                <w:rFonts w:ascii="Bookman Old Style" w:hAnsi="Bookman Old Style"/>
                <w:bCs/>
                <w:sz w:val="22"/>
                <w:szCs w:val="22"/>
              </w:rPr>
              <w:t>Fotocopia simple de cédula de identidad.</w:t>
            </w:r>
          </w:p>
          <w:p w14:paraId="06BFD371" w14:textId="77777777" w:rsidR="00516DEE" w:rsidRPr="00444396" w:rsidRDefault="00516DEE" w:rsidP="00516DEE">
            <w:pPr>
              <w:numPr>
                <w:ilvl w:val="0"/>
                <w:numId w:val="46"/>
              </w:num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4396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Hoja de vida con la documentación de respaldo solicitada:</w:t>
            </w:r>
          </w:p>
          <w:p w14:paraId="081F4722" w14:textId="77777777" w:rsidR="00516DEE" w:rsidRPr="00444396" w:rsidRDefault="00516DEE" w:rsidP="00516DEE">
            <w:pPr>
              <w:ind w:left="180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6A82895C" w14:textId="32F895DB" w:rsidR="00516DEE" w:rsidRDefault="00516DEE" w:rsidP="00516DEE">
            <w:pPr>
              <w:pStyle w:val="Textoindependiente3"/>
              <w:spacing w:line="276" w:lineRule="auto"/>
              <w:ind w:left="73" w:hanging="75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</w:p>
          <w:p w14:paraId="29F56183" w14:textId="77777777" w:rsidR="00516DEE" w:rsidRPr="002A5DA5" w:rsidRDefault="00516DEE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516DEE" w:rsidRPr="002A5DA5" w14:paraId="567B2A67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0E365C2F" w14:textId="0B36A131" w:rsidR="00516DEE" w:rsidRPr="002A5DA5" w:rsidRDefault="00516DEE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</w:t>
            </w:r>
            <w:r w:rsidRPr="004B4BEB">
              <w:rPr>
                <w:rFonts w:ascii="Bookman Old Style" w:hAnsi="Bookman Old Style"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Pr="004B4BEB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ADICIONALES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</w:p>
        </w:tc>
      </w:tr>
      <w:tr w:rsidR="00516DEE" w:rsidRPr="002A5DA5" w14:paraId="2D55CEEA" w14:textId="77777777" w:rsidTr="00516DEE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362"/>
              <w:gridCol w:w="3074"/>
            </w:tblGrid>
            <w:tr w:rsidR="00516DEE" w:rsidRPr="004B4BEB" w14:paraId="483E76A2" w14:textId="77777777" w:rsidTr="00A138A2">
              <w:trPr>
                <w:trHeight w:val="735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14:paraId="603E7954" w14:textId="77777777" w:rsidR="00516DEE" w:rsidRPr="004B4BEB" w:rsidRDefault="00516DEE" w:rsidP="00516DEE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lastRenderedPageBreak/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14:paraId="57C1808D" w14:textId="77777777" w:rsidR="00516DEE" w:rsidRPr="004B4BEB" w:rsidRDefault="00516DEE" w:rsidP="00516DEE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356D96C9" w14:textId="77777777" w:rsidR="00516DEE" w:rsidRPr="004B4BEB" w:rsidRDefault="00516DEE" w:rsidP="00516DEE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516DEE" w:rsidRPr="004B4BEB" w14:paraId="6ACEC5F4" w14:textId="77777777" w:rsidTr="00A138A2">
              <w:trPr>
                <w:trHeight w:val="1253"/>
              </w:trPr>
              <w:tc>
                <w:tcPr>
                  <w:tcW w:w="300" w:type="pct"/>
                  <w:vMerge w:val="restart"/>
                  <w:vAlign w:val="center"/>
                </w:tcPr>
                <w:p w14:paraId="1F5A07FC" w14:textId="77777777" w:rsidR="00516DEE" w:rsidRPr="004B4BEB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tcBorders>
                    <w:bottom w:val="single" w:sz="4" w:space="0" w:color="auto"/>
                  </w:tcBorders>
                  <w:vAlign w:val="center"/>
                </w:tcPr>
                <w:p w14:paraId="5BF10DEF" w14:textId="77777777" w:rsidR="00516DEE" w:rsidRDefault="00516DEE" w:rsidP="00516DEE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14:paraId="49B07D4A" w14:textId="09799286" w:rsidR="00516DEE" w:rsidRPr="00A3265F" w:rsidRDefault="00516DEE" w:rsidP="00516DEE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Curso o seminario o taller o conferencia o tutorial relacionados en: 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Papeles de Trabajo de Auditoria en Excel. </w:t>
                  </w:r>
                </w:p>
              </w:tc>
              <w:tc>
                <w:tcPr>
                  <w:tcW w:w="1531" w:type="pct"/>
                  <w:tcBorders>
                    <w:bottom w:val="single" w:sz="4" w:space="0" w:color="auto"/>
                  </w:tcBorders>
                  <w:vAlign w:val="center"/>
                </w:tcPr>
                <w:p w14:paraId="12C35634" w14:textId="77777777" w:rsidR="00516DEE" w:rsidRPr="004B4BEB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516DEE" w:rsidRPr="004B4BEB" w14:paraId="389E6C74" w14:textId="77777777" w:rsidTr="00A138A2">
              <w:trPr>
                <w:trHeight w:val="630"/>
              </w:trPr>
              <w:tc>
                <w:tcPr>
                  <w:tcW w:w="300" w:type="pct"/>
                  <w:vMerge/>
                  <w:vAlign w:val="center"/>
                </w:tcPr>
                <w:p w14:paraId="198D2345" w14:textId="77777777" w:rsidR="00516DEE" w:rsidRPr="004B4BEB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8ECAD5" w14:textId="6B52CA94" w:rsidR="00516DEE" w:rsidRPr="00A3265F" w:rsidRDefault="00516DEE" w:rsidP="00D224B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</w:pPr>
                  <w:r w:rsidRPr="004B4BEB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Curso o seminario o taller o conferencia o tutorial relacionados en: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Curso en Procesos Electorales.  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083322" w14:textId="47A6DDAF" w:rsidR="00516DEE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15</w:t>
                  </w:r>
                </w:p>
              </w:tc>
            </w:tr>
            <w:tr w:rsidR="00516DEE" w:rsidRPr="004B4BEB" w14:paraId="2F265699" w14:textId="77777777" w:rsidTr="00A138A2">
              <w:trPr>
                <w:trHeight w:val="1065"/>
              </w:trPr>
              <w:tc>
                <w:tcPr>
                  <w:tcW w:w="300" w:type="pct"/>
                  <w:vMerge w:val="restart"/>
                  <w:vAlign w:val="center"/>
                </w:tcPr>
                <w:p w14:paraId="657D7503" w14:textId="77777777" w:rsidR="00516DEE" w:rsidRPr="004B4BEB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tcBorders>
                    <w:bottom w:val="single" w:sz="4" w:space="0" w:color="auto"/>
                  </w:tcBorders>
                  <w:vAlign w:val="center"/>
                </w:tcPr>
                <w:p w14:paraId="18FEE78F" w14:textId="77777777" w:rsidR="00516DEE" w:rsidRDefault="00516DEE" w:rsidP="00516DEE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4B4BEB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Experiencia Específica: </w:t>
                  </w:r>
                </w:p>
                <w:p w14:paraId="060608E8" w14:textId="4185A77C" w:rsidR="00516DEE" w:rsidRPr="0026516B" w:rsidRDefault="00290057" w:rsidP="00290057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 xml:space="preserve">Un año de experiencia laboral especifica en </w:t>
                  </w:r>
                  <w:r w:rsidRPr="002A5DA5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control de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calidad o supervisor de logística o supervisor o asistencia técnica</w:t>
                  </w:r>
                  <w:r w:rsidR="00770D4F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(</w:t>
                  </w:r>
                  <w:r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menor a 1 año se asigna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3</w:t>
                  </w:r>
                  <w:r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puntos; d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e 1 año y 1 día o más se asigna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5 puntos).</w:t>
                  </w:r>
                </w:p>
              </w:tc>
              <w:tc>
                <w:tcPr>
                  <w:tcW w:w="1531" w:type="pct"/>
                  <w:tcBorders>
                    <w:bottom w:val="single" w:sz="4" w:space="0" w:color="auto"/>
                  </w:tcBorders>
                  <w:vAlign w:val="center"/>
                </w:tcPr>
                <w:p w14:paraId="30906959" w14:textId="6793616E" w:rsidR="00516DEE" w:rsidRPr="004B4BEB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516DEE" w:rsidRPr="004B4BEB" w14:paraId="645487A1" w14:textId="77777777" w:rsidTr="00A138A2">
              <w:trPr>
                <w:trHeight w:val="705"/>
              </w:trPr>
              <w:tc>
                <w:tcPr>
                  <w:tcW w:w="300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CD4E832" w14:textId="77777777" w:rsidR="00516DEE" w:rsidRPr="004B4BEB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DCC458" w14:textId="34D85C1E" w:rsidR="00516DEE" w:rsidRPr="004B4BEB" w:rsidRDefault="00516DEE" w:rsidP="00D224B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EE3FDE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El proponente deberá acreditar experiencia mínima de </w:t>
                  </w:r>
                  <w:r w:rsidR="00290057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un (1) trabajo</w:t>
                  </w:r>
                  <w:r w:rsidRPr="00EE3FDE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en el cargo solicitado o similar</w:t>
                  </w:r>
                  <w:r w:rsidR="002F37E1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.</w:t>
                  </w:r>
                  <w:r w:rsidRPr="00EE3FDE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653950" w14:textId="77777777" w:rsidR="00516DEE" w:rsidRDefault="00516DEE" w:rsidP="00516DEE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516DEE" w:rsidRPr="004B4BEB" w14:paraId="4087938E" w14:textId="77777777" w:rsidTr="00A138A2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14:paraId="19E415F7" w14:textId="77777777" w:rsidR="00516DEE" w:rsidRPr="004B4BEB" w:rsidRDefault="00516DEE" w:rsidP="00516DEE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5E2B5C7A" w14:textId="77777777" w:rsidR="00516DEE" w:rsidRPr="004B4BEB" w:rsidRDefault="00516DEE" w:rsidP="00516DEE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4B4BEB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2C348342" w14:textId="77777777" w:rsidR="00516DEE" w:rsidRPr="004B4BEB" w:rsidRDefault="00516DEE" w:rsidP="00516DEE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highlight w:val="yellow"/>
                <w:lang w:val="es-BO"/>
              </w:rPr>
            </w:pPr>
          </w:p>
          <w:p w14:paraId="759C3831" w14:textId="77777777" w:rsidR="00516DEE" w:rsidRPr="004B4BEB" w:rsidRDefault="00516DEE" w:rsidP="00516DEE">
            <w:pPr>
              <w:pStyle w:val="Textoindependiente3"/>
              <w:numPr>
                <w:ilvl w:val="0"/>
                <w:numId w:val="47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14:paraId="05249901" w14:textId="77777777" w:rsidR="00516DEE" w:rsidRPr="004B4BEB" w:rsidRDefault="00516DEE" w:rsidP="00516DEE">
            <w:pPr>
              <w:pStyle w:val="Textoindependiente3"/>
              <w:numPr>
                <w:ilvl w:val="0"/>
                <w:numId w:val="47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680E6FBC" w14:textId="77777777" w:rsidR="00516DEE" w:rsidRPr="004B4BEB" w:rsidRDefault="00516DEE" w:rsidP="00516DEE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4B4BEB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  aprobación será de 50 puntos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14:paraId="41B4455F" w14:textId="589C3C57" w:rsidR="00516DEE" w:rsidRDefault="00516DEE" w:rsidP="00770D4F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En caso de empate de puntajes entre dos o más proponentes, </w:t>
            </w:r>
            <w:r w:rsidR="00770D4F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Unidad Solicitante realizará </w:t>
            </w:r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evaluación, considerando criterios específicos en relación al se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rvicio requerido, los que serán</w:t>
            </w:r>
          </w:p>
          <w:p w14:paraId="2BCE8876" w14:textId="209F65A8" w:rsidR="00516DEE" w:rsidRPr="004B4BEB" w:rsidRDefault="00516DEE" w:rsidP="00516DEE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plasmados</w:t>
            </w:r>
            <w:proofErr w:type="gramEnd"/>
            <w:r w:rsidRPr="004B4BEB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el informe de evaluación de propuestas.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</w:t>
            </w:r>
          </w:p>
        </w:tc>
      </w:tr>
      <w:tr w:rsidR="00516DEE" w:rsidRPr="002A5DA5" w14:paraId="25E29462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520BB319" w14:textId="50D84F9A" w:rsidR="00516DEE" w:rsidRPr="002A5DA5" w:rsidRDefault="00516DEE" w:rsidP="002A5DA5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V</w:t>
            </w:r>
            <w:r w:rsidR="00824E30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Pr="002A5DA5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CONDICIONES DEL SERVICIO</w:t>
            </w:r>
            <w:r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E273C1" w:rsidRPr="002A5DA5" w14:paraId="615F4420" w14:textId="77777777" w:rsidTr="00F41424">
        <w:trPr>
          <w:cantSplit/>
          <w:trHeight w:val="180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28AC1B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PLAZO</w:t>
            </w:r>
          </w:p>
        </w:tc>
      </w:tr>
      <w:tr w:rsidR="00E273C1" w:rsidRPr="002A5DA5" w14:paraId="154ACD4B" w14:textId="77777777" w:rsidTr="00810570">
        <w:trPr>
          <w:cantSplit/>
          <w:trHeight w:val="42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1EC561EF" w14:textId="0DCBF4A8" w:rsidR="00E273C1" w:rsidRPr="002A5DA5" w:rsidRDefault="00824E30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contrato por el lapso de tres (3</w:t>
            </w: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2A5DA5" w14:paraId="63B159D6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71B263F3" w14:textId="77777777" w:rsidR="00495B9D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MONTO DEL CONTRATO Y FORMA DE PAGO</w:t>
            </w:r>
          </w:p>
        </w:tc>
      </w:tr>
      <w:tr w:rsidR="00E273C1" w:rsidRPr="002A5DA5" w14:paraId="2BF142EA" w14:textId="77777777" w:rsidTr="00810570">
        <w:trPr>
          <w:trHeight w:val="53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125C65E0" w14:textId="11B19C68" w:rsidR="00824E30" w:rsidRDefault="00824E30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Bs 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18.396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Dieci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ocho Mil Trescientos Noventa y S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eis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</w:t>
            </w:r>
            <w:r w:rsidRPr="00824E30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Bolivianos</w:t>
            </w:r>
            <w:r w:rsidRPr="00824E30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)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.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</w:t>
            </w:r>
          </w:p>
          <w:p w14:paraId="537B9186" w14:textId="77777777" w:rsidR="00824E30" w:rsidRDefault="00824E30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</w:p>
          <w:p w14:paraId="42CB9479" w14:textId="5E8954E5" w:rsidR="00E273C1" w:rsidRPr="002A5DA5" w:rsidRDefault="00BA23FD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TECNICO III - pagos mensuales de 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Bs. 6.132,00</w:t>
            </w:r>
            <w:r w:rsidRPr="00824E30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(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Seis 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M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il 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C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iento 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T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reinta y 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D</w:t>
            </w:r>
            <w:r w:rsidR="00BB25FD" w:rsidRP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os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</w:t>
            </w:r>
            <w:r w:rsidR="00E273C1" w:rsidRPr="00824E30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00/100 Bolivianos)</w:t>
            </w:r>
            <w:r w:rsidR="00BB25FD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. </w:t>
            </w:r>
          </w:p>
          <w:p w14:paraId="170BB037" w14:textId="77777777" w:rsidR="00E273C1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</w:pPr>
          </w:p>
          <w:p w14:paraId="18B6AF79" w14:textId="77777777" w:rsidR="00BB25FD" w:rsidRPr="004B4BEB" w:rsidRDefault="00BB25FD" w:rsidP="00BB25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14:paraId="33767746" w14:textId="77777777" w:rsidR="00BB25FD" w:rsidRPr="004B4BEB" w:rsidRDefault="00BB25FD" w:rsidP="00BB25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62CA7964" w14:textId="77777777" w:rsidR="00BB25FD" w:rsidRPr="004B4BEB" w:rsidRDefault="00BB25FD" w:rsidP="00BB25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14:paraId="0C9FDDAE" w14:textId="77777777" w:rsidR="00BB25FD" w:rsidRPr="004B4BEB" w:rsidRDefault="00BB25FD" w:rsidP="00BB25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29A7F867" w14:textId="0A4EFBA2" w:rsidR="00EE4E94" w:rsidRPr="002A5DA5" w:rsidRDefault="00BB25FD" w:rsidP="00BB25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Finalizada la Consultoría, el Consultor deberá presentar un Informe Final de todas las actividades realizadas, las mismas que deberán ser aprobadas por el Responsable o Comisión de Recepción.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2A5DA5" w14:paraId="70001DF9" w14:textId="77777777" w:rsidTr="00F41424">
        <w:trPr>
          <w:cantSplit/>
          <w:trHeight w:val="256"/>
        </w:trPr>
        <w:tc>
          <w:tcPr>
            <w:tcW w:w="10208" w:type="dxa"/>
            <w:shd w:val="clear" w:color="auto" w:fill="BDD6EE"/>
            <w:vAlign w:val="center"/>
          </w:tcPr>
          <w:p w14:paraId="61A0C706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E273C1" w:rsidRPr="002A5DA5" w14:paraId="1B518B37" w14:textId="77777777" w:rsidTr="00270733">
        <w:trPr>
          <w:cantSplit/>
          <w:trHeight w:val="349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ACFC5" w14:textId="2A900FDA" w:rsidR="00E273C1" w:rsidRPr="002A5DA5" w:rsidRDefault="00624446" w:rsidP="002A5DA5">
            <w:p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</w:pPr>
            <w:r w:rsidRPr="002A5DA5">
              <w:rPr>
                <w:rFonts w:ascii="Bookman Old Style" w:hAnsi="Bookman Old Style" w:cs="Arial"/>
                <w:bCs/>
                <w:iCs/>
                <w:sz w:val="22"/>
                <w:szCs w:val="22"/>
              </w:rPr>
              <w:t xml:space="preserve">El/ La CONSULTOR/A realizará la CONSULTORÍA en oficinas de la DNTIC ubicada en la Av. Aniceto Arce N° 2985 – Zona San Jorge, ciudad de La Paz del Tribunal Supremo Electoral. De lunes a viernes en horarios establecidos por la entidad. </w:t>
            </w:r>
          </w:p>
        </w:tc>
      </w:tr>
      <w:tr w:rsidR="00E273C1" w:rsidRPr="002A5DA5" w14:paraId="6B279306" w14:textId="77777777" w:rsidTr="00F41424">
        <w:trPr>
          <w:cantSplit/>
          <w:trHeight w:val="365"/>
        </w:trPr>
        <w:tc>
          <w:tcPr>
            <w:tcW w:w="10208" w:type="dxa"/>
            <w:shd w:val="clear" w:color="auto" w:fill="BDD6EE"/>
            <w:vAlign w:val="center"/>
          </w:tcPr>
          <w:p w14:paraId="22567DDF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E273C1" w:rsidRPr="002A5DA5" w14:paraId="0483EA2F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6840442A" w14:textId="015B662A" w:rsidR="00EE77A3" w:rsidRPr="002A5DA5" w:rsidRDefault="003B6A1F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 La CONSULTOR/A </w:t>
            </w:r>
            <w:r w:rsidR="00EE77A3"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realizar viajes al interior del país, se realizarán los pagos de sus pasajes y viáticos conforme a Reglamento.</w:t>
            </w:r>
          </w:p>
        </w:tc>
      </w:tr>
      <w:tr w:rsidR="00EE77A3" w:rsidRPr="002A5DA5" w14:paraId="65FEC592" w14:textId="77777777" w:rsidTr="00F41424">
        <w:trPr>
          <w:cantSplit/>
          <w:trHeight w:val="221"/>
        </w:trPr>
        <w:tc>
          <w:tcPr>
            <w:tcW w:w="10208" w:type="dxa"/>
            <w:shd w:val="clear" w:color="auto" w:fill="BDD6EE"/>
            <w:vAlign w:val="center"/>
          </w:tcPr>
          <w:p w14:paraId="53BBC844" w14:textId="77777777" w:rsidR="00EE77A3" w:rsidRPr="002A5DA5" w:rsidRDefault="00EE77A3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EE77A3" w:rsidRPr="002A5DA5" w14:paraId="4B316B3D" w14:textId="77777777" w:rsidTr="0081057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79EE6F51" w14:textId="4E888316" w:rsidR="00EE77A3" w:rsidRPr="002A5DA5" w:rsidRDefault="003B6A1F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 La CONSULTOR/A </w:t>
            </w:r>
            <w:r w:rsidR="00EE77A3"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EE77A3" w:rsidRPr="002A5DA5" w14:paraId="11928EC7" w14:textId="77777777" w:rsidTr="00F41424">
        <w:trPr>
          <w:cantSplit/>
          <w:trHeight w:val="218"/>
        </w:trPr>
        <w:tc>
          <w:tcPr>
            <w:tcW w:w="10208" w:type="dxa"/>
            <w:shd w:val="clear" w:color="auto" w:fill="BDD6EE"/>
            <w:vAlign w:val="center"/>
          </w:tcPr>
          <w:p w14:paraId="41EBE3E5" w14:textId="77777777" w:rsidR="00EE77A3" w:rsidRPr="002A5DA5" w:rsidRDefault="00EE77A3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EE77A3" w:rsidRPr="002A5DA5" w14:paraId="55C39965" w14:textId="77777777" w:rsidTr="0081057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3E7C1FD1" w14:textId="77777777" w:rsidR="00EE77A3" w:rsidRPr="002A5DA5" w:rsidRDefault="00EE77A3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14:paraId="3ADD5F41" w14:textId="77777777" w:rsidR="00EE77A3" w:rsidRPr="002A5DA5" w:rsidRDefault="00EE77A3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599C21A5" w14:textId="77777777" w:rsidR="00EE77A3" w:rsidRPr="002A5DA5" w:rsidRDefault="00EE77A3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E273C1" w:rsidRPr="002A5DA5" w14:paraId="051E7356" w14:textId="77777777" w:rsidTr="00F41424">
        <w:trPr>
          <w:cantSplit/>
          <w:trHeight w:val="251"/>
        </w:trPr>
        <w:tc>
          <w:tcPr>
            <w:tcW w:w="10208" w:type="dxa"/>
            <w:shd w:val="clear" w:color="auto" w:fill="BDD6EE"/>
            <w:vAlign w:val="center"/>
          </w:tcPr>
          <w:p w14:paraId="4BE0AB75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E273C1" w:rsidRPr="002A5DA5" w14:paraId="0B7EB96B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7C3B56D2" w14:textId="77777777" w:rsidR="00E273C1" w:rsidRPr="002A5DA5" w:rsidRDefault="00E273C1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2A5DA5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2A5DA5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</w:t>
            </w:r>
          </w:p>
        </w:tc>
      </w:tr>
      <w:tr w:rsidR="00E273C1" w:rsidRPr="002A5DA5" w14:paraId="53CEBD48" w14:textId="77777777" w:rsidTr="00F41424">
        <w:trPr>
          <w:cantSplit/>
          <w:trHeight w:val="361"/>
        </w:trPr>
        <w:tc>
          <w:tcPr>
            <w:tcW w:w="10208" w:type="dxa"/>
            <w:shd w:val="clear" w:color="auto" w:fill="BDD6EE"/>
            <w:vAlign w:val="center"/>
          </w:tcPr>
          <w:p w14:paraId="179BEC8E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E273C1" w:rsidRPr="002A5DA5" w14:paraId="3832E00D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2086AF5B" w14:textId="77777777" w:rsidR="003B6A1F" w:rsidRPr="004B4BEB" w:rsidRDefault="003B6A1F" w:rsidP="003B6A1F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lastRenderedPageBreak/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14:paraId="6A01EACE" w14:textId="77777777" w:rsidR="003B6A1F" w:rsidRPr="004B4BEB" w:rsidRDefault="003B6A1F" w:rsidP="003B6A1F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6699DC3E" w14:textId="77777777" w:rsidR="003B6A1F" w:rsidRPr="004B4BEB" w:rsidRDefault="003B6A1F" w:rsidP="003B6A1F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4B4BEB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47E50663" w14:textId="06A626BA" w:rsidR="00E273C1" w:rsidRPr="002A5DA5" w:rsidRDefault="003B6A1F" w:rsidP="003B6A1F">
            <w:pPr>
              <w:pStyle w:val="Textoindependiente3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sz w:val="22"/>
                <w:szCs w:val="22"/>
              </w:rPr>
              <w:t xml:space="preserve">Emitir el informe de disconformidad, cuando corresponda, en un plazo no mayor de 5 días hábiles computables a partir de la recepción de informe de actividades del consultor. Asimismo, deberá realizar su Informe Técnico para resolución de contrato.  </w:t>
            </w:r>
          </w:p>
        </w:tc>
      </w:tr>
      <w:tr w:rsidR="00E273C1" w:rsidRPr="002A5DA5" w14:paraId="72783255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12CA35A2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>CONFIDENCIALIDAD</w:t>
            </w:r>
          </w:p>
        </w:tc>
      </w:tr>
      <w:tr w:rsidR="00E273C1" w:rsidRPr="002A5DA5" w14:paraId="2A0369C8" w14:textId="77777777" w:rsidTr="00810570">
        <w:trPr>
          <w:cantSplit/>
          <w:trHeight w:val="1246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25F248A7" w14:textId="77777777" w:rsidR="003B6A1F" w:rsidRPr="004B4BEB" w:rsidRDefault="003B6A1F" w:rsidP="003B6A1F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Los materiales producidos por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, así como la información a la que este tuviere acceso, durante o después de la ejecución de la consultoría, tendrá carácter confidencial, quedando expresamente prohibida su divulgación a terceros, exceptuando los casos en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emita un pronunciamiento escrito estableciendo lo contrario.</w:t>
            </w:r>
          </w:p>
          <w:p w14:paraId="5ADA0822" w14:textId="77777777" w:rsidR="003B6A1F" w:rsidRPr="004B4BEB" w:rsidRDefault="003B6A1F" w:rsidP="003B6A1F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</w:p>
          <w:p w14:paraId="4B5C2BA6" w14:textId="5EEB237D" w:rsidR="00E273C1" w:rsidRPr="002A5DA5" w:rsidRDefault="003B6A1F" w:rsidP="003B6A1F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Asimismo, el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reconoce que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es el único propietario de los productos y documentos producidos en la </w:t>
            </w:r>
            <w:r w:rsidRPr="004B4BEB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CONSULTORÍA</w:t>
            </w:r>
            <w:r w:rsidRPr="004B4BEB">
              <w:rPr>
                <w:rFonts w:ascii="Bookman Old Style" w:hAnsi="Bookman Old Style" w:cs="Tahoma"/>
                <w:sz w:val="22"/>
                <w:szCs w:val="22"/>
                <w:lang w:val="es-BO"/>
              </w:rPr>
              <w:t>.</w:t>
            </w:r>
            <w:r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</w:t>
            </w:r>
          </w:p>
        </w:tc>
      </w:tr>
      <w:tr w:rsidR="00E273C1" w:rsidRPr="002A5DA5" w14:paraId="27F0AFA7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5FFDD567" w14:textId="77777777" w:rsidR="00E273C1" w:rsidRPr="002A5DA5" w:rsidRDefault="00E273C1" w:rsidP="002A5DA5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A5DA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SOLUCIÓN DE CONTROVERSIAS </w:t>
            </w:r>
          </w:p>
        </w:tc>
      </w:tr>
      <w:tr w:rsidR="00E273C1" w:rsidRPr="002A5DA5" w14:paraId="3488BCD3" w14:textId="77777777" w:rsidTr="00810570">
        <w:trPr>
          <w:cantSplit/>
          <w:trHeight w:val="77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578F6E56" w14:textId="0EB17164" w:rsidR="00E273C1" w:rsidRPr="002A5DA5" w:rsidRDefault="003B6A1F" w:rsidP="002A5DA5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7F5D49EC" w14:textId="77777777" w:rsidR="00EE4E94" w:rsidRPr="002A5DA5" w:rsidRDefault="00EE4E94" w:rsidP="002A5DA5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  <w:bookmarkStart w:id="0" w:name="_GoBack"/>
      <w:bookmarkEnd w:id="0"/>
    </w:p>
    <w:sectPr w:rsidR="00EE4E94" w:rsidRPr="002A5DA5" w:rsidSect="009C3C06">
      <w:headerReference w:type="default" r:id="rId12"/>
      <w:footerReference w:type="default" r:id="rId13"/>
      <w:type w:val="continuous"/>
      <w:pgSz w:w="11907" w:h="16839" w:code="9"/>
      <w:pgMar w:top="709" w:right="722" w:bottom="1276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5217D" w14:textId="77777777" w:rsidR="00911590" w:rsidRDefault="00911590">
      <w:r>
        <w:separator/>
      </w:r>
    </w:p>
  </w:endnote>
  <w:endnote w:type="continuationSeparator" w:id="0">
    <w:p w14:paraId="1CAAC094" w14:textId="77777777" w:rsidR="00911590" w:rsidRDefault="009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26F1" w14:textId="77777777" w:rsidR="001452A0" w:rsidRDefault="001452A0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0FBCBF04" w14:textId="77777777" w:rsidR="00C27A8C" w:rsidRDefault="00C27A8C" w:rsidP="00C27A8C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14:paraId="56F8A4B0" w14:textId="77777777" w:rsidR="00C27A8C" w:rsidRDefault="00C27A8C" w:rsidP="00C27A8C">
    <w:pPr>
      <w:pStyle w:val="Piedepgina"/>
      <w:rPr>
        <w:rFonts w:ascii="Arial" w:hAnsi="Arial" w:cs="Arial"/>
        <w:sz w:val="18"/>
        <w:lang w:val="pt-BR"/>
      </w:rPr>
    </w:pPr>
  </w:p>
  <w:p w14:paraId="1BD2E289" w14:textId="77777777" w:rsidR="00C27A8C" w:rsidRPr="00887596" w:rsidRDefault="00C27A8C" w:rsidP="00C27A8C">
    <w:pPr>
      <w:pStyle w:val="Piedepgina"/>
      <w:jc w:val="center"/>
      <w:rPr>
        <w:rFonts w:ascii="Arial" w:hAnsi="Arial" w:cs="Arial"/>
        <w:sz w:val="18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887596">
      <w:rPr>
        <w:rFonts w:ascii="Arial" w:hAnsi="Arial" w:cs="Arial"/>
        <w:sz w:val="18"/>
      </w:rPr>
      <w:t>Teléfonos: 2424221 • 2410545 • 2422338</w:t>
    </w:r>
    <w:r>
      <w:rPr>
        <w:rFonts w:ascii="Arial" w:hAnsi="Arial" w:cs="Arial"/>
        <w:sz w:val="18"/>
      </w:rPr>
      <w:t>. Fax: 2416710</w:t>
    </w:r>
  </w:p>
  <w:p w14:paraId="04495925" w14:textId="77777777" w:rsidR="00C27A8C" w:rsidRDefault="00C27A8C" w:rsidP="00C27A8C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Sitio Web: </w:t>
    </w:r>
    <w:hyperlink r:id="rId1" w:history="1">
      <w:r w:rsidRPr="004601C5">
        <w:rPr>
          <w:rStyle w:val="Hipervnculo"/>
          <w:rFonts w:ascii="Arial" w:hAnsi="Arial" w:cs="Arial"/>
          <w:sz w:val="18"/>
        </w:rPr>
        <w:t>www.oep.org.bo</w:t>
      </w:r>
    </w:hyperlink>
  </w:p>
  <w:p w14:paraId="43B3B475" w14:textId="77777777" w:rsidR="001452A0" w:rsidRDefault="004E17D3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</w:t>
    </w:r>
    <w:r w:rsidR="001452A0">
      <w:tab/>
    </w:r>
    <w:r>
      <w:rPr>
        <w:rFonts w:ascii="Arial" w:hAnsi="Arial" w:cs="Arial"/>
        <w:color w:val="808080"/>
        <w:sz w:val="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2C05" w14:textId="77777777" w:rsidR="00911590" w:rsidRDefault="00911590">
      <w:r>
        <w:separator/>
      </w:r>
    </w:p>
  </w:footnote>
  <w:footnote w:type="continuationSeparator" w:id="0">
    <w:p w14:paraId="597990C2" w14:textId="77777777" w:rsidR="00911590" w:rsidRDefault="009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B8E22" w14:textId="43DFF7B6" w:rsidR="001452A0" w:rsidRPr="00C27A8C" w:rsidRDefault="001452A0">
    <w:pPr>
      <w:pStyle w:val="Encabezado"/>
      <w:ind w:left="-360"/>
      <w:jc w:val="center"/>
      <w:rPr>
        <w:lang w:val="es-BO"/>
      </w:rPr>
    </w:pPr>
  </w:p>
  <w:p w14:paraId="73488950" w14:textId="3703BA25" w:rsidR="001452A0" w:rsidRDefault="00B70054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2508E201" wp14:editId="481CB8A9">
          <wp:extent cx="2257425" cy="724511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758" cy="73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E423F" w14:textId="3B7152B4" w:rsidR="001452A0" w:rsidRPr="00B70054" w:rsidRDefault="001452A0" w:rsidP="00B70054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4CC"/>
    <w:multiLevelType w:val="hybridMultilevel"/>
    <w:tmpl w:val="233C34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2EA8"/>
    <w:multiLevelType w:val="hybridMultilevel"/>
    <w:tmpl w:val="4B9E3F5A"/>
    <w:lvl w:ilvl="0" w:tplc="40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06BD38BA"/>
    <w:multiLevelType w:val="hybridMultilevel"/>
    <w:tmpl w:val="0D60916C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2A11"/>
    <w:multiLevelType w:val="hybridMultilevel"/>
    <w:tmpl w:val="1A4E7482"/>
    <w:lvl w:ilvl="0" w:tplc="40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0C29329E"/>
    <w:multiLevelType w:val="hybridMultilevel"/>
    <w:tmpl w:val="2F485DE4"/>
    <w:lvl w:ilvl="0" w:tplc="9C1C50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47507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C79A9"/>
    <w:multiLevelType w:val="hybridMultilevel"/>
    <w:tmpl w:val="19D454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3581C"/>
    <w:multiLevelType w:val="hybridMultilevel"/>
    <w:tmpl w:val="CAFE069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6E194A"/>
    <w:multiLevelType w:val="hybridMultilevel"/>
    <w:tmpl w:val="88C21BC2"/>
    <w:lvl w:ilvl="0" w:tplc="B48283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4581D"/>
    <w:multiLevelType w:val="hybridMultilevel"/>
    <w:tmpl w:val="3A8C6F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F38AD"/>
    <w:multiLevelType w:val="hybridMultilevel"/>
    <w:tmpl w:val="71926E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F58C9"/>
    <w:multiLevelType w:val="hybridMultilevel"/>
    <w:tmpl w:val="0BFAC980"/>
    <w:lvl w:ilvl="0" w:tplc="E2FA40C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4566D5"/>
    <w:multiLevelType w:val="hybridMultilevel"/>
    <w:tmpl w:val="9184E872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D43240"/>
    <w:multiLevelType w:val="hybridMultilevel"/>
    <w:tmpl w:val="36A6CDB0"/>
    <w:lvl w:ilvl="0" w:tplc="658AB6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4">
    <w:nsid w:val="31722152"/>
    <w:multiLevelType w:val="hybridMultilevel"/>
    <w:tmpl w:val="F2900C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375B5A13"/>
    <w:multiLevelType w:val="hybridMultilevel"/>
    <w:tmpl w:val="9C9C86D4"/>
    <w:lvl w:ilvl="0" w:tplc="EB62979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A61A0"/>
    <w:multiLevelType w:val="hybridMultilevel"/>
    <w:tmpl w:val="D2B642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8400C99"/>
    <w:multiLevelType w:val="hybridMultilevel"/>
    <w:tmpl w:val="F06AA67A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53D6B0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3679B0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1D7A2A68">
      <w:start w:val="5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65860"/>
    <w:multiLevelType w:val="hybridMultilevel"/>
    <w:tmpl w:val="60807ED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C34866"/>
    <w:multiLevelType w:val="hybridMultilevel"/>
    <w:tmpl w:val="C172CE50"/>
    <w:lvl w:ilvl="0" w:tplc="CDE6A0A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5C4E0E"/>
    <w:multiLevelType w:val="hybridMultilevel"/>
    <w:tmpl w:val="32F67218"/>
    <w:lvl w:ilvl="0" w:tplc="40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00E76"/>
    <w:multiLevelType w:val="hybridMultilevel"/>
    <w:tmpl w:val="A0F0BF0C"/>
    <w:lvl w:ilvl="0" w:tplc="B71663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>
    <w:nsid w:val="588E1498"/>
    <w:multiLevelType w:val="hybridMultilevel"/>
    <w:tmpl w:val="DD5A40DC"/>
    <w:lvl w:ilvl="0" w:tplc="2D5EE00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5FFD4481"/>
    <w:multiLevelType w:val="hybridMultilevel"/>
    <w:tmpl w:val="5F92ED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A2A66"/>
    <w:multiLevelType w:val="hybridMultilevel"/>
    <w:tmpl w:val="8B165280"/>
    <w:lvl w:ilvl="0" w:tplc="9D32F6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93C0F"/>
    <w:multiLevelType w:val="hybridMultilevel"/>
    <w:tmpl w:val="78D4B7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30FAC"/>
    <w:multiLevelType w:val="hybridMultilevel"/>
    <w:tmpl w:val="BA26D7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92BFC"/>
    <w:multiLevelType w:val="hybridMultilevel"/>
    <w:tmpl w:val="13BED6D4"/>
    <w:lvl w:ilvl="0" w:tplc="5426AA2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91521"/>
    <w:multiLevelType w:val="hybridMultilevel"/>
    <w:tmpl w:val="729E8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9A2E6E"/>
    <w:multiLevelType w:val="hybridMultilevel"/>
    <w:tmpl w:val="BDB8AB8E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35"/>
  </w:num>
  <w:num w:numId="5">
    <w:abstractNumId w:val="7"/>
  </w:num>
  <w:num w:numId="6">
    <w:abstractNumId w:val="19"/>
  </w:num>
  <w:num w:numId="7">
    <w:abstractNumId w:val="31"/>
  </w:num>
  <w:num w:numId="8">
    <w:abstractNumId w:val="22"/>
  </w:num>
  <w:num w:numId="9">
    <w:abstractNumId w:val="23"/>
  </w:num>
  <w:num w:numId="10">
    <w:abstractNumId w:val="21"/>
  </w:num>
  <w:num w:numId="11">
    <w:abstractNumId w:val="29"/>
  </w:num>
  <w:num w:numId="12">
    <w:abstractNumId w:val="17"/>
  </w:num>
  <w:num w:numId="13">
    <w:abstractNumId w:val="6"/>
  </w:num>
  <w:num w:numId="14">
    <w:abstractNumId w:val="20"/>
  </w:num>
  <w:num w:numId="15">
    <w:abstractNumId w:val="28"/>
  </w:num>
  <w:num w:numId="16">
    <w:abstractNumId w:val="46"/>
  </w:num>
  <w:num w:numId="17">
    <w:abstractNumId w:val="10"/>
  </w:num>
  <w:num w:numId="18">
    <w:abstractNumId w:val="43"/>
  </w:num>
  <w:num w:numId="19">
    <w:abstractNumId w:val="3"/>
  </w:num>
  <w:num w:numId="20">
    <w:abstractNumId w:val="2"/>
  </w:num>
  <w:num w:numId="21">
    <w:abstractNumId w:val="27"/>
  </w:num>
  <w:num w:numId="22">
    <w:abstractNumId w:val="30"/>
  </w:num>
  <w:num w:numId="23">
    <w:abstractNumId w:val="12"/>
  </w:num>
  <w:num w:numId="24">
    <w:abstractNumId w:val="4"/>
  </w:num>
  <w:num w:numId="25">
    <w:abstractNumId w:val="44"/>
  </w:num>
  <w:num w:numId="26">
    <w:abstractNumId w:val="1"/>
  </w:num>
  <w:num w:numId="27">
    <w:abstractNumId w:val="15"/>
  </w:num>
  <w:num w:numId="28">
    <w:abstractNumId w:val="16"/>
  </w:num>
  <w:num w:numId="29">
    <w:abstractNumId w:val="41"/>
  </w:num>
  <w:num w:numId="30">
    <w:abstractNumId w:val="24"/>
  </w:num>
  <w:num w:numId="31">
    <w:abstractNumId w:val="40"/>
  </w:num>
  <w:num w:numId="32">
    <w:abstractNumId w:val="0"/>
  </w:num>
  <w:num w:numId="33">
    <w:abstractNumId w:val="11"/>
  </w:num>
  <w:num w:numId="34">
    <w:abstractNumId w:val="34"/>
  </w:num>
  <w:num w:numId="35">
    <w:abstractNumId w:val="39"/>
  </w:num>
  <w:num w:numId="36">
    <w:abstractNumId w:val="18"/>
  </w:num>
  <w:num w:numId="37">
    <w:abstractNumId w:val="36"/>
  </w:num>
  <w:num w:numId="38">
    <w:abstractNumId w:val="32"/>
  </w:num>
  <w:num w:numId="39">
    <w:abstractNumId w:val="26"/>
  </w:num>
  <w:num w:numId="40">
    <w:abstractNumId w:val="5"/>
  </w:num>
  <w:num w:numId="41">
    <w:abstractNumId w:val="38"/>
  </w:num>
  <w:num w:numId="42">
    <w:abstractNumId w:val="9"/>
  </w:num>
  <w:num w:numId="43">
    <w:abstractNumId w:val="33"/>
  </w:num>
  <w:num w:numId="44">
    <w:abstractNumId w:val="42"/>
  </w:num>
  <w:num w:numId="45">
    <w:abstractNumId w:val="13"/>
  </w:num>
  <w:num w:numId="46">
    <w:abstractNumId w:val="4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6"/>
    <w:rsid w:val="0000354A"/>
    <w:rsid w:val="00006332"/>
    <w:rsid w:val="00020137"/>
    <w:rsid w:val="00020571"/>
    <w:rsid w:val="0003013C"/>
    <w:rsid w:val="00036F20"/>
    <w:rsid w:val="000410C8"/>
    <w:rsid w:val="00043EFA"/>
    <w:rsid w:val="0005378A"/>
    <w:rsid w:val="0005399C"/>
    <w:rsid w:val="00060F28"/>
    <w:rsid w:val="00072DF0"/>
    <w:rsid w:val="00092C7E"/>
    <w:rsid w:val="00094961"/>
    <w:rsid w:val="000A27EC"/>
    <w:rsid w:val="000B0E1D"/>
    <w:rsid w:val="000C4683"/>
    <w:rsid w:val="000D5CCA"/>
    <w:rsid w:val="000E11F8"/>
    <w:rsid w:val="000E5C38"/>
    <w:rsid w:val="000F0645"/>
    <w:rsid w:val="000F4310"/>
    <w:rsid w:val="001047FF"/>
    <w:rsid w:val="001368FB"/>
    <w:rsid w:val="001452A0"/>
    <w:rsid w:val="00146609"/>
    <w:rsid w:val="00171523"/>
    <w:rsid w:val="001A7B5D"/>
    <w:rsid w:val="001B64D3"/>
    <w:rsid w:val="001C64A6"/>
    <w:rsid w:val="001D61D5"/>
    <w:rsid w:val="001E22EE"/>
    <w:rsid w:val="00211BDE"/>
    <w:rsid w:val="002141F4"/>
    <w:rsid w:val="00217741"/>
    <w:rsid w:val="00220496"/>
    <w:rsid w:val="00223064"/>
    <w:rsid w:val="002334DF"/>
    <w:rsid w:val="00236B6C"/>
    <w:rsid w:val="00237179"/>
    <w:rsid w:val="00262145"/>
    <w:rsid w:val="00270733"/>
    <w:rsid w:val="00277028"/>
    <w:rsid w:val="00290057"/>
    <w:rsid w:val="002A5DA5"/>
    <w:rsid w:val="002B7224"/>
    <w:rsid w:val="002B7596"/>
    <w:rsid w:val="002B7700"/>
    <w:rsid w:val="002C76CD"/>
    <w:rsid w:val="002D6FCF"/>
    <w:rsid w:val="002F18D1"/>
    <w:rsid w:val="002F37E1"/>
    <w:rsid w:val="002F4351"/>
    <w:rsid w:val="00306110"/>
    <w:rsid w:val="003136D6"/>
    <w:rsid w:val="00335617"/>
    <w:rsid w:val="00341023"/>
    <w:rsid w:val="003547B0"/>
    <w:rsid w:val="003572CB"/>
    <w:rsid w:val="00372421"/>
    <w:rsid w:val="00373860"/>
    <w:rsid w:val="00381491"/>
    <w:rsid w:val="00381E66"/>
    <w:rsid w:val="00382FC2"/>
    <w:rsid w:val="00383F99"/>
    <w:rsid w:val="003A7214"/>
    <w:rsid w:val="003B6A1F"/>
    <w:rsid w:val="003C029D"/>
    <w:rsid w:val="003C12DF"/>
    <w:rsid w:val="003C5174"/>
    <w:rsid w:val="003C5878"/>
    <w:rsid w:val="003D1C75"/>
    <w:rsid w:val="003D1F81"/>
    <w:rsid w:val="003D4568"/>
    <w:rsid w:val="003D5D68"/>
    <w:rsid w:val="003D7972"/>
    <w:rsid w:val="003F210A"/>
    <w:rsid w:val="003F223F"/>
    <w:rsid w:val="003F229D"/>
    <w:rsid w:val="00401076"/>
    <w:rsid w:val="00401F81"/>
    <w:rsid w:val="0040285F"/>
    <w:rsid w:val="00407B61"/>
    <w:rsid w:val="0041355E"/>
    <w:rsid w:val="00417040"/>
    <w:rsid w:val="00431ABF"/>
    <w:rsid w:val="00435A48"/>
    <w:rsid w:val="0044068D"/>
    <w:rsid w:val="004464B8"/>
    <w:rsid w:val="004734E5"/>
    <w:rsid w:val="00484568"/>
    <w:rsid w:val="00493233"/>
    <w:rsid w:val="00495B9D"/>
    <w:rsid w:val="004A07F1"/>
    <w:rsid w:val="004A6104"/>
    <w:rsid w:val="004B7925"/>
    <w:rsid w:val="004C0230"/>
    <w:rsid w:val="004C72E0"/>
    <w:rsid w:val="004D2056"/>
    <w:rsid w:val="004D4D3E"/>
    <w:rsid w:val="004E17D3"/>
    <w:rsid w:val="004E4EF8"/>
    <w:rsid w:val="004F3867"/>
    <w:rsid w:val="004F744D"/>
    <w:rsid w:val="005018DC"/>
    <w:rsid w:val="0051515C"/>
    <w:rsid w:val="00516DEE"/>
    <w:rsid w:val="00517D38"/>
    <w:rsid w:val="00523138"/>
    <w:rsid w:val="005313CC"/>
    <w:rsid w:val="005320FE"/>
    <w:rsid w:val="00536C49"/>
    <w:rsid w:val="00551042"/>
    <w:rsid w:val="005536C8"/>
    <w:rsid w:val="00554DB3"/>
    <w:rsid w:val="00564ED1"/>
    <w:rsid w:val="00565236"/>
    <w:rsid w:val="00585778"/>
    <w:rsid w:val="00585D24"/>
    <w:rsid w:val="005906B1"/>
    <w:rsid w:val="005A392B"/>
    <w:rsid w:val="005B31F0"/>
    <w:rsid w:val="005C07AC"/>
    <w:rsid w:val="005C17A6"/>
    <w:rsid w:val="005C2F20"/>
    <w:rsid w:val="005C56E2"/>
    <w:rsid w:val="005D1611"/>
    <w:rsid w:val="005D1704"/>
    <w:rsid w:val="005E5C54"/>
    <w:rsid w:val="00603095"/>
    <w:rsid w:val="00611138"/>
    <w:rsid w:val="00624446"/>
    <w:rsid w:val="006263C6"/>
    <w:rsid w:val="00627446"/>
    <w:rsid w:val="0065031E"/>
    <w:rsid w:val="00655175"/>
    <w:rsid w:val="006634F2"/>
    <w:rsid w:val="006712B7"/>
    <w:rsid w:val="00676967"/>
    <w:rsid w:val="00682FC3"/>
    <w:rsid w:val="00692DA0"/>
    <w:rsid w:val="006A1175"/>
    <w:rsid w:val="006A663E"/>
    <w:rsid w:val="006D59CC"/>
    <w:rsid w:val="006D6ECA"/>
    <w:rsid w:val="006E0FF9"/>
    <w:rsid w:val="006F0D42"/>
    <w:rsid w:val="006F397F"/>
    <w:rsid w:val="006F69FE"/>
    <w:rsid w:val="006F6B3F"/>
    <w:rsid w:val="00700061"/>
    <w:rsid w:val="007015F8"/>
    <w:rsid w:val="00703DD1"/>
    <w:rsid w:val="00704877"/>
    <w:rsid w:val="0071276C"/>
    <w:rsid w:val="00720F78"/>
    <w:rsid w:val="00723187"/>
    <w:rsid w:val="00725C17"/>
    <w:rsid w:val="00750803"/>
    <w:rsid w:val="00770D4F"/>
    <w:rsid w:val="00773D63"/>
    <w:rsid w:val="007938C6"/>
    <w:rsid w:val="007A38AD"/>
    <w:rsid w:val="007A7BFF"/>
    <w:rsid w:val="007B5F90"/>
    <w:rsid w:val="007B6A0E"/>
    <w:rsid w:val="007C464C"/>
    <w:rsid w:val="007D3790"/>
    <w:rsid w:val="007D5E30"/>
    <w:rsid w:val="007D7B63"/>
    <w:rsid w:val="0080054C"/>
    <w:rsid w:val="00802980"/>
    <w:rsid w:val="00803C89"/>
    <w:rsid w:val="00804849"/>
    <w:rsid w:val="00805091"/>
    <w:rsid w:val="00806293"/>
    <w:rsid w:val="00810570"/>
    <w:rsid w:val="008129FA"/>
    <w:rsid w:val="00823523"/>
    <w:rsid w:val="00824E30"/>
    <w:rsid w:val="00827F80"/>
    <w:rsid w:val="00831676"/>
    <w:rsid w:val="0083455F"/>
    <w:rsid w:val="0084314D"/>
    <w:rsid w:val="0085357D"/>
    <w:rsid w:val="00853664"/>
    <w:rsid w:val="008609D7"/>
    <w:rsid w:val="00881775"/>
    <w:rsid w:val="0088308B"/>
    <w:rsid w:val="00885EC1"/>
    <w:rsid w:val="00893917"/>
    <w:rsid w:val="00893979"/>
    <w:rsid w:val="008A2222"/>
    <w:rsid w:val="008A41A5"/>
    <w:rsid w:val="008B643B"/>
    <w:rsid w:val="008D1DD2"/>
    <w:rsid w:val="008D2245"/>
    <w:rsid w:val="008E3C29"/>
    <w:rsid w:val="008E76F9"/>
    <w:rsid w:val="00902573"/>
    <w:rsid w:val="00910910"/>
    <w:rsid w:val="00911590"/>
    <w:rsid w:val="009216F9"/>
    <w:rsid w:val="00926F2E"/>
    <w:rsid w:val="009332C1"/>
    <w:rsid w:val="00946012"/>
    <w:rsid w:val="009519A5"/>
    <w:rsid w:val="00952856"/>
    <w:rsid w:val="00953276"/>
    <w:rsid w:val="0095416C"/>
    <w:rsid w:val="00975660"/>
    <w:rsid w:val="00981AAC"/>
    <w:rsid w:val="0099709D"/>
    <w:rsid w:val="009B0483"/>
    <w:rsid w:val="009C1B45"/>
    <w:rsid w:val="009C3C06"/>
    <w:rsid w:val="009C74BB"/>
    <w:rsid w:val="009D274E"/>
    <w:rsid w:val="009F1710"/>
    <w:rsid w:val="009F6304"/>
    <w:rsid w:val="00A05ECE"/>
    <w:rsid w:val="00A15F60"/>
    <w:rsid w:val="00A27F20"/>
    <w:rsid w:val="00A306A3"/>
    <w:rsid w:val="00A41F35"/>
    <w:rsid w:val="00A437EF"/>
    <w:rsid w:val="00A44610"/>
    <w:rsid w:val="00A5670C"/>
    <w:rsid w:val="00A70691"/>
    <w:rsid w:val="00A73CF5"/>
    <w:rsid w:val="00A8468C"/>
    <w:rsid w:val="00A905F0"/>
    <w:rsid w:val="00A956ED"/>
    <w:rsid w:val="00AA2E39"/>
    <w:rsid w:val="00AB4AE4"/>
    <w:rsid w:val="00AC3604"/>
    <w:rsid w:val="00AE09CB"/>
    <w:rsid w:val="00B05D69"/>
    <w:rsid w:val="00B114DE"/>
    <w:rsid w:val="00B3060F"/>
    <w:rsid w:val="00B37E66"/>
    <w:rsid w:val="00B51A4B"/>
    <w:rsid w:val="00B55704"/>
    <w:rsid w:val="00B560EF"/>
    <w:rsid w:val="00B63483"/>
    <w:rsid w:val="00B70054"/>
    <w:rsid w:val="00B7132E"/>
    <w:rsid w:val="00B736DE"/>
    <w:rsid w:val="00B76534"/>
    <w:rsid w:val="00B778D8"/>
    <w:rsid w:val="00B86EDB"/>
    <w:rsid w:val="00B92A31"/>
    <w:rsid w:val="00B96872"/>
    <w:rsid w:val="00BA23FD"/>
    <w:rsid w:val="00BB25FD"/>
    <w:rsid w:val="00BC75FF"/>
    <w:rsid w:val="00BD2B13"/>
    <w:rsid w:val="00BE2F39"/>
    <w:rsid w:val="00BE4FDA"/>
    <w:rsid w:val="00BF3FF2"/>
    <w:rsid w:val="00C01148"/>
    <w:rsid w:val="00C02F3F"/>
    <w:rsid w:val="00C27A8C"/>
    <w:rsid w:val="00C319FC"/>
    <w:rsid w:val="00C41BF7"/>
    <w:rsid w:val="00C44706"/>
    <w:rsid w:val="00C44D02"/>
    <w:rsid w:val="00C5414E"/>
    <w:rsid w:val="00C541EA"/>
    <w:rsid w:val="00C54F44"/>
    <w:rsid w:val="00C60CE7"/>
    <w:rsid w:val="00C642C2"/>
    <w:rsid w:val="00C66E3F"/>
    <w:rsid w:val="00C713F6"/>
    <w:rsid w:val="00C735E8"/>
    <w:rsid w:val="00CB0F8E"/>
    <w:rsid w:val="00CD4763"/>
    <w:rsid w:val="00CF4B36"/>
    <w:rsid w:val="00CF4FF2"/>
    <w:rsid w:val="00CF66FE"/>
    <w:rsid w:val="00D02EE8"/>
    <w:rsid w:val="00D224B4"/>
    <w:rsid w:val="00D33097"/>
    <w:rsid w:val="00D46404"/>
    <w:rsid w:val="00D6744A"/>
    <w:rsid w:val="00D73B9C"/>
    <w:rsid w:val="00D7425C"/>
    <w:rsid w:val="00D85FC2"/>
    <w:rsid w:val="00D92BF7"/>
    <w:rsid w:val="00DA0DA2"/>
    <w:rsid w:val="00DB77D8"/>
    <w:rsid w:val="00DC3678"/>
    <w:rsid w:val="00DD04A7"/>
    <w:rsid w:val="00DF3031"/>
    <w:rsid w:val="00E11DE2"/>
    <w:rsid w:val="00E273C1"/>
    <w:rsid w:val="00E32623"/>
    <w:rsid w:val="00E328CF"/>
    <w:rsid w:val="00E4085A"/>
    <w:rsid w:val="00E42B28"/>
    <w:rsid w:val="00E53784"/>
    <w:rsid w:val="00E83BF4"/>
    <w:rsid w:val="00E83CA2"/>
    <w:rsid w:val="00E859A4"/>
    <w:rsid w:val="00E911F3"/>
    <w:rsid w:val="00E93C34"/>
    <w:rsid w:val="00E947E6"/>
    <w:rsid w:val="00E94F6B"/>
    <w:rsid w:val="00EB70E2"/>
    <w:rsid w:val="00ED3820"/>
    <w:rsid w:val="00ED515A"/>
    <w:rsid w:val="00ED7DCB"/>
    <w:rsid w:val="00EE076E"/>
    <w:rsid w:val="00EE4E94"/>
    <w:rsid w:val="00EE77A3"/>
    <w:rsid w:val="00EF49F2"/>
    <w:rsid w:val="00EF6CB0"/>
    <w:rsid w:val="00EF7BCE"/>
    <w:rsid w:val="00F234D8"/>
    <w:rsid w:val="00F41424"/>
    <w:rsid w:val="00F46D3A"/>
    <w:rsid w:val="00F5135F"/>
    <w:rsid w:val="00F540C5"/>
    <w:rsid w:val="00F6169E"/>
    <w:rsid w:val="00F70DB9"/>
    <w:rsid w:val="00F81753"/>
    <w:rsid w:val="00F821AE"/>
    <w:rsid w:val="00F93BEB"/>
    <w:rsid w:val="00F97DAC"/>
    <w:rsid w:val="00FA0A96"/>
    <w:rsid w:val="00FB3C46"/>
    <w:rsid w:val="00FD0657"/>
    <w:rsid w:val="00FE11AD"/>
    <w:rsid w:val="00FE7D90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4EC1A"/>
  <w15:chartTrackingRefBased/>
  <w15:docId w15:val="{EE874CED-25D4-4B7F-829C-31BE555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37E66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F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27A8C"/>
    <w:rPr>
      <w:rFonts w:ascii="Century Gothic" w:hAnsi="Century Gothic"/>
      <w:sz w:val="22"/>
      <w:szCs w:val="22"/>
      <w:lang w:eastAsia="es-ES"/>
    </w:rPr>
  </w:style>
  <w:style w:type="paragraph" w:styleId="NormalWeb">
    <w:name w:val="Normal (Web)"/>
    <w:basedOn w:val="Normal"/>
    <w:uiPriority w:val="99"/>
    <w:unhideWhenUsed/>
    <w:rsid w:val="003B6A1F"/>
    <w:pPr>
      <w:spacing w:before="100" w:beforeAutospacing="1" w:after="100" w:afterAutospacing="1"/>
    </w:pPr>
    <w:rPr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AD41-2B0A-455E-BE83-90CBD820D2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2897B7-04AD-4E6D-9BBF-E1B10030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52D72E-8995-416F-B55C-1EC08C47087C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4.xml><?xml version="1.0" encoding="utf-8"?>
<ds:datastoreItem xmlns:ds="http://schemas.openxmlformats.org/officeDocument/2006/customXml" ds:itemID="{5C51662A-2627-4A43-93CC-6A1A7F4574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C0D64B-6905-48D8-9078-DB9B48D8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Aneida Patricia Antequera Claure</cp:lastModifiedBy>
  <cp:revision>2</cp:revision>
  <cp:lastPrinted>2020-09-03T12:29:00Z</cp:lastPrinted>
  <dcterms:created xsi:type="dcterms:W3CDTF">2021-01-26T21:56:00Z</dcterms:created>
  <dcterms:modified xsi:type="dcterms:W3CDTF">2021-01-26T21:56:00Z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