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0EE9AF54" w:rsidR="0014244E" w:rsidRPr="006E364B" w:rsidRDefault="00525EB8" w:rsidP="006E364B">
      <w:pPr>
        <w:jc w:val="center"/>
        <w:rPr>
          <w:rFonts w:ascii="Arial" w:hAnsi="Arial" w:cs="Arial"/>
          <w:b/>
          <w:color w:val="7030A0"/>
          <w:lang w:val="es-BO"/>
        </w:rPr>
      </w:pPr>
      <w:r>
        <w:rPr>
          <w:rFonts w:ascii="Arial" w:hAnsi="Arial" w:cs="Arial"/>
          <w:b/>
          <w:sz w:val="22"/>
          <w:lang w:val="es-BO"/>
        </w:rPr>
        <w:t>ESPECIFICACIONES TÉCNICAS</w:t>
      </w:r>
    </w:p>
    <w:p w14:paraId="563762BA" w14:textId="77777777" w:rsidR="008A7021" w:rsidRPr="008A7021" w:rsidRDefault="008A7021" w:rsidP="0014244E">
      <w:pPr>
        <w:spacing w:before="14"/>
        <w:ind w:left="426"/>
        <w:jc w:val="center"/>
        <w:rPr>
          <w:rFonts w:ascii="Arial" w:hAnsi="Arial" w:cs="Arial"/>
          <w:b/>
          <w:lang w:val="es-BO"/>
        </w:rPr>
      </w:pPr>
    </w:p>
    <w:p w14:paraId="65CD1511" w14:textId="63A75925" w:rsidR="00F46028" w:rsidRPr="00525EB8" w:rsidRDefault="009D5846" w:rsidP="00F46028">
      <w:pPr>
        <w:jc w:val="both"/>
        <w:rPr>
          <w:rFonts w:ascii="Arial" w:hAnsi="Arial" w:cs="Arial"/>
          <w:b/>
          <w:color w:val="000000"/>
          <w:sz w:val="22"/>
          <w:szCs w:val="22"/>
          <w:lang w:val="es-BO" w:eastAsia="es-BO"/>
        </w:rPr>
      </w:pPr>
      <w:r w:rsidRPr="000963BE">
        <w:rPr>
          <w:rFonts w:ascii="Arial" w:hAnsi="Arial" w:cs="Arial"/>
          <w:b/>
          <w:sz w:val="22"/>
          <w:u w:val="single"/>
          <w:lang w:val="es-BO"/>
        </w:rPr>
        <w:t>OBJETO DE CONTRATACION</w:t>
      </w:r>
      <w:r w:rsidRPr="0062021A">
        <w:rPr>
          <w:rFonts w:ascii="Arial" w:hAnsi="Arial" w:cs="Arial"/>
          <w:b/>
          <w:lang w:val="es-BO"/>
        </w:rPr>
        <w:t>:</w:t>
      </w:r>
      <w:r>
        <w:rPr>
          <w:rFonts w:ascii="Arial" w:hAnsi="Arial" w:cs="Arial"/>
          <w:b/>
          <w:lang w:val="es-BO"/>
        </w:rPr>
        <w:t xml:space="preserve"> </w:t>
      </w:r>
      <w:r w:rsidR="00973C1D" w:rsidRPr="00525EB8">
        <w:rPr>
          <w:rFonts w:ascii="Arial" w:hAnsi="Arial" w:cs="Arial"/>
          <w:b/>
          <w:color w:val="000000"/>
          <w:sz w:val="22"/>
          <w:szCs w:val="22"/>
          <w:lang w:val="es-BO" w:eastAsia="es-BO"/>
        </w:rPr>
        <w:t xml:space="preserve">SERVICIO </w:t>
      </w:r>
      <w:r w:rsidR="00525EB8">
        <w:rPr>
          <w:rFonts w:ascii="Arial" w:hAnsi="Arial" w:cs="Arial"/>
          <w:b/>
          <w:color w:val="000000"/>
          <w:sz w:val="22"/>
          <w:szCs w:val="22"/>
          <w:lang w:val="es-BO" w:eastAsia="es-BO"/>
        </w:rPr>
        <w:t xml:space="preserve">DE IMPRESIÓN DE CREDENCIALES / </w:t>
      </w:r>
      <w:r w:rsidR="00973C1D" w:rsidRPr="00525EB8">
        <w:rPr>
          <w:rFonts w:ascii="Arial" w:hAnsi="Arial" w:cs="Arial"/>
          <w:b/>
          <w:color w:val="000000"/>
          <w:sz w:val="22"/>
          <w:szCs w:val="22"/>
          <w:lang w:val="es-BO" w:eastAsia="es-BO"/>
        </w:rPr>
        <w:t xml:space="preserve">CERTIFICADOS </w:t>
      </w:r>
      <w:r w:rsidR="00525EB8" w:rsidRPr="00525EB8">
        <w:rPr>
          <w:rFonts w:ascii="Arial" w:hAnsi="Arial" w:cs="Arial"/>
          <w:b/>
          <w:color w:val="000000"/>
          <w:sz w:val="22"/>
          <w:szCs w:val="22"/>
          <w:lang w:val="es-BO" w:eastAsia="es-BO"/>
        </w:rPr>
        <w:t xml:space="preserve">             </w:t>
      </w:r>
      <w:r w:rsidR="00525EB8">
        <w:rPr>
          <w:rFonts w:ascii="Arial" w:hAnsi="Arial" w:cs="Arial"/>
          <w:b/>
          <w:color w:val="000000"/>
          <w:sz w:val="22"/>
          <w:szCs w:val="22"/>
          <w:lang w:val="es-BO" w:eastAsia="es-BO"/>
        </w:rPr>
        <w:t xml:space="preserve">DE IMPEDIMENTO DE SUFRAGIO </w:t>
      </w:r>
      <w:r w:rsidR="00973C1D" w:rsidRPr="00525EB8">
        <w:rPr>
          <w:rFonts w:ascii="Arial" w:hAnsi="Arial" w:cs="Arial"/>
          <w:b/>
          <w:color w:val="000000"/>
          <w:sz w:val="22"/>
          <w:szCs w:val="22"/>
          <w:lang w:val="es-BO" w:eastAsia="es-BO"/>
        </w:rPr>
        <w:t>- ELECCIONES SUBNACIONALES 2021</w:t>
      </w:r>
    </w:p>
    <w:p w14:paraId="29D86F0E" w14:textId="2054B893"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504"/>
      </w:tblGrid>
      <w:tr w:rsidR="0014244E" w:rsidRPr="005B5CC0" w14:paraId="1A89A802" w14:textId="77777777" w:rsidTr="00F46028">
        <w:trPr>
          <w:trHeight w:val="397"/>
        </w:trPr>
        <w:tc>
          <w:tcPr>
            <w:tcW w:w="10071" w:type="dxa"/>
            <w:gridSpan w:val="2"/>
            <w:shd w:val="clear" w:color="auto" w:fill="767171"/>
            <w:vAlign w:val="center"/>
          </w:tcPr>
          <w:p w14:paraId="6F2932AA" w14:textId="25CB235F" w:rsidR="0014244E" w:rsidRPr="008D1719" w:rsidRDefault="0014244E" w:rsidP="00FC4081">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SERVICIO (S)</w:t>
            </w:r>
          </w:p>
        </w:tc>
      </w:tr>
      <w:tr w:rsidR="0014244E" w:rsidRPr="005B5CC0" w14:paraId="2F5A1CFD" w14:textId="77777777" w:rsidTr="00602BDC">
        <w:trPr>
          <w:trHeight w:val="355"/>
        </w:trPr>
        <w:tc>
          <w:tcPr>
            <w:tcW w:w="10071" w:type="dxa"/>
            <w:gridSpan w:val="2"/>
            <w:shd w:val="clear" w:color="auto" w:fill="D9D9D9" w:themeFill="background1" w:themeFillShade="D9"/>
            <w:vAlign w:val="center"/>
          </w:tcPr>
          <w:p w14:paraId="2DFF1F22" w14:textId="494AC7A6" w:rsidR="0014244E" w:rsidRPr="008D1719" w:rsidRDefault="0014244E" w:rsidP="00FC4081">
            <w:pPr>
              <w:pStyle w:val="Textoindependiente3"/>
              <w:numPr>
                <w:ilvl w:val="0"/>
                <w:numId w:val="3"/>
              </w:numPr>
              <w:rPr>
                <w:bCs/>
                <w:iCs/>
                <w:sz w:val="20"/>
                <w:lang w:val="es-BO"/>
              </w:rPr>
            </w:pPr>
            <w:r w:rsidRPr="008D1719">
              <w:rPr>
                <w:b/>
                <w:bCs/>
                <w:sz w:val="20"/>
                <w:lang w:val="es-BO"/>
              </w:rPr>
              <w:t xml:space="preserve">REQUISITOS DEL </w:t>
            </w:r>
            <w:r w:rsidR="00FF243F">
              <w:rPr>
                <w:b/>
                <w:bCs/>
                <w:sz w:val="20"/>
                <w:lang w:val="es-BO"/>
              </w:rPr>
              <w:t>(LOS) SERVICIO (S)</w:t>
            </w:r>
          </w:p>
        </w:tc>
      </w:tr>
      <w:tr w:rsidR="00A52A6C" w:rsidRPr="008D1719" w14:paraId="36985C11" w14:textId="2936B090" w:rsidTr="00F231CC">
        <w:trPr>
          <w:trHeight w:val="414"/>
        </w:trPr>
        <w:tc>
          <w:tcPr>
            <w:tcW w:w="567" w:type="dxa"/>
            <w:shd w:val="clear" w:color="auto" w:fill="auto"/>
            <w:vAlign w:val="center"/>
          </w:tcPr>
          <w:p w14:paraId="2F16F43F" w14:textId="77777777" w:rsidR="00A52A6C" w:rsidRPr="008D1719" w:rsidRDefault="00A52A6C"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504" w:type="dxa"/>
            <w:shd w:val="clear" w:color="auto" w:fill="auto"/>
            <w:vAlign w:val="center"/>
          </w:tcPr>
          <w:p w14:paraId="32204234" w14:textId="3A51AEBB" w:rsidR="00A52A6C" w:rsidRPr="008D1719" w:rsidRDefault="00A52A6C" w:rsidP="00A52A6C">
            <w:pPr>
              <w:ind w:left="365"/>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655932" w:rsidRPr="005B5CC0" w14:paraId="009D7280" w14:textId="3C4A98A9" w:rsidTr="00A52A6C">
        <w:trPr>
          <w:trHeight w:val="1693"/>
        </w:trPr>
        <w:tc>
          <w:tcPr>
            <w:tcW w:w="567" w:type="dxa"/>
            <w:shd w:val="clear" w:color="auto" w:fill="auto"/>
            <w:vAlign w:val="center"/>
          </w:tcPr>
          <w:p w14:paraId="50AC6DF6" w14:textId="5775ECE7" w:rsidR="00655932" w:rsidRDefault="00655932" w:rsidP="00602BDC">
            <w:pPr>
              <w:pStyle w:val="Textoindependiente3"/>
              <w:jc w:val="center"/>
              <w:rPr>
                <w:b/>
                <w:sz w:val="20"/>
                <w:lang w:val="es-BO"/>
              </w:rPr>
            </w:pPr>
          </w:p>
          <w:p w14:paraId="1F249D6A" w14:textId="6C92F8A9" w:rsidR="00655932" w:rsidRDefault="00655932" w:rsidP="00602BDC">
            <w:pPr>
              <w:pStyle w:val="Textoindependiente3"/>
              <w:jc w:val="center"/>
              <w:rPr>
                <w:b/>
                <w:sz w:val="20"/>
                <w:lang w:val="es-BO"/>
              </w:rPr>
            </w:pPr>
            <w:r>
              <w:rPr>
                <w:b/>
                <w:sz w:val="20"/>
                <w:lang w:val="es-BO"/>
              </w:rPr>
              <w:t>1</w:t>
            </w:r>
          </w:p>
          <w:p w14:paraId="5AB7AB58" w14:textId="77777777" w:rsidR="00655932" w:rsidRPr="000677C2" w:rsidRDefault="00655932" w:rsidP="00602BDC">
            <w:pPr>
              <w:pStyle w:val="Textoindependiente3"/>
              <w:jc w:val="center"/>
              <w:rPr>
                <w:b/>
                <w:sz w:val="20"/>
                <w:u w:val="single"/>
                <w:lang w:val="es-BO"/>
              </w:rPr>
            </w:pPr>
          </w:p>
          <w:p w14:paraId="533545E1" w14:textId="77777777" w:rsidR="00655932" w:rsidRDefault="00655932" w:rsidP="00602BDC">
            <w:pPr>
              <w:pStyle w:val="Textoindependiente3"/>
              <w:jc w:val="center"/>
              <w:rPr>
                <w:b/>
                <w:sz w:val="20"/>
                <w:lang w:val="es-BO"/>
              </w:rPr>
            </w:pPr>
          </w:p>
          <w:p w14:paraId="72EB0ED4" w14:textId="77777777" w:rsidR="00655932" w:rsidRDefault="00655932" w:rsidP="0062021A">
            <w:pPr>
              <w:pStyle w:val="Textoindependiente3"/>
              <w:rPr>
                <w:b/>
                <w:sz w:val="20"/>
                <w:lang w:val="es-BO"/>
              </w:rPr>
            </w:pPr>
          </w:p>
          <w:p w14:paraId="09193E9B" w14:textId="77777777" w:rsidR="00655932" w:rsidRDefault="00655932" w:rsidP="00F46028">
            <w:pPr>
              <w:pStyle w:val="Textoindependiente3"/>
              <w:rPr>
                <w:b/>
                <w:sz w:val="20"/>
                <w:lang w:val="es-BO"/>
              </w:rPr>
            </w:pPr>
          </w:p>
          <w:p w14:paraId="0E10B685" w14:textId="7B5ECFF4" w:rsidR="00655932" w:rsidRPr="008D1719" w:rsidRDefault="00655932" w:rsidP="00602BDC">
            <w:pPr>
              <w:pStyle w:val="Textoindependiente3"/>
              <w:jc w:val="center"/>
              <w:rPr>
                <w:b/>
                <w:sz w:val="20"/>
                <w:lang w:val="es-BO"/>
              </w:rPr>
            </w:pPr>
          </w:p>
        </w:tc>
        <w:tc>
          <w:tcPr>
            <w:tcW w:w="9504" w:type="dxa"/>
            <w:shd w:val="clear" w:color="auto" w:fill="auto"/>
            <w:vAlign w:val="center"/>
          </w:tcPr>
          <w:p w14:paraId="1DF6B0DD" w14:textId="26FB7B3F" w:rsidR="00655932" w:rsidRPr="00F231CC" w:rsidRDefault="00675D35" w:rsidP="00A52A6C">
            <w:pPr>
              <w:spacing w:before="14" w:line="200" w:lineRule="exact"/>
              <w:rPr>
                <w:rFonts w:ascii="Arial" w:hAnsi="Arial" w:cs="Arial"/>
                <w:b/>
                <w:color w:val="000000"/>
                <w:u w:val="single"/>
                <w:lang w:val="es-BO"/>
              </w:rPr>
            </w:pPr>
            <w:r>
              <w:rPr>
                <w:rFonts w:ascii="Arial" w:hAnsi="Arial" w:cs="Arial"/>
                <w:b/>
                <w:color w:val="000000"/>
                <w:u w:val="single"/>
                <w:lang w:val="es-BO"/>
              </w:rPr>
              <w:t xml:space="preserve">SERVICIO DE IMPRESIÓN DE </w:t>
            </w:r>
            <w:r w:rsidR="00655932" w:rsidRPr="00F231CC">
              <w:rPr>
                <w:rFonts w:ascii="Arial" w:hAnsi="Arial" w:cs="Arial"/>
                <w:b/>
                <w:color w:val="000000"/>
                <w:u w:val="single"/>
                <w:lang w:val="es-BO"/>
              </w:rPr>
              <w:t>CREDENCIALES PARA JURADOS ELECTORALES</w:t>
            </w:r>
          </w:p>
          <w:p w14:paraId="369D38CC" w14:textId="77777777" w:rsidR="00655932" w:rsidRPr="00A52A6C" w:rsidRDefault="00655932" w:rsidP="00A52A6C">
            <w:pPr>
              <w:spacing w:before="14" w:line="200" w:lineRule="exact"/>
              <w:rPr>
                <w:rFonts w:ascii="Arial" w:hAnsi="Arial" w:cs="Arial"/>
                <w:b/>
                <w:u w:val="single"/>
                <w:lang w:val="es-BO"/>
              </w:rPr>
            </w:pPr>
          </w:p>
          <w:p w14:paraId="792D7262" w14:textId="26602170" w:rsidR="00655932" w:rsidRPr="00A52A6C" w:rsidRDefault="00655932" w:rsidP="00A52A6C">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A52A6C">
              <w:rPr>
                <w:rFonts w:ascii="Arial" w:hAnsi="Arial" w:cs="Arial"/>
                <w:lang w:val="es-BO"/>
              </w:rPr>
              <w:t>Cartulina escolar color blanco</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5F8A15B8" w14:textId="77777777" w:rsidR="00655932" w:rsidRPr="00A52A6C" w:rsidRDefault="00655932" w:rsidP="00A52A6C">
            <w:pPr>
              <w:contextualSpacing/>
              <w:jc w:val="both"/>
              <w:rPr>
                <w:rFonts w:ascii="Arial" w:hAnsi="Arial" w:cs="Arial"/>
                <w:lang w:val="es-BO"/>
              </w:rPr>
            </w:pPr>
            <w:r w:rsidRPr="00A52A6C">
              <w:rPr>
                <w:rFonts w:ascii="Arial" w:hAnsi="Arial" w:cs="Arial"/>
                <w:lang w:val="es-BO"/>
              </w:rPr>
              <w:t>Dimensiones: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t>Ancho 8.50cm, Alto 11.50cm (aproximado)</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4F701CAB" w14:textId="77777777" w:rsidR="00655932" w:rsidRPr="00A52A6C" w:rsidRDefault="00655932" w:rsidP="00A52A6C">
            <w:pPr>
              <w:contextualSpacing/>
              <w:jc w:val="both"/>
              <w:rPr>
                <w:rFonts w:ascii="Arial" w:hAnsi="Arial" w:cs="Arial"/>
                <w:lang w:val="es-BO"/>
              </w:rPr>
            </w:pPr>
            <w:r w:rsidRPr="00A52A6C">
              <w:rPr>
                <w:rFonts w:ascii="Arial" w:hAnsi="Arial" w:cs="Arial"/>
                <w:lang w:val="es-BO"/>
              </w:rPr>
              <w:t>Gramaje:</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t>150 gramos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1B08AA62" w14:textId="781C8B72" w:rsidR="00655932" w:rsidRPr="00A52A6C" w:rsidRDefault="00655932" w:rsidP="00A52A6C">
            <w:pPr>
              <w:contextualSpacing/>
              <w:jc w:val="both"/>
              <w:rPr>
                <w:rFonts w:ascii="Arial" w:hAnsi="Arial" w:cs="Arial"/>
                <w:lang w:val="es-BO"/>
              </w:rPr>
            </w:pPr>
            <w:r>
              <w:rPr>
                <w:rFonts w:ascii="Arial" w:hAnsi="Arial" w:cs="Arial"/>
                <w:lang w:val="es-BO"/>
              </w:rPr>
              <w:t xml:space="preserve">Impresión: </w:t>
            </w:r>
            <w:r>
              <w:rPr>
                <w:rFonts w:ascii="Arial" w:hAnsi="Arial" w:cs="Arial"/>
                <w:lang w:val="es-BO"/>
              </w:rPr>
              <w:tab/>
            </w:r>
            <w:r>
              <w:rPr>
                <w:rFonts w:ascii="Arial" w:hAnsi="Arial" w:cs="Arial"/>
                <w:lang w:val="es-BO"/>
              </w:rPr>
              <w:tab/>
            </w:r>
            <w:r>
              <w:rPr>
                <w:rFonts w:ascii="Arial" w:hAnsi="Arial" w:cs="Arial"/>
                <w:lang w:val="es-BO"/>
              </w:rPr>
              <w:tab/>
            </w:r>
            <w:r w:rsidRPr="00A52A6C">
              <w:rPr>
                <w:rFonts w:ascii="Arial" w:hAnsi="Arial" w:cs="Arial"/>
                <w:lang w:val="es-BO"/>
              </w:rPr>
              <w:t>Full color anvers</w:t>
            </w:r>
            <w:r>
              <w:rPr>
                <w:rFonts w:ascii="Arial" w:hAnsi="Arial" w:cs="Arial"/>
                <w:lang w:val="es-BO"/>
              </w:rPr>
              <w:t>o y escala de grises en reverso</w:t>
            </w:r>
          </w:p>
          <w:p w14:paraId="7CE9E091" w14:textId="43865EB9" w:rsidR="00655932" w:rsidRPr="00A52A6C" w:rsidRDefault="00655932" w:rsidP="00A52A6C">
            <w:pPr>
              <w:contextualSpacing/>
              <w:jc w:val="both"/>
              <w:rPr>
                <w:rFonts w:ascii="Arial" w:hAnsi="Arial" w:cs="Arial"/>
                <w:lang w:val="es-BO"/>
              </w:rPr>
            </w:pPr>
            <w:r w:rsidRPr="00A52A6C">
              <w:rPr>
                <w:rFonts w:ascii="Arial" w:hAnsi="Arial" w:cs="Arial"/>
                <w:lang w:val="es-BO"/>
              </w:rPr>
              <w:t>Diseños: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t>9 diseños proporcionados por la unidad solicitante</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4C99870E" w14:textId="77777777" w:rsidR="00655932" w:rsidRDefault="00655932" w:rsidP="00A52A6C">
            <w:pPr>
              <w:contextualSpacing/>
              <w:jc w:val="both"/>
              <w:rPr>
                <w:rFonts w:ascii="Arial" w:hAnsi="Arial" w:cs="Arial"/>
                <w:lang w:val="es-BO"/>
              </w:rPr>
            </w:pPr>
            <w:r>
              <w:rPr>
                <w:rFonts w:ascii="Arial" w:hAnsi="Arial" w:cs="Arial"/>
                <w:lang w:val="es-BO"/>
              </w:rPr>
              <w:t>Acabado:</w:t>
            </w:r>
            <w:r>
              <w:rPr>
                <w:rFonts w:ascii="Arial" w:hAnsi="Arial" w:cs="Arial"/>
                <w:lang w:val="es-BO"/>
              </w:rPr>
              <w:tab/>
            </w:r>
            <w:r>
              <w:rPr>
                <w:rFonts w:ascii="Arial" w:hAnsi="Arial" w:cs="Arial"/>
                <w:lang w:val="es-BO"/>
              </w:rPr>
              <w:tab/>
            </w:r>
            <w:r>
              <w:rPr>
                <w:rFonts w:ascii="Arial" w:hAnsi="Arial" w:cs="Arial"/>
                <w:lang w:val="es-BO"/>
              </w:rPr>
              <w:tab/>
            </w:r>
          </w:p>
          <w:p w14:paraId="3359255F" w14:textId="76A58870" w:rsidR="00655932" w:rsidRPr="00A52A6C" w:rsidRDefault="00655932" w:rsidP="00A52A6C">
            <w:pPr>
              <w:pStyle w:val="Prrafodelista"/>
              <w:numPr>
                <w:ilvl w:val="0"/>
                <w:numId w:val="47"/>
              </w:numPr>
              <w:contextualSpacing/>
              <w:jc w:val="both"/>
              <w:rPr>
                <w:rFonts w:ascii="Arial" w:hAnsi="Arial" w:cs="Arial"/>
                <w:lang w:val="es-BO"/>
              </w:rPr>
            </w:pPr>
            <w:r w:rsidRPr="00A52A6C">
              <w:rPr>
                <w:rFonts w:ascii="Arial" w:hAnsi="Arial" w:cs="Arial"/>
                <w:lang w:val="es-BO"/>
              </w:rPr>
              <w:t>Cada credencial debe tener numeración correlativa de acuerdo a tabla</w:t>
            </w:r>
            <w:r>
              <w:rPr>
                <w:rFonts w:ascii="Arial" w:hAnsi="Arial" w:cs="Arial"/>
                <w:lang w:val="es-BO"/>
              </w:rPr>
              <w:t xml:space="preserve"> de distribución</w:t>
            </w:r>
          </w:p>
          <w:p w14:paraId="7DFB6960" w14:textId="579E6BF0" w:rsidR="00655932" w:rsidRPr="00A52A6C" w:rsidRDefault="00655932" w:rsidP="00A52A6C">
            <w:pPr>
              <w:pStyle w:val="Prrafodelista"/>
              <w:numPr>
                <w:ilvl w:val="0"/>
                <w:numId w:val="47"/>
              </w:numPr>
              <w:contextualSpacing/>
              <w:jc w:val="both"/>
              <w:rPr>
                <w:rFonts w:ascii="Arial" w:hAnsi="Arial" w:cs="Arial"/>
                <w:lang w:val="es-BO"/>
              </w:rPr>
            </w:pPr>
            <w:r w:rsidRPr="00A52A6C">
              <w:rPr>
                <w:rFonts w:ascii="Arial" w:hAnsi="Arial" w:cs="Arial"/>
                <w:lang w:val="es-BO"/>
              </w:rPr>
              <w:t>Cada credencial debe tener perforación en la parte superior para sujeción de cinta</w:t>
            </w:r>
          </w:p>
          <w:p w14:paraId="14CF6709" w14:textId="327B7648" w:rsidR="00655932" w:rsidRPr="00A8382B" w:rsidRDefault="00655932" w:rsidP="00321FF5">
            <w:pPr>
              <w:pStyle w:val="Prrafodelista"/>
              <w:numPr>
                <w:ilvl w:val="0"/>
                <w:numId w:val="47"/>
              </w:numPr>
              <w:contextualSpacing/>
              <w:jc w:val="both"/>
              <w:rPr>
                <w:rFonts w:ascii="Arial" w:hAnsi="Arial" w:cs="Arial"/>
                <w:lang w:val="es-BO"/>
              </w:rPr>
            </w:pPr>
            <w:r w:rsidRPr="00A52A6C">
              <w:rPr>
                <w:rFonts w:ascii="Arial" w:hAnsi="Arial" w:cs="Arial"/>
                <w:lang w:val="es-BO"/>
              </w:rPr>
              <w:t xml:space="preserve">Cada credencial </w:t>
            </w:r>
            <w:r>
              <w:rPr>
                <w:rFonts w:ascii="Arial" w:hAnsi="Arial" w:cs="Arial"/>
                <w:lang w:val="es-BO"/>
              </w:rPr>
              <w:t>debe incluir cinta de colgar</w:t>
            </w:r>
          </w:p>
        </w:tc>
      </w:tr>
      <w:tr w:rsidR="00655932" w:rsidRPr="005B5CC0" w14:paraId="377965E4" w14:textId="77777777" w:rsidTr="00F231CC">
        <w:trPr>
          <w:trHeight w:val="2355"/>
        </w:trPr>
        <w:tc>
          <w:tcPr>
            <w:tcW w:w="567" w:type="dxa"/>
            <w:shd w:val="clear" w:color="auto" w:fill="auto"/>
            <w:vAlign w:val="center"/>
          </w:tcPr>
          <w:p w14:paraId="087EAE97" w14:textId="6FFFCAAE" w:rsidR="00655932" w:rsidRDefault="009A1837" w:rsidP="00602BDC">
            <w:pPr>
              <w:pStyle w:val="Textoindependiente3"/>
              <w:jc w:val="center"/>
              <w:rPr>
                <w:b/>
                <w:sz w:val="20"/>
                <w:lang w:val="es-BO"/>
              </w:rPr>
            </w:pPr>
            <w:r>
              <w:rPr>
                <w:b/>
                <w:sz w:val="20"/>
                <w:lang w:val="es-BO"/>
              </w:rPr>
              <w:t>2</w:t>
            </w:r>
          </w:p>
        </w:tc>
        <w:tc>
          <w:tcPr>
            <w:tcW w:w="9504" w:type="dxa"/>
            <w:shd w:val="clear" w:color="auto" w:fill="auto"/>
            <w:vAlign w:val="center"/>
          </w:tcPr>
          <w:p w14:paraId="06031CDB" w14:textId="265D5F0C" w:rsidR="00655932" w:rsidRPr="00321FF5" w:rsidRDefault="00675D35" w:rsidP="00BF216D">
            <w:pPr>
              <w:contextualSpacing/>
              <w:jc w:val="both"/>
              <w:rPr>
                <w:rFonts w:ascii="Arial" w:hAnsi="Arial" w:cs="Arial"/>
                <w:b/>
                <w:u w:val="single"/>
                <w:lang w:val="es-BO"/>
              </w:rPr>
            </w:pPr>
            <w:r>
              <w:rPr>
                <w:rFonts w:ascii="Arial" w:hAnsi="Arial" w:cs="Arial"/>
                <w:b/>
                <w:color w:val="000000"/>
                <w:u w:val="single"/>
                <w:lang w:val="es-BO"/>
              </w:rPr>
              <w:t xml:space="preserve">SERVICIO DE IMPRESIÓN DE </w:t>
            </w:r>
            <w:r w:rsidR="00655932" w:rsidRPr="00F231CC">
              <w:rPr>
                <w:rFonts w:ascii="Arial" w:hAnsi="Arial" w:cs="Arial"/>
                <w:b/>
                <w:color w:val="000000"/>
                <w:u w:val="single"/>
                <w:lang w:val="es-BO"/>
              </w:rPr>
              <w:t>CREDENCIALES PARA GUÍAS ELECTORALES</w:t>
            </w:r>
          </w:p>
          <w:p w14:paraId="4076A93E" w14:textId="77777777" w:rsidR="00655932" w:rsidRDefault="00655932" w:rsidP="00BF216D">
            <w:pPr>
              <w:contextualSpacing/>
              <w:jc w:val="both"/>
              <w:rPr>
                <w:rFonts w:ascii="Arial" w:hAnsi="Arial" w:cs="Arial"/>
                <w:lang w:val="es-BO"/>
              </w:rPr>
            </w:pPr>
          </w:p>
          <w:p w14:paraId="1B9EDC18" w14:textId="56562C5B" w:rsidR="00655932" w:rsidRPr="00BF216D" w:rsidRDefault="00655932" w:rsidP="00BF216D">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BF216D">
              <w:rPr>
                <w:rFonts w:ascii="Arial" w:hAnsi="Arial" w:cs="Arial"/>
                <w:lang w:val="es-BO"/>
              </w:rPr>
              <w:t>Cartulina escolar color blanco</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386E3858" w14:textId="77777777" w:rsidR="00655932" w:rsidRPr="00BF216D" w:rsidRDefault="00655932" w:rsidP="00BF216D">
            <w:pPr>
              <w:contextualSpacing/>
              <w:jc w:val="both"/>
              <w:rPr>
                <w:rFonts w:ascii="Arial" w:hAnsi="Arial" w:cs="Arial"/>
                <w:lang w:val="es-BO"/>
              </w:rPr>
            </w:pPr>
            <w:r w:rsidRPr="00BF216D">
              <w:rPr>
                <w:rFonts w:ascii="Arial" w:hAnsi="Arial" w:cs="Arial"/>
                <w:lang w:val="es-BO"/>
              </w:rPr>
              <w:t>Dimensiones:</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t>Carta: 21.5cm x 27.9cm (aproximado)</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77746793" w14:textId="77777777" w:rsidR="00655932" w:rsidRPr="00BF216D" w:rsidRDefault="00655932" w:rsidP="00BF216D">
            <w:pPr>
              <w:contextualSpacing/>
              <w:jc w:val="both"/>
              <w:rPr>
                <w:rFonts w:ascii="Arial" w:hAnsi="Arial" w:cs="Arial"/>
                <w:lang w:val="es-BO"/>
              </w:rPr>
            </w:pPr>
            <w:r w:rsidRPr="00BF216D">
              <w:rPr>
                <w:rFonts w:ascii="Arial" w:hAnsi="Arial" w:cs="Arial"/>
                <w:lang w:val="es-BO"/>
              </w:rPr>
              <w:t>Gramaje:</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t>150 gramos</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3C0A050F" w14:textId="61D187FD" w:rsidR="00655932" w:rsidRPr="00BF216D" w:rsidRDefault="00655932" w:rsidP="00BF216D">
            <w:pPr>
              <w:contextualSpacing/>
              <w:jc w:val="both"/>
              <w:rPr>
                <w:rFonts w:ascii="Arial" w:hAnsi="Arial" w:cs="Arial"/>
                <w:lang w:val="es-BO"/>
              </w:rPr>
            </w:pPr>
            <w:r>
              <w:rPr>
                <w:rFonts w:ascii="Arial" w:hAnsi="Arial" w:cs="Arial"/>
                <w:lang w:val="es-BO"/>
              </w:rPr>
              <w:t xml:space="preserve">Impresión: </w:t>
            </w:r>
            <w:r>
              <w:rPr>
                <w:rFonts w:ascii="Arial" w:hAnsi="Arial" w:cs="Arial"/>
                <w:lang w:val="es-BO"/>
              </w:rPr>
              <w:tab/>
            </w:r>
            <w:r>
              <w:rPr>
                <w:rFonts w:ascii="Arial" w:hAnsi="Arial" w:cs="Arial"/>
                <w:lang w:val="es-BO"/>
              </w:rPr>
              <w:tab/>
            </w:r>
            <w:r>
              <w:rPr>
                <w:rFonts w:ascii="Arial" w:hAnsi="Arial" w:cs="Arial"/>
                <w:lang w:val="es-BO"/>
              </w:rPr>
              <w:tab/>
            </w:r>
            <w:r w:rsidRPr="00BF216D">
              <w:rPr>
                <w:rFonts w:ascii="Arial" w:hAnsi="Arial" w:cs="Arial"/>
                <w:lang w:val="es-BO"/>
              </w:rPr>
              <w:t>Full color anverso y escala de grises en reverso.</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6770DC20" w14:textId="77777777" w:rsidR="00655932" w:rsidRPr="00BF216D" w:rsidRDefault="00655932" w:rsidP="00BF216D">
            <w:pPr>
              <w:contextualSpacing/>
              <w:jc w:val="both"/>
              <w:rPr>
                <w:rFonts w:ascii="Arial" w:hAnsi="Arial" w:cs="Arial"/>
                <w:lang w:val="es-BO"/>
              </w:rPr>
            </w:pPr>
            <w:r w:rsidRPr="00BF216D">
              <w:rPr>
                <w:rFonts w:ascii="Arial" w:hAnsi="Arial" w:cs="Arial"/>
                <w:lang w:val="es-BO"/>
              </w:rPr>
              <w:t>Diseños:</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t>1 diseño proporcionado por la unidad solicitante</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206AD0B5" w14:textId="77777777" w:rsidR="00655932" w:rsidRDefault="00655932" w:rsidP="00BF216D">
            <w:pPr>
              <w:contextualSpacing/>
              <w:jc w:val="both"/>
              <w:rPr>
                <w:rFonts w:ascii="Arial" w:hAnsi="Arial" w:cs="Arial"/>
                <w:lang w:val="es-BO"/>
              </w:rPr>
            </w:pPr>
            <w:r>
              <w:rPr>
                <w:rFonts w:ascii="Arial" w:hAnsi="Arial" w:cs="Arial"/>
                <w:lang w:val="es-BO"/>
              </w:rPr>
              <w:t>Acabado:</w:t>
            </w:r>
            <w:r>
              <w:rPr>
                <w:rFonts w:ascii="Arial" w:hAnsi="Arial" w:cs="Arial"/>
                <w:lang w:val="es-BO"/>
              </w:rPr>
              <w:tab/>
            </w:r>
            <w:r>
              <w:rPr>
                <w:rFonts w:ascii="Arial" w:hAnsi="Arial" w:cs="Arial"/>
                <w:lang w:val="es-BO"/>
              </w:rPr>
              <w:tab/>
            </w:r>
            <w:r>
              <w:rPr>
                <w:rFonts w:ascii="Arial" w:hAnsi="Arial" w:cs="Arial"/>
                <w:lang w:val="es-BO"/>
              </w:rPr>
              <w:tab/>
            </w:r>
          </w:p>
          <w:p w14:paraId="6FB9A2FF" w14:textId="60F741A5" w:rsidR="00655932" w:rsidRPr="00BF216D" w:rsidRDefault="00655932" w:rsidP="00BF216D">
            <w:pPr>
              <w:pStyle w:val="Prrafodelista"/>
              <w:numPr>
                <w:ilvl w:val="0"/>
                <w:numId w:val="47"/>
              </w:numPr>
              <w:contextualSpacing/>
              <w:jc w:val="both"/>
              <w:rPr>
                <w:rFonts w:ascii="Arial" w:hAnsi="Arial" w:cs="Arial"/>
                <w:lang w:val="es-BO"/>
              </w:rPr>
            </w:pPr>
            <w:r w:rsidRPr="00BF216D">
              <w:rPr>
                <w:rFonts w:ascii="Arial" w:hAnsi="Arial" w:cs="Arial"/>
                <w:lang w:val="es-BO"/>
              </w:rPr>
              <w:t xml:space="preserve"> Hoja tamaño carta con 4 credenciales, con troquelado para el corte o extracción fácil de las credenciales.</w:t>
            </w:r>
          </w:p>
          <w:p w14:paraId="3FAEF5A4" w14:textId="5F7698D7" w:rsidR="00655932" w:rsidRPr="00BF216D" w:rsidRDefault="00655932" w:rsidP="00BF216D">
            <w:pPr>
              <w:pStyle w:val="Prrafodelista"/>
              <w:numPr>
                <w:ilvl w:val="0"/>
                <w:numId w:val="47"/>
              </w:numPr>
              <w:contextualSpacing/>
              <w:jc w:val="both"/>
              <w:rPr>
                <w:rFonts w:ascii="Arial" w:hAnsi="Arial" w:cs="Arial"/>
                <w:lang w:val="es-BO"/>
              </w:rPr>
            </w:pPr>
            <w:r w:rsidRPr="00BF216D">
              <w:rPr>
                <w:rFonts w:ascii="Arial" w:hAnsi="Arial" w:cs="Arial"/>
                <w:lang w:val="es-BO"/>
              </w:rPr>
              <w:t>Cada credencial debe tener un troquelado en la parte superior para perforación, para sujeción de cinta.</w:t>
            </w:r>
          </w:p>
          <w:p w14:paraId="361268B9" w14:textId="1042400B" w:rsidR="00655932" w:rsidRPr="00BF216D" w:rsidRDefault="00655932" w:rsidP="00BF216D">
            <w:pPr>
              <w:pStyle w:val="Prrafodelista"/>
              <w:numPr>
                <w:ilvl w:val="0"/>
                <w:numId w:val="47"/>
              </w:numPr>
              <w:contextualSpacing/>
              <w:jc w:val="both"/>
              <w:rPr>
                <w:rFonts w:ascii="Arial" w:hAnsi="Arial" w:cs="Arial"/>
                <w:lang w:val="es-BO"/>
              </w:rPr>
            </w:pPr>
            <w:r w:rsidRPr="00BF216D">
              <w:rPr>
                <w:rFonts w:ascii="Arial" w:hAnsi="Arial" w:cs="Arial"/>
                <w:lang w:val="es-BO"/>
              </w:rPr>
              <w:t>Se debe incluir una cinta de colgar para cada credencial (4 cintas por hoja).</w:t>
            </w:r>
          </w:p>
          <w:p w14:paraId="7EFC7DF7" w14:textId="704C5874" w:rsidR="00655932" w:rsidRPr="00A8382B" w:rsidRDefault="00655932" w:rsidP="00321FF5">
            <w:pPr>
              <w:pStyle w:val="Prrafodelista"/>
              <w:numPr>
                <w:ilvl w:val="0"/>
                <w:numId w:val="47"/>
              </w:numPr>
              <w:contextualSpacing/>
              <w:jc w:val="both"/>
              <w:rPr>
                <w:rFonts w:ascii="Arial" w:hAnsi="Arial" w:cs="Arial"/>
                <w:lang w:val="es-BO"/>
              </w:rPr>
            </w:pPr>
            <w:r w:rsidRPr="00BF216D">
              <w:rPr>
                <w:rFonts w:ascii="Arial" w:hAnsi="Arial" w:cs="Arial"/>
                <w:lang w:val="es-BO"/>
              </w:rPr>
              <w:t>Cada hoja debe tener numeración correlativa y cada credencial debe e</w:t>
            </w:r>
            <w:r>
              <w:rPr>
                <w:rFonts w:ascii="Arial" w:hAnsi="Arial" w:cs="Arial"/>
                <w:lang w:val="es-BO"/>
              </w:rPr>
              <w:t>star numerado</w:t>
            </w:r>
            <w:r w:rsidRPr="00A8382B">
              <w:rPr>
                <w:rFonts w:ascii="Arial" w:hAnsi="Arial" w:cs="Arial"/>
                <w:lang w:val="es-BO"/>
              </w:rPr>
              <w:tab/>
            </w:r>
            <w:r w:rsidRPr="00A8382B">
              <w:rPr>
                <w:rFonts w:ascii="Arial" w:hAnsi="Arial" w:cs="Arial"/>
                <w:lang w:val="es-BO"/>
              </w:rPr>
              <w:tab/>
            </w:r>
          </w:p>
        </w:tc>
      </w:tr>
      <w:tr w:rsidR="00854B81" w:rsidRPr="005B5CC0" w14:paraId="13CC277E" w14:textId="77777777" w:rsidTr="00F231CC">
        <w:trPr>
          <w:trHeight w:val="2355"/>
        </w:trPr>
        <w:tc>
          <w:tcPr>
            <w:tcW w:w="567" w:type="dxa"/>
            <w:shd w:val="clear" w:color="auto" w:fill="auto"/>
            <w:vAlign w:val="center"/>
          </w:tcPr>
          <w:p w14:paraId="1D3AC5C5" w14:textId="409FD1B5" w:rsidR="00854B81" w:rsidRDefault="009A1837" w:rsidP="00602BDC">
            <w:pPr>
              <w:pStyle w:val="Textoindependiente3"/>
              <w:jc w:val="center"/>
              <w:rPr>
                <w:b/>
                <w:sz w:val="20"/>
                <w:lang w:val="es-BO"/>
              </w:rPr>
            </w:pPr>
            <w:r>
              <w:rPr>
                <w:b/>
                <w:sz w:val="20"/>
                <w:lang w:val="es-BO"/>
              </w:rPr>
              <w:t>3</w:t>
            </w:r>
          </w:p>
        </w:tc>
        <w:tc>
          <w:tcPr>
            <w:tcW w:w="9504" w:type="dxa"/>
            <w:shd w:val="clear" w:color="auto" w:fill="auto"/>
            <w:vAlign w:val="center"/>
          </w:tcPr>
          <w:p w14:paraId="234FC86B" w14:textId="7D0D47EE" w:rsidR="00854B81" w:rsidRDefault="00675D35" w:rsidP="00854B81">
            <w:pPr>
              <w:spacing w:before="14" w:line="200" w:lineRule="exact"/>
              <w:rPr>
                <w:rFonts w:ascii="Arial" w:hAnsi="Arial" w:cs="Arial"/>
                <w:b/>
                <w:color w:val="000000"/>
                <w:u w:val="single"/>
                <w:lang w:val="es-BO"/>
              </w:rPr>
            </w:pPr>
            <w:r>
              <w:rPr>
                <w:rFonts w:ascii="Arial" w:hAnsi="Arial" w:cs="Arial"/>
                <w:b/>
                <w:color w:val="000000"/>
                <w:u w:val="single"/>
                <w:lang w:val="es-BO"/>
              </w:rPr>
              <w:t xml:space="preserve">SERVICIO DE IMPRESIÓN DE </w:t>
            </w:r>
            <w:r w:rsidR="00813E24" w:rsidRPr="00813E24">
              <w:rPr>
                <w:rFonts w:ascii="Arial" w:hAnsi="Arial" w:cs="Arial"/>
                <w:b/>
                <w:color w:val="000000"/>
                <w:u w:val="single"/>
                <w:lang w:val="es-BO"/>
              </w:rPr>
              <w:t>CERTIFICADOS DE IMPEDIMENTO DE SUFRAGIO</w:t>
            </w:r>
          </w:p>
          <w:p w14:paraId="5F2D1282" w14:textId="77777777" w:rsidR="00813E24" w:rsidRPr="00A52A6C" w:rsidRDefault="00813E24" w:rsidP="00854B81">
            <w:pPr>
              <w:spacing w:before="14" w:line="200" w:lineRule="exact"/>
              <w:rPr>
                <w:rFonts w:ascii="Arial" w:hAnsi="Arial" w:cs="Arial"/>
                <w:b/>
                <w:u w:val="single"/>
                <w:lang w:val="es-BO"/>
              </w:rPr>
            </w:pPr>
          </w:p>
          <w:p w14:paraId="46C87222" w14:textId="631A239B" w:rsidR="00854B81" w:rsidRPr="00A52A6C" w:rsidRDefault="00854B81" w:rsidP="00854B81">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854B81">
              <w:rPr>
                <w:rFonts w:ascii="Arial" w:hAnsi="Arial" w:cs="Arial"/>
                <w:lang w:val="es-BO"/>
              </w:rPr>
              <w:t>Cartulina blanca</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12CF6436" w14:textId="1C0B4FFE" w:rsidR="00854B81" w:rsidRPr="00A52A6C" w:rsidRDefault="00854B81" w:rsidP="00854B81">
            <w:pPr>
              <w:contextualSpacing/>
              <w:jc w:val="both"/>
              <w:rPr>
                <w:rFonts w:ascii="Arial" w:hAnsi="Arial" w:cs="Arial"/>
                <w:lang w:val="es-BO"/>
              </w:rPr>
            </w:pPr>
            <w:r w:rsidRPr="00A52A6C">
              <w:rPr>
                <w:rFonts w:ascii="Arial" w:hAnsi="Arial" w:cs="Arial"/>
                <w:lang w:val="es-BO"/>
              </w:rPr>
              <w:t>Dimensiones: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854B81">
              <w:rPr>
                <w:rFonts w:ascii="Arial" w:hAnsi="Arial" w:cs="Arial"/>
                <w:lang w:val="es-BO"/>
              </w:rPr>
              <w:t>Tamaño oficio (aproximado)</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394427A3" w14:textId="403AE675" w:rsidR="00854B81" w:rsidRPr="00A52A6C" w:rsidRDefault="00854B81" w:rsidP="00854B81">
            <w:pPr>
              <w:contextualSpacing/>
              <w:jc w:val="both"/>
              <w:rPr>
                <w:rFonts w:ascii="Arial" w:hAnsi="Arial" w:cs="Arial"/>
                <w:lang w:val="es-BO"/>
              </w:rPr>
            </w:pPr>
            <w:r w:rsidRPr="00A52A6C">
              <w:rPr>
                <w:rFonts w:ascii="Arial" w:hAnsi="Arial" w:cs="Arial"/>
                <w:lang w:val="es-BO"/>
              </w:rPr>
              <w:t>Gramaje:</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854B81">
              <w:rPr>
                <w:rFonts w:ascii="Arial" w:hAnsi="Arial" w:cs="Arial"/>
                <w:lang w:val="es-BO"/>
              </w:rPr>
              <w:t>180 gr.</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06B15EA7" w14:textId="0C3233D9" w:rsidR="00854B81" w:rsidRPr="00A52A6C" w:rsidRDefault="00854B81" w:rsidP="00854B81">
            <w:pPr>
              <w:contextualSpacing/>
              <w:jc w:val="both"/>
              <w:rPr>
                <w:rFonts w:ascii="Arial" w:hAnsi="Arial" w:cs="Arial"/>
                <w:lang w:val="es-BO"/>
              </w:rPr>
            </w:pPr>
            <w:r>
              <w:rPr>
                <w:rFonts w:ascii="Arial" w:hAnsi="Arial" w:cs="Arial"/>
                <w:lang w:val="es-BO"/>
              </w:rPr>
              <w:t xml:space="preserve">Impresión: </w:t>
            </w:r>
            <w:r>
              <w:rPr>
                <w:rFonts w:ascii="Arial" w:hAnsi="Arial" w:cs="Arial"/>
                <w:lang w:val="es-BO"/>
              </w:rPr>
              <w:tab/>
            </w:r>
            <w:r>
              <w:rPr>
                <w:rFonts w:ascii="Arial" w:hAnsi="Arial" w:cs="Arial"/>
                <w:lang w:val="es-BO"/>
              </w:rPr>
              <w:tab/>
            </w:r>
            <w:r>
              <w:rPr>
                <w:rFonts w:ascii="Arial" w:hAnsi="Arial" w:cs="Arial"/>
                <w:lang w:val="es-BO"/>
              </w:rPr>
              <w:tab/>
            </w:r>
            <w:r w:rsidRPr="00854B81">
              <w:rPr>
                <w:rFonts w:ascii="Arial" w:hAnsi="Arial" w:cs="Arial"/>
                <w:lang w:val="es-BO"/>
              </w:rPr>
              <w:t>Full color anverso y full color reverso</w:t>
            </w:r>
          </w:p>
          <w:p w14:paraId="5D88D640" w14:textId="59CEA78D" w:rsidR="00854B81" w:rsidRPr="00A52A6C" w:rsidRDefault="00854B81" w:rsidP="00854B81">
            <w:pPr>
              <w:contextualSpacing/>
              <w:jc w:val="both"/>
              <w:rPr>
                <w:rFonts w:ascii="Arial" w:hAnsi="Arial" w:cs="Arial"/>
                <w:lang w:val="es-BO"/>
              </w:rPr>
            </w:pPr>
            <w:r w:rsidRPr="00A52A6C">
              <w:rPr>
                <w:rFonts w:ascii="Arial" w:hAnsi="Arial" w:cs="Arial"/>
                <w:lang w:val="es-BO"/>
              </w:rPr>
              <w:t>Diseños: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854B81">
              <w:rPr>
                <w:rFonts w:ascii="Arial" w:hAnsi="Arial" w:cs="Arial"/>
                <w:lang w:val="es-BO"/>
              </w:rPr>
              <w:t>Un diseño proporcionado por la unidad solicitante</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65904E2F" w14:textId="77777777" w:rsidR="00854B81" w:rsidRDefault="00854B81" w:rsidP="00854B81">
            <w:pPr>
              <w:contextualSpacing/>
              <w:jc w:val="both"/>
              <w:rPr>
                <w:rFonts w:ascii="Arial" w:hAnsi="Arial" w:cs="Arial"/>
                <w:lang w:val="es-BO"/>
              </w:rPr>
            </w:pPr>
            <w:r>
              <w:rPr>
                <w:rFonts w:ascii="Arial" w:hAnsi="Arial" w:cs="Arial"/>
                <w:lang w:val="es-BO"/>
              </w:rPr>
              <w:t>Acabado:</w:t>
            </w:r>
            <w:r>
              <w:rPr>
                <w:rFonts w:ascii="Arial" w:hAnsi="Arial" w:cs="Arial"/>
                <w:lang w:val="es-BO"/>
              </w:rPr>
              <w:tab/>
            </w:r>
            <w:r>
              <w:rPr>
                <w:rFonts w:ascii="Arial" w:hAnsi="Arial" w:cs="Arial"/>
                <w:lang w:val="es-BO"/>
              </w:rPr>
              <w:tab/>
            </w:r>
            <w:r>
              <w:rPr>
                <w:rFonts w:ascii="Arial" w:hAnsi="Arial" w:cs="Arial"/>
                <w:lang w:val="es-BO"/>
              </w:rPr>
              <w:tab/>
            </w:r>
          </w:p>
          <w:p w14:paraId="0F1787D8" w14:textId="77777777" w:rsidR="00854B81" w:rsidRPr="00854B81" w:rsidRDefault="00854B81" w:rsidP="00854B81">
            <w:pPr>
              <w:pStyle w:val="Prrafodelista"/>
              <w:ind w:left="3360"/>
              <w:contextualSpacing/>
              <w:jc w:val="both"/>
              <w:rPr>
                <w:rFonts w:ascii="Arial" w:hAnsi="Arial" w:cs="Arial"/>
                <w:lang w:val="es-BO"/>
              </w:rPr>
            </w:pPr>
            <w:r w:rsidRPr="00854B81">
              <w:rPr>
                <w:rFonts w:ascii="Arial" w:hAnsi="Arial" w:cs="Arial"/>
                <w:lang w:val="es-BO"/>
              </w:rPr>
              <w:t>o Hoja troquelada en 5 secciones en la columna derecha</w:t>
            </w:r>
          </w:p>
          <w:p w14:paraId="14C313E2" w14:textId="77777777" w:rsidR="00854B81" w:rsidRPr="00854B81" w:rsidRDefault="00854B81" w:rsidP="00854B81">
            <w:pPr>
              <w:pStyle w:val="Prrafodelista"/>
              <w:ind w:left="3360"/>
              <w:contextualSpacing/>
              <w:jc w:val="both"/>
              <w:rPr>
                <w:rFonts w:ascii="Arial" w:hAnsi="Arial" w:cs="Arial"/>
                <w:lang w:val="es-BO"/>
              </w:rPr>
            </w:pPr>
            <w:r w:rsidRPr="00854B81">
              <w:rPr>
                <w:rFonts w:ascii="Arial" w:hAnsi="Arial" w:cs="Arial"/>
                <w:lang w:val="es-BO"/>
              </w:rPr>
              <w:t>o Hoja numerada</w:t>
            </w:r>
          </w:p>
          <w:p w14:paraId="5EE72701" w14:textId="7E9255B3" w:rsidR="00854B81" w:rsidRDefault="00854B81" w:rsidP="00854B81">
            <w:pPr>
              <w:ind w:left="3360"/>
              <w:contextualSpacing/>
              <w:jc w:val="both"/>
              <w:rPr>
                <w:rFonts w:ascii="Arial" w:hAnsi="Arial" w:cs="Arial"/>
                <w:lang w:val="es-BO"/>
              </w:rPr>
            </w:pPr>
            <w:r w:rsidRPr="00854B81">
              <w:rPr>
                <w:rFonts w:ascii="Arial" w:hAnsi="Arial" w:cs="Arial"/>
                <w:lang w:val="es-BO"/>
              </w:rPr>
              <w:t>o Numeración en cada certificad</w:t>
            </w:r>
            <w:r>
              <w:rPr>
                <w:rFonts w:ascii="Arial" w:hAnsi="Arial" w:cs="Arial"/>
                <w:lang w:val="es-BO"/>
              </w:rPr>
              <w:t>o (columna izquierda y derecha)</w:t>
            </w:r>
          </w:p>
          <w:p w14:paraId="61B74330" w14:textId="77777777" w:rsidR="00854B81" w:rsidRDefault="00854B81" w:rsidP="00854B81">
            <w:pPr>
              <w:contextualSpacing/>
              <w:jc w:val="both"/>
              <w:rPr>
                <w:rFonts w:ascii="Arial" w:hAnsi="Arial" w:cs="Arial"/>
                <w:lang w:val="es-BO"/>
              </w:rPr>
            </w:pPr>
            <w:r w:rsidRPr="00854B81">
              <w:rPr>
                <w:rFonts w:ascii="Arial" w:hAnsi="Arial" w:cs="Arial"/>
                <w:lang w:val="es-BO"/>
              </w:rPr>
              <w:t>Medidas de seguridad:</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45BF9620" w14:textId="77777777" w:rsidR="00854B81" w:rsidRPr="00854B81" w:rsidRDefault="00854B81" w:rsidP="00854B81">
            <w:pPr>
              <w:contextualSpacing/>
              <w:jc w:val="both"/>
              <w:rPr>
                <w:rFonts w:ascii="Arial" w:hAnsi="Arial" w:cs="Arial"/>
                <w:lang w:val="es-BO"/>
              </w:rPr>
            </w:pPr>
            <w:r>
              <w:rPr>
                <w:rFonts w:ascii="Arial" w:hAnsi="Arial" w:cs="Arial"/>
                <w:lang w:val="es-BO"/>
              </w:rPr>
              <w:t xml:space="preserve">                                                             </w:t>
            </w:r>
            <w:r w:rsidRPr="00854B81">
              <w:rPr>
                <w:rFonts w:ascii="Arial" w:hAnsi="Arial" w:cs="Arial"/>
                <w:lang w:val="es-BO"/>
              </w:rPr>
              <w:t xml:space="preserve">o Patrón </w:t>
            </w:r>
            <w:proofErr w:type="spellStart"/>
            <w:r w:rsidRPr="00854B81">
              <w:rPr>
                <w:rFonts w:ascii="Arial" w:hAnsi="Arial" w:cs="Arial"/>
                <w:lang w:val="es-BO"/>
              </w:rPr>
              <w:t>Guilloché</w:t>
            </w:r>
            <w:proofErr w:type="spellEnd"/>
          </w:p>
          <w:p w14:paraId="72C1E71D" w14:textId="2CC90E12" w:rsidR="00854B81" w:rsidRPr="00F231CC" w:rsidRDefault="00854B81" w:rsidP="00854B81">
            <w:pPr>
              <w:contextualSpacing/>
              <w:jc w:val="both"/>
              <w:rPr>
                <w:rFonts w:ascii="Arial" w:hAnsi="Arial" w:cs="Arial"/>
                <w:b/>
                <w:color w:val="000000"/>
                <w:u w:val="single"/>
                <w:lang w:val="es-BO"/>
              </w:rPr>
            </w:pPr>
            <w:r>
              <w:rPr>
                <w:rFonts w:ascii="Arial" w:hAnsi="Arial" w:cs="Arial"/>
                <w:lang w:val="es-BO"/>
              </w:rPr>
              <w:t xml:space="preserve">                                                             </w:t>
            </w:r>
            <w:r w:rsidRPr="00854B81">
              <w:rPr>
                <w:rFonts w:ascii="Arial" w:hAnsi="Arial" w:cs="Arial"/>
                <w:lang w:val="es-BO"/>
              </w:rPr>
              <w:t>o Tinta invisible (en cada certificado de la columna derecha)</w:t>
            </w:r>
          </w:p>
        </w:tc>
      </w:tr>
      <w:tr w:rsidR="00F14EF8" w:rsidRPr="008D1719" w14:paraId="05759B29" w14:textId="77777777" w:rsidTr="00F46028">
        <w:trPr>
          <w:trHeight w:val="400"/>
        </w:trPr>
        <w:tc>
          <w:tcPr>
            <w:tcW w:w="10071" w:type="dxa"/>
            <w:gridSpan w:val="2"/>
            <w:tcBorders>
              <w:bottom w:val="single" w:sz="4" w:space="0" w:color="auto"/>
            </w:tcBorders>
            <w:shd w:val="clear" w:color="auto" w:fill="D0CECE"/>
            <w:vAlign w:val="center"/>
          </w:tcPr>
          <w:p w14:paraId="48EB49A8" w14:textId="72FCBAE8" w:rsidR="00F14EF8" w:rsidRPr="008D1719" w:rsidRDefault="00F14EF8" w:rsidP="00F14EF8">
            <w:pPr>
              <w:pStyle w:val="Textoindependiente3"/>
              <w:numPr>
                <w:ilvl w:val="0"/>
                <w:numId w:val="3"/>
              </w:numPr>
              <w:ind w:left="284" w:hanging="284"/>
              <w:rPr>
                <w:b/>
                <w:bCs/>
                <w:sz w:val="20"/>
              </w:rPr>
            </w:pPr>
            <w:r w:rsidRPr="00940B35">
              <w:rPr>
                <w:b/>
                <w:bCs/>
                <w:sz w:val="20"/>
              </w:rPr>
              <w:t>CONDICIONES COMPLEMENTARIAS</w:t>
            </w:r>
            <w:r>
              <w:rPr>
                <w:b/>
                <w:bCs/>
                <w:sz w:val="20"/>
              </w:rPr>
              <w:t xml:space="preserve"> </w:t>
            </w:r>
          </w:p>
        </w:tc>
      </w:tr>
      <w:tr w:rsidR="00F14EF8" w:rsidRPr="000677C2" w14:paraId="7DE063A8" w14:textId="77777777" w:rsidTr="00A8382B">
        <w:trPr>
          <w:trHeight w:val="2400"/>
        </w:trPr>
        <w:tc>
          <w:tcPr>
            <w:tcW w:w="10071" w:type="dxa"/>
            <w:gridSpan w:val="2"/>
            <w:tcBorders>
              <w:bottom w:val="single" w:sz="4" w:space="0" w:color="auto"/>
            </w:tcBorders>
            <w:shd w:val="clear" w:color="auto" w:fill="auto"/>
            <w:vAlign w:val="center"/>
          </w:tcPr>
          <w:p w14:paraId="571FF315" w14:textId="4F6C5375" w:rsidR="00F231CC" w:rsidRDefault="00F231CC" w:rsidP="00CC126C">
            <w:pPr>
              <w:jc w:val="both"/>
              <w:rPr>
                <w:rFonts w:ascii="Arial" w:hAnsi="Arial" w:cs="Arial"/>
                <w:bCs/>
                <w:iCs/>
                <w:color w:val="000000" w:themeColor="text1"/>
                <w:lang w:val="es-BO"/>
              </w:rPr>
            </w:pPr>
            <w:r>
              <w:rPr>
                <w:rFonts w:ascii="Arial" w:hAnsi="Arial" w:cs="Arial"/>
                <w:bCs/>
                <w:iCs/>
                <w:color w:val="000000" w:themeColor="text1"/>
                <w:lang w:val="es-BO"/>
              </w:rPr>
              <w:lastRenderedPageBreak/>
              <w:t>El servicio deberá</w:t>
            </w:r>
            <w:r w:rsidRPr="00F231CC">
              <w:rPr>
                <w:rFonts w:ascii="Arial" w:hAnsi="Arial" w:cs="Arial"/>
                <w:bCs/>
                <w:iCs/>
                <w:color w:val="000000" w:themeColor="text1"/>
                <w:lang w:val="es-BO"/>
              </w:rPr>
              <w:t xml:space="preserve"> ser entregado </w:t>
            </w:r>
            <w:r>
              <w:rPr>
                <w:rFonts w:ascii="Arial" w:hAnsi="Arial" w:cs="Arial"/>
                <w:color w:val="000000" w:themeColor="text1"/>
                <w:lang w:val="es-BO"/>
              </w:rPr>
              <w:t xml:space="preserve">en paquetes, </w:t>
            </w:r>
            <w:r w:rsidRPr="00F231CC">
              <w:rPr>
                <w:rFonts w:ascii="Arial" w:hAnsi="Arial" w:cs="Arial"/>
                <w:color w:val="000000" w:themeColor="text1"/>
                <w:lang w:val="es-BO"/>
              </w:rPr>
              <w:t>convenientemente protegidas para transporte</w:t>
            </w:r>
            <w:r>
              <w:rPr>
                <w:rFonts w:ascii="Arial" w:hAnsi="Arial" w:cs="Arial"/>
                <w:color w:val="000000" w:themeColor="text1"/>
                <w:lang w:val="es-BO"/>
              </w:rPr>
              <w:t xml:space="preserve"> interdepartamental</w:t>
            </w:r>
            <w:r>
              <w:rPr>
                <w:rFonts w:ascii="Arial" w:hAnsi="Arial" w:cs="Arial"/>
                <w:bCs/>
                <w:iCs/>
                <w:color w:val="000000" w:themeColor="text1"/>
                <w:lang w:val="es-BO"/>
              </w:rPr>
              <w:t xml:space="preserve">. </w:t>
            </w:r>
          </w:p>
          <w:p w14:paraId="2C5B3D12" w14:textId="060E50BD" w:rsidR="00F231CC" w:rsidRDefault="00F231CC" w:rsidP="00F231CC">
            <w:pPr>
              <w:pStyle w:val="Prrafodelista"/>
              <w:numPr>
                <w:ilvl w:val="0"/>
                <w:numId w:val="48"/>
              </w:numPr>
              <w:jc w:val="both"/>
              <w:rPr>
                <w:rFonts w:ascii="Calibri" w:hAnsi="Calibri" w:cs="Calibri"/>
                <w:color w:val="000000"/>
                <w:sz w:val="22"/>
                <w:szCs w:val="22"/>
                <w:lang w:val="es-BO"/>
              </w:rPr>
            </w:pPr>
            <w:r w:rsidRPr="00F231CC">
              <w:rPr>
                <w:rFonts w:ascii="Calibri" w:hAnsi="Calibri" w:cs="Calibri"/>
                <w:b/>
                <w:color w:val="000000"/>
                <w:sz w:val="22"/>
                <w:szCs w:val="22"/>
                <w:lang w:val="es-BO"/>
              </w:rPr>
              <w:t>CREDENCIALES DE JURADOS</w:t>
            </w:r>
            <w:r w:rsidR="00CC126C" w:rsidRPr="00F231CC">
              <w:rPr>
                <w:rFonts w:ascii="Calibri" w:hAnsi="Calibri" w:cs="Calibri"/>
                <w:color w:val="000000"/>
                <w:sz w:val="22"/>
                <w:szCs w:val="22"/>
                <w:lang w:val="es-BO"/>
              </w:rPr>
              <w:t>: Cajas o</w:t>
            </w:r>
            <w:r>
              <w:rPr>
                <w:rFonts w:ascii="Calibri" w:hAnsi="Calibri" w:cs="Calibri"/>
                <w:color w:val="000000"/>
                <w:sz w:val="22"/>
                <w:szCs w:val="22"/>
                <w:lang w:val="es-BO"/>
              </w:rPr>
              <w:t xml:space="preserve"> paquetes de 500 o 1000 piezas.</w:t>
            </w:r>
          </w:p>
          <w:p w14:paraId="51A60AEC" w14:textId="5796DB29" w:rsidR="00CC126C" w:rsidRDefault="00F231CC" w:rsidP="00F231CC">
            <w:pPr>
              <w:pStyle w:val="Prrafodelista"/>
              <w:numPr>
                <w:ilvl w:val="0"/>
                <w:numId w:val="48"/>
              </w:numPr>
              <w:jc w:val="both"/>
              <w:rPr>
                <w:rFonts w:ascii="Calibri" w:hAnsi="Calibri" w:cs="Calibri"/>
                <w:color w:val="000000"/>
                <w:sz w:val="22"/>
                <w:szCs w:val="22"/>
                <w:lang w:val="es-BO"/>
              </w:rPr>
            </w:pPr>
            <w:r w:rsidRPr="00F231CC">
              <w:rPr>
                <w:rFonts w:ascii="Calibri" w:hAnsi="Calibri" w:cs="Calibri"/>
                <w:b/>
                <w:color w:val="000000"/>
                <w:sz w:val="22"/>
                <w:szCs w:val="22"/>
                <w:lang w:val="es-BO"/>
              </w:rPr>
              <w:t>CREDENCIALES DE GUÍAS</w:t>
            </w:r>
            <w:r w:rsidR="00813E24">
              <w:rPr>
                <w:rFonts w:ascii="Calibri" w:hAnsi="Calibri" w:cs="Calibri"/>
                <w:color w:val="000000"/>
                <w:sz w:val="22"/>
                <w:szCs w:val="22"/>
                <w:lang w:val="es-BO"/>
              </w:rPr>
              <w:t>: P</w:t>
            </w:r>
            <w:r w:rsidR="00CC126C" w:rsidRPr="00F231CC">
              <w:rPr>
                <w:rFonts w:ascii="Calibri" w:hAnsi="Calibri" w:cs="Calibri"/>
                <w:color w:val="000000"/>
                <w:sz w:val="22"/>
                <w:szCs w:val="22"/>
                <w:lang w:val="es-BO"/>
              </w:rPr>
              <w:t>aquetes de 500 hojas.</w:t>
            </w:r>
          </w:p>
          <w:p w14:paraId="1E3616E6" w14:textId="47B2F0BF" w:rsidR="00813E24" w:rsidRPr="00813E24" w:rsidRDefault="00813E24" w:rsidP="00813E24">
            <w:pPr>
              <w:pStyle w:val="Prrafodelista"/>
              <w:numPr>
                <w:ilvl w:val="0"/>
                <w:numId w:val="48"/>
              </w:numPr>
              <w:jc w:val="both"/>
              <w:rPr>
                <w:rFonts w:ascii="Calibri" w:hAnsi="Calibri" w:cs="Calibri"/>
                <w:b/>
                <w:color w:val="000000"/>
                <w:sz w:val="22"/>
                <w:szCs w:val="22"/>
                <w:lang w:val="es-BO"/>
              </w:rPr>
            </w:pPr>
            <w:r w:rsidRPr="00813E24">
              <w:rPr>
                <w:rFonts w:ascii="Calibri" w:hAnsi="Calibri" w:cs="Calibri"/>
                <w:b/>
                <w:color w:val="000000"/>
                <w:sz w:val="22"/>
                <w:szCs w:val="22"/>
                <w:lang w:val="es-BO"/>
              </w:rPr>
              <w:t>CERTIFICADOS DE IMPEDIMENTO DE SUFRAGIO</w:t>
            </w:r>
            <w:r>
              <w:rPr>
                <w:rFonts w:ascii="Calibri" w:hAnsi="Calibri" w:cs="Calibri"/>
                <w:b/>
                <w:color w:val="000000"/>
                <w:sz w:val="22"/>
                <w:szCs w:val="22"/>
                <w:lang w:val="es-BO"/>
              </w:rPr>
              <w:t xml:space="preserve">:  </w:t>
            </w:r>
            <w:r w:rsidRPr="00813E24">
              <w:rPr>
                <w:rFonts w:ascii="Calibri" w:hAnsi="Calibri" w:cs="Calibri"/>
                <w:color w:val="000000"/>
                <w:sz w:val="22"/>
                <w:szCs w:val="22"/>
                <w:lang w:val="es-BO"/>
              </w:rPr>
              <w:t>Paquetes de 500 hojas</w:t>
            </w:r>
          </w:p>
          <w:p w14:paraId="0B6189C8" w14:textId="371DC014" w:rsidR="00F14EF8" w:rsidRDefault="00CC126C" w:rsidP="00F14EF8">
            <w:pPr>
              <w:jc w:val="both"/>
              <w:rPr>
                <w:rFonts w:ascii="Arial" w:hAnsi="Arial" w:cs="Arial"/>
                <w:bCs/>
                <w:iCs/>
                <w:color w:val="000000" w:themeColor="text1"/>
                <w:lang w:val="es-BO"/>
              </w:rPr>
            </w:pPr>
            <w:r>
              <w:rPr>
                <w:rFonts w:ascii="Arial" w:hAnsi="Arial" w:cs="Arial"/>
                <w:bCs/>
                <w:iCs/>
                <w:color w:val="000000" w:themeColor="text1"/>
                <w:lang w:val="es-BO"/>
              </w:rPr>
              <w:t>C</w:t>
            </w:r>
            <w:r w:rsidR="00F14EF8" w:rsidRPr="00F36D04">
              <w:rPr>
                <w:rFonts w:ascii="Arial" w:hAnsi="Arial" w:cs="Arial"/>
                <w:bCs/>
                <w:iCs/>
                <w:color w:val="000000" w:themeColor="text1"/>
                <w:lang w:val="es-BO"/>
              </w:rPr>
              <w:t>ada paquete estará diferenciado por una etique</w:t>
            </w:r>
            <w:r w:rsidR="005B5CC0">
              <w:rPr>
                <w:rFonts w:ascii="Arial" w:hAnsi="Arial" w:cs="Arial"/>
                <w:bCs/>
                <w:iCs/>
                <w:color w:val="000000" w:themeColor="text1"/>
                <w:lang w:val="es-BO"/>
              </w:rPr>
              <w:t xml:space="preserve">ta que especifique el número </w:t>
            </w:r>
            <w:r w:rsidR="00033D21">
              <w:rPr>
                <w:rFonts w:ascii="Arial" w:hAnsi="Arial" w:cs="Arial"/>
                <w:bCs/>
                <w:iCs/>
                <w:color w:val="000000" w:themeColor="text1"/>
                <w:lang w:val="es-BO"/>
              </w:rPr>
              <w:t>y la cantidad</w:t>
            </w:r>
            <w:r w:rsidR="00F14EF8" w:rsidRPr="00F36D04">
              <w:rPr>
                <w:rFonts w:ascii="Arial" w:hAnsi="Arial" w:cs="Arial"/>
                <w:bCs/>
                <w:iCs/>
                <w:color w:val="000000" w:themeColor="text1"/>
                <w:lang w:val="es-BO"/>
              </w:rPr>
              <w:t>, como se muestra en el siguiente ejemplo:</w:t>
            </w:r>
          </w:p>
          <w:p w14:paraId="21C267B5" w14:textId="77777777" w:rsidR="00F231CC" w:rsidRDefault="00F231CC" w:rsidP="00F14EF8">
            <w:pPr>
              <w:jc w:val="both"/>
              <w:rPr>
                <w:rFonts w:ascii="Arial" w:hAnsi="Arial" w:cs="Arial"/>
                <w:bCs/>
                <w:iCs/>
                <w:color w:val="000000" w:themeColor="text1"/>
                <w:lang w:val="es-BO"/>
              </w:rPr>
            </w:pPr>
          </w:p>
          <w:p w14:paraId="3EB8306F" w14:textId="77777777" w:rsidR="00033D21" w:rsidRPr="00F36D04" w:rsidRDefault="00033D21" w:rsidP="00F14EF8">
            <w:pPr>
              <w:jc w:val="both"/>
              <w:rPr>
                <w:rFonts w:ascii="Arial" w:hAnsi="Arial" w:cs="Arial"/>
                <w:bCs/>
                <w:iCs/>
                <w:color w:val="000000" w:themeColor="text1"/>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033D21" w:rsidRPr="00940B35" w14:paraId="6FB00F1E" w14:textId="77777777" w:rsidTr="00A8382B">
              <w:trPr>
                <w:trHeight w:val="589"/>
              </w:trPr>
              <w:tc>
                <w:tcPr>
                  <w:tcW w:w="5164" w:type="dxa"/>
                  <w:gridSpan w:val="2"/>
                  <w:noWrap/>
                  <w:vAlign w:val="center"/>
                  <w:hideMark/>
                </w:tcPr>
                <w:p w14:paraId="42DBBF52"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p>
                <w:p w14:paraId="03479265"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Tribunal Supremo Electoral</w:t>
                  </w:r>
                </w:p>
                <w:p w14:paraId="6BC7EBDB"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Material Electoral</w:t>
                  </w:r>
                </w:p>
              </w:tc>
            </w:tr>
            <w:tr w:rsidR="00033D21" w:rsidRPr="00940B35" w14:paraId="6351228F" w14:textId="77777777" w:rsidTr="00A8382B">
              <w:trPr>
                <w:trHeight w:val="278"/>
              </w:trPr>
              <w:tc>
                <w:tcPr>
                  <w:tcW w:w="1652" w:type="dxa"/>
                  <w:noWrap/>
                  <w:vAlign w:val="center"/>
                  <w:hideMark/>
                </w:tcPr>
                <w:p w14:paraId="5040EBA8"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center"/>
                  <w:hideMark/>
                </w:tcPr>
                <w:p w14:paraId="659D6C50" w14:textId="734BE6D5" w:rsidR="00033D21" w:rsidRPr="00940B35" w:rsidRDefault="00033D21" w:rsidP="00033D21">
                  <w:pPr>
                    <w:rPr>
                      <w:rFonts w:ascii="Arial" w:hAnsi="Arial" w:cs="Arial"/>
                      <w:b/>
                      <w:bCs/>
                      <w:iCs/>
                      <w:color w:val="000000" w:themeColor="text1"/>
                      <w:szCs w:val="36"/>
                    </w:rPr>
                  </w:pPr>
                  <w:r>
                    <w:rPr>
                      <w:rFonts w:ascii="Arial" w:hAnsi="Arial" w:cs="Arial"/>
                      <w:b/>
                      <w:color w:val="000000" w:themeColor="text1"/>
                      <w:szCs w:val="36"/>
                    </w:rPr>
                    <w:t>XXXXXXXXXX</w:t>
                  </w:r>
                </w:p>
              </w:tc>
            </w:tr>
            <w:tr w:rsidR="00033D21" w:rsidRPr="00940B35" w14:paraId="37398C7E" w14:textId="77777777" w:rsidTr="00A8382B">
              <w:trPr>
                <w:trHeight w:val="276"/>
              </w:trPr>
              <w:tc>
                <w:tcPr>
                  <w:tcW w:w="1652" w:type="dxa"/>
                  <w:noWrap/>
                  <w:vAlign w:val="center"/>
                </w:tcPr>
                <w:p w14:paraId="3AA7BE90" w14:textId="4E29E5B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N°:</w:t>
                  </w:r>
                </w:p>
              </w:tc>
              <w:tc>
                <w:tcPr>
                  <w:tcW w:w="3512" w:type="dxa"/>
                  <w:noWrap/>
                  <w:vAlign w:val="center"/>
                </w:tcPr>
                <w:p w14:paraId="50466265" w14:textId="43A51E27" w:rsidR="00033D21" w:rsidRPr="00940B35" w:rsidRDefault="00CC126C" w:rsidP="00033D21">
                  <w:pPr>
                    <w:jc w:val="both"/>
                    <w:rPr>
                      <w:rFonts w:ascii="Arial" w:hAnsi="Arial" w:cs="Arial"/>
                      <w:b/>
                      <w:bCs/>
                      <w:iCs/>
                      <w:color w:val="000000" w:themeColor="text1"/>
                      <w:szCs w:val="32"/>
                      <w:lang w:val="es-BO"/>
                    </w:rPr>
                  </w:pPr>
                  <w:r>
                    <w:rPr>
                      <w:rFonts w:ascii="Arial" w:hAnsi="Arial" w:cs="Arial"/>
                      <w:b/>
                      <w:bCs/>
                      <w:iCs/>
                      <w:color w:val="000000" w:themeColor="text1"/>
                      <w:szCs w:val="32"/>
                      <w:lang w:val="es-BO"/>
                    </w:rPr>
                    <w:t>1 de XXX</w:t>
                  </w:r>
                </w:p>
              </w:tc>
            </w:tr>
            <w:tr w:rsidR="00033D21" w:rsidRPr="00940B35" w14:paraId="200D7117" w14:textId="77777777" w:rsidTr="00A8382B">
              <w:trPr>
                <w:trHeight w:val="485"/>
              </w:trPr>
              <w:tc>
                <w:tcPr>
                  <w:tcW w:w="1652" w:type="dxa"/>
                  <w:noWrap/>
                  <w:vAlign w:val="center"/>
                </w:tcPr>
                <w:p w14:paraId="35CF8269"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center"/>
                </w:tcPr>
                <w:p w14:paraId="74CAB84E" w14:textId="77777777" w:rsidR="00033D21" w:rsidRPr="00940B35" w:rsidRDefault="00033D21" w:rsidP="00033D21">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14:paraId="79580590" w14:textId="77777777" w:rsidR="00F14EF8" w:rsidRPr="00F36D04" w:rsidRDefault="00F14EF8" w:rsidP="00F14EF8">
            <w:pPr>
              <w:jc w:val="both"/>
              <w:rPr>
                <w:rFonts w:ascii="Arial" w:hAnsi="Arial" w:cs="Arial"/>
                <w:bCs/>
                <w:iCs/>
                <w:color w:val="000000" w:themeColor="text1"/>
                <w:lang w:val="es-BO"/>
              </w:rPr>
            </w:pPr>
          </w:p>
          <w:p w14:paraId="29AD92B3" w14:textId="77777777" w:rsidR="00F14EF8" w:rsidRPr="000677C2" w:rsidRDefault="00F14EF8" w:rsidP="00F14EF8">
            <w:pPr>
              <w:jc w:val="both"/>
              <w:rPr>
                <w:rFonts w:ascii="Arial" w:hAnsi="Arial" w:cs="Arial"/>
                <w:bCs/>
                <w:iCs/>
                <w:color w:val="000000" w:themeColor="text1"/>
                <w:lang w:val="es-BO"/>
              </w:rPr>
            </w:pPr>
          </w:p>
          <w:p w14:paraId="25518D8E" w14:textId="77777777" w:rsidR="001F117E" w:rsidRDefault="001F117E" w:rsidP="00F14EF8">
            <w:pPr>
              <w:pStyle w:val="Textoindependiente3"/>
              <w:rPr>
                <w:b/>
                <w:bCs/>
                <w:sz w:val="20"/>
              </w:rPr>
            </w:pPr>
          </w:p>
          <w:p w14:paraId="44B03DBA" w14:textId="77777777" w:rsidR="00A8382B" w:rsidRDefault="00A8382B" w:rsidP="00F14EF8">
            <w:pPr>
              <w:pStyle w:val="Textoindependiente3"/>
              <w:rPr>
                <w:b/>
                <w:bCs/>
                <w:sz w:val="20"/>
              </w:rPr>
            </w:pPr>
          </w:p>
          <w:p w14:paraId="383CEACD" w14:textId="77777777" w:rsidR="00A8382B" w:rsidRDefault="00A8382B" w:rsidP="00F14EF8">
            <w:pPr>
              <w:pStyle w:val="Textoindependiente3"/>
              <w:rPr>
                <w:b/>
                <w:bCs/>
                <w:sz w:val="20"/>
              </w:rPr>
            </w:pPr>
          </w:p>
          <w:p w14:paraId="14089956" w14:textId="77777777" w:rsidR="00A8382B" w:rsidRDefault="00A8382B" w:rsidP="00F14EF8">
            <w:pPr>
              <w:pStyle w:val="Textoindependiente3"/>
              <w:rPr>
                <w:b/>
                <w:bCs/>
                <w:sz w:val="20"/>
              </w:rPr>
            </w:pPr>
          </w:p>
          <w:p w14:paraId="28EF2A12" w14:textId="77777777" w:rsidR="00A8382B" w:rsidRDefault="00A8382B" w:rsidP="00F14EF8">
            <w:pPr>
              <w:pStyle w:val="Textoindependiente3"/>
              <w:rPr>
                <w:b/>
                <w:bCs/>
                <w:sz w:val="20"/>
              </w:rPr>
            </w:pPr>
          </w:p>
          <w:p w14:paraId="0BCE214E" w14:textId="12D83478" w:rsidR="00A8382B" w:rsidRPr="008D1719" w:rsidRDefault="00A8382B" w:rsidP="00F14EF8">
            <w:pPr>
              <w:pStyle w:val="Textoindependiente3"/>
              <w:rPr>
                <w:b/>
                <w:bCs/>
                <w:sz w:val="20"/>
              </w:rPr>
            </w:pPr>
          </w:p>
        </w:tc>
      </w:tr>
      <w:tr w:rsidR="006F1A6C" w:rsidRPr="008D1719" w14:paraId="60EA28C0" w14:textId="77777777" w:rsidTr="00F46028">
        <w:trPr>
          <w:trHeight w:val="493"/>
        </w:trPr>
        <w:tc>
          <w:tcPr>
            <w:tcW w:w="10071" w:type="dxa"/>
            <w:gridSpan w:val="2"/>
            <w:tcBorders>
              <w:bottom w:val="single" w:sz="4" w:space="0" w:color="auto"/>
            </w:tcBorders>
            <w:shd w:val="clear" w:color="auto" w:fill="000000" w:themeFill="text1"/>
            <w:vAlign w:val="center"/>
          </w:tcPr>
          <w:p w14:paraId="4832D38A" w14:textId="1C7FDFD0" w:rsidR="006F1A6C" w:rsidRPr="006F1A6C" w:rsidRDefault="001A4DA5" w:rsidP="001A4DA5">
            <w:pPr>
              <w:pStyle w:val="Textoindependiente3"/>
              <w:rPr>
                <w:rFonts w:eastAsia="Calibri"/>
                <w:color w:val="000000" w:themeColor="text1"/>
                <w:sz w:val="22"/>
                <w:lang w:eastAsia="en-US"/>
              </w:rPr>
            </w:pPr>
            <w:r>
              <w:rPr>
                <w:b/>
                <w:bCs/>
                <w:color w:val="FFFFFF" w:themeColor="background1"/>
                <w:sz w:val="22"/>
                <w:szCs w:val="22"/>
                <w:lang w:val="es-BO"/>
              </w:rPr>
              <w:t xml:space="preserve">II </w:t>
            </w:r>
            <w:r w:rsidR="006F1A6C" w:rsidRPr="006F1A6C">
              <w:rPr>
                <w:b/>
                <w:bCs/>
                <w:color w:val="FFFFFF" w:themeColor="background1"/>
                <w:sz w:val="22"/>
                <w:szCs w:val="22"/>
                <w:lang w:val="es-BO"/>
              </w:rPr>
              <w:t>PRESENTACIÓN DE PROPUESTA</w:t>
            </w:r>
          </w:p>
        </w:tc>
      </w:tr>
      <w:tr w:rsidR="00F14EF8" w:rsidRPr="00562C1C" w14:paraId="79145B3F" w14:textId="77777777" w:rsidTr="00F46028">
        <w:trPr>
          <w:trHeight w:val="433"/>
        </w:trPr>
        <w:tc>
          <w:tcPr>
            <w:tcW w:w="10071" w:type="dxa"/>
            <w:gridSpan w:val="2"/>
            <w:tcBorders>
              <w:bottom w:val="single" w:sz="4" w:space="0" w:color="auto"/>
            </w:tcBorders>
            <w:shd w:val="clear" w:color="auto" w:fill="FFFFFF" w:themeFill="background1"/>
            <w:vAlign w:val="center"/>
          </w:tcPr>
          <w:p w14:paraId="33B7750D" w14:textId="7A2DC65C" w:rsidR="00F14EF8" w:rsidRPr="001A5AC1" w:rsidRDefault="00F14EF8" w:rsidP="00F14EF8">
            <w:pPr>
              <w:pStyle w:val="Textoindependiente3"/>
              <w:rPr>
                <w:bCs/>
                <w:sz w:val="22"/>
                <w:szCs w:val="22"/>
                <w:lang w:val="es-BO"/>
              </w:rPr>
            </w:pPr>
            <w:r w:rsidRPr="001A5AC1">
              <w:rPr>
                <w:bCs/>
                <w:sz w:val="22"/>
                <w:szCs w:val="22"/>
                <w:lang w:val="es-BO"/>
              </w:rPr>
              <w:t>La propuesta deberá ser entrega en sobre cerrado, de acuerdo al siguiente formato:</w:t>
            </w:r>
          </w:p>
          <w:p w14:paraId="20123A15" w14:textId="77777777" w:rsidR="00F14EF8" w:rsidRPr="001A5AC1" w:rsidRDefault="00F14EF8" w:rsidP="00F14EF8">
            <w:pPr>
              <w:pStyle w:val="Textoindependiente3"/>
              <w:rPr>
                <w:b/>
                <w:bCs/>
                <w:sz w:val="22"/>
                <w:szCs w:val="22"/>
                <w:lang w:val="es-BO"/>
              </w:rPr>
            </w:pPr>
            <w:r w:rsidRPr="001A5AC1">
              <w:rPr>
                <w:b/>
                <w:bCs/>
                <w:noProof/>
                <w:sz w:val="22"/>
                <w:szCs w:val="22"/>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OBJETO DE CONTRATACIÓN:</w:t>
            </w:r>
          </w:p>
          <w:p w14:paraId="3663375D"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NOMBRE DEL PROVEEDOR:</w:t>
            </w:r>
          </w:p>
          <w:p w14:paraId="174FCAC5"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TELEFÓNO:</w:t>
            </w:r>
          </w:p>
          <w:p w14:paraId="6B22B531"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FECHA:</w:t>
            </w:r>
          </w:p>
          <w:p w14:paraId="2D8DF989" w14:textId="77777777" w:rsidR="00F14EF8" w:rsidRPr="001A5AC1" w:rsidRDefault="00F14EF8" w:rsidP="00F14EF8">
            <w:pPr>
              <w:pStyle w:val="Textoindependiente3"/>
              <w:rPr>
                <w:b/>
                <w:bCs/>
                <w:sz w:val="22"/>
                <w:szCs w:val="22"/>
                <w:lang w:val="es-BO"/>
              </w:rPr>
            </w:pPr>
          </w:p>
          <w:p w14:paraId="3AAAC36D" w14:textId="77777777" w:rsidR="00F14EF8" w:rsidRPr="001A5AC1" w:rsidRDefault="00F14EF8" w:rsidP="00F14EF8">
            <w:pPr>
              <w:pStyle w:val="Textoindependiente3"/>
              <w:rPr>
                <w:b/>
                <w:bCs/>
                <w:sz w:val="22"/>
                <w:szCs w:val="22"/>
                <w:lang w:val="es-BO"/>
              </w:rPr>
            </w:pPr>
            <w:r w:rsidRPr="001A5AC1">
              <w:rPr>
                <w:b/>
                <w:bCs/>
                <w:sz w:val="22"/>
                <w:szCs w:val="22"/>
                <w:lang w:val="es-BO"/>
              </w:rPr>
              <w:t>El proponente deberá adjuntar a su propuesta la siguiente documentación</w:t>
            </w:r>
            <w:r>
              <w:rPr>
                <w:b/>
                <w:bCs/>
                <w:sz w:val="22"/>
                <w:szCs w:val="22"/>
                <w:lang w:val="es-BO"/>
              </w:rPr>
              <w:t xml:space="preserve"> en fotocopia simple</w:t>
            </w:r>
            <w:r w:rsidRPr="001A5AC1">
              <w:rPr>
                <w:b/>
                <w:bCs/>
                <w:sz w:val="22"/>
                <w:szCs w:val="22"/>
                <w:lang w:val="es-BO"/>
              </w:rPr>
              <w:t>:</w:t>
            </w:r>
          </w:p>
          <w:p w14:paraId="44181174" w14:textId="77777777" w:rsidR="00F14EF8" w:rsidRPr="001A5AC1" w:rsidRDefault="00F14EF8" w:rsidP="00F14EF8">
            <w:pPr>
              <w:pStyle w:val="Textoindependiente3"/>
              <w:rPr>
                <w:b/>
                <w:bCs/>
                <w:sz w:val="22"/>
                <w:szCs w:val="22"/>
                <w:lang w:val="es-BO"/>
              </w:rPr>
            </w:pPr>
          </w:p>
          <w:p w14:paraId="4BB68BB9" w14:textId="77777777" w:rsidR="00A8382B" w:rsidRDefault="00A8382B" w:rsidP="00A8382B">
            <w:pPr>
              <w:pStyle w:val="Textoindependiente3"/>
              <w:numPr>
                <w:ilvl w:val="0"/>
                <w:numId w:val="16"/>
              </w:numPr>
              <w:rPr>
                <w:bCs/>
                <w:sz w:val="22"/>
                <w:szCs w:val="22"/>
                <w:lang w:val="es-BO"/>
              </w:rPr>
            </w:pPr>
            <w:r>
              <w:rPr>
                <w:bCs/>
                <w:sz w:val="22"/>
                <w:szCs w:val="22"/>
                <w:lang w:val="es-BO"/>
              </w:rPr>
              <w:t xml:space="preserve">Número de Identificación Tributaria </w:t>
            </w:r>
          </w:p>
          <w:p w14:paraId="351B1F76" w14:textId="77777777" w:rsidR="00A8382B" w:rsidRDefault="00A8382B" w:rsidP="00A8382B">
            <w:pPr>
              <w:pStyle w:val="Textoindependiente3"/>
              <w:numPr>
                <w:ilvl w:val="0"/>
                <w:numId w:val="16"/>
              </w:numPr>
              <w:rPr>
                <w:bCs/>
                <w:sz w:val="22"/>
                <w:szCs w:val="22"/>
                <w:lang w:val="es-BO"/>
              </w:rPr>
            </w:pPr>
            <w:r>
              <w:rPr>
                <w:bCs/>
                <w:sz w:val="22"/>
                <w:szCs w:val="22"/>
                <w:lang w:val="es-BO"/>
              </w:rPr>
              <w:t>Certificación electrónica del NIT (Estado activo - habilitado)</w:t>
            </w:r>
          </w:p>
          <w:p w14:paraId="357B343B" w14:textId="77777777" w:rsidR="00F14EF8" w:rsidRPr="0064399E" w:rsidRDefault="00A8382B" w:rsidP="00A8382B">
            <w:pPr>
              <w:pStyle w:val="Textoindependiente3"/>
              <w:numPr>
                <w:ilvl w:val="0"/>
                <w:numId w:val="16"/>
              </w:numPr>
              <w:rPr>
                <w:rFonts w:eastAsia="Calibri"/>
                <w:color w:val="000000"/>
                <w:sz w:val="20"/>
                <w:lang w:eastAsia="en-US"/>
              </w:rPr>
            </w:pPr>
            <w:r>
              <w:rPr>
                <w:bCs/>
                <w:sz w:val="22"/>
                <w:szCs w:val="22"/>
                <w:lang w:val="es-BO"/>
              </w:rPr>
              <w:t>Registro FUNDEMPRESA (vigente)</w:t>
            </w:r>
          </w:p>
          <w:p w14:paraId="4FD35297" w14:textId="7DB0459F" w:rsidR="0064399E" w:rsidRPr="00A8382B" w:rsidRDefault="0064399E" w:rsidP="0064399E">
            <w:pPr>
              <w:pStyle w:val="Textoindependiente3"/>
              <w:ind w:left="720"/>
              <w:rPr>
                <w:rFonts w:eastAsia="Calibri"/>
                <w:color w:val="000000"/>
                <w:sz w:val="20"/>
                <w:lang w:eastAsia="en-US"/>
              </w:rPr>
            </w:pPr>
          </w:p>
        </w:tc>
      </w:tr>
      <w:tr w:rsidR="00F14EF8" w:rsidRPr="009D5846" w14:paraId="13EE43BC" w14:textId="77777777" w:rsidTr="00F46028">
        <w:trPr>
          <w:trHeight w:val="473"/>
        </w:trPr>
        <w:tc>
          <w:tcPr>
            <w:tcW w:w="10071" w:type="dxa"/>
            <w:gridSpan w:val="2"/>
            <w:tcBorders>
              <w:bottom w:val="single" w:sz="4" w:space="0" w:color="auto"/>
            </w:tcBorders>
            <w:shd w:val="clear" w:color="auto" w:fill="000000" w:themeFill="text1"/>
            <w:vAlign w:val="center"/>
          </w:tcPr>
          <w:p w14:paraId="5BACEC33" w14:textId="70B9FBE3" w:rsidR="00F14EF8" w:rsidRPr="001A4DA5" w:rsidRDefault="001A4DA5" w:rsidP="00F14EF8">
            <w:pPr>
              <w:jc w:val="both"/>
              <w:rPr>
                <w:rFonts w:ascii="Arial" w:hAnsi="Arial" w:cs="Arial"/>
                <w:color w:val="000000"/>
                <w:lang w:val="es-BO"/>
              </w:rPr>
            </w:pPr>
            <w:r>
              <w:rPr>
                <w:rFonts w:ascii="Arial" w:hAnsi="Arial" w:cs="Arial"/>
                <w:b/>
                <w:bCs/>
                <w:color w:val="FFFFFF" w:themeColor="background1"/>
                <w:sz w:val="22"/>
                <w:szCs w:val="22"/>
                <w:lang w:val="es-BO"/>
              </w:rPr>
              <w:t xml:space="preserve">III </w:t>
            </w:r>
            <w:r w:rsidR="00F14EF8" w:rsidRPr="001A4DA5">
              <w:rPr>
                <w:rFonts w:ascii="Arial" w:hAnsi="Arial" w:cs="Arial"/>
                <w:b/>
                <w:bCs/>
                <w:color w:val="FFFFFF" w:themeColor="background1"/>
                <w:sz w:val="22"/>
                <w:szCs w:val="22"/>
                <w:lang w:val="es-BO"/>
              </w:rPr>
              <w:t>CONDICIONES ADMINISTRATIVAS</w:t>
            </w:r>
          </w:p>
        </w:tc>
      </w:tr>
      <w:tr w:rsidR="00F14EF8" w:rsidRPr="009D5846" w14:paraId="177B7B04" w14:textId="77777777" w:rsidTr="00F46028">
        <w:trPr>
          <w:trHeight w:val="561"/>
        </w:trPr>
        <w:tc>
          <w:tcPr>
            <w:tcW w:w="10071" w:type="dxa"/>
            <w:gridSpan w:val="2"/>
            <w:shd w:val="clear" w:color="auto" w:fill="D0CECE"/>
            <w:vAlign w:val="center"/>
          </w:tcPr>
          <w:p w14:paraId="36A949A8" w14:textId="50DD4524" w:rsidR="00F14EF8" w:rsidRPr="008D1719" w:rsidRDefault="00F14EF8" w:rsidP="00F14EF8">
            <w:pPr>
              <w:pStyle w:val="Textoindependiente3"/>
              <w:jc w:val="left"/>
              <w:rPr>
                <w:b/>
                <w:bCs/>
                <w:sz w:val="20"/>
              </w:rPr>
            </w:pPr>
            <w:r w:rsidRPr="001A4DA5">
              <w:rPr>
                <w:b/>
                <w:bCs/>
                <w:sz w:val="22"/>
              </w:rPr>
              <w:t>FORMALIZACIÓN</w:t>
            </w:r>
          </w:p>
        </w:tc>
      </w:tr>
      <w:tr w:rsidR="00F14EF8" w:rsidRPr="005B5CC0" w14:paraId="14F58778" w14:textId="77777777" w:rsidTr="00F46028">
        <w:trPr>
          <w:trHeight w:val="558"/>
        </w:trPr>
        <w:tc>
          <w:tcPr>
            <w:tcW w:w="10071" w:type="dxa"/>
            <w:gridSpan w:val="2"/>
            <w:shd w:val="clear" w:color="auto" w:fill="auto"/>
            <w:vAlign w:val="center"/>
          </w:tcPr>
          <w:p w14:paraId="0A26FE46" w14:textId="0A8E1B06" w:rsidR="00F14EF8" w:rsidRPr="006F1A6C" w:rsidRDefault="00F14EF8" w:rsidP="00FC4081">
            <w:pPr>
              <w:pStyle w:val="Sinespaciado"/>
              <w:jc w:val="both"/>
              <w:rPr>
                <w:rFonts w:ascii="Arial" w:eastAsia="Arial" w:hAnsi="Arial" w:cs="Arial"/>
                <w:sz w:val="20"/>
                <w:szCs w:val="20"/>
              </w:rPr>
            </w:pPr>
            <w:r w:rsidRPr="006F1A6C">
              <w:rPr>
                <w:rFonts w:ascii="Arial" w:hAnsi="Arial" w:cs="Arial"/>
                <w:bCs/>
              </w:rPr>
              <w:t xml:space="preserve">La contratación se formalizará mediante la suscripción de ORDEN DE </w:t>
            </w:r>
            <w:r w:rsidR="0062021A">
              <w:rPr>
                <w:rFonts w:ascii="Arial" w:hAnsi="Arial" w:cs="Arial"/>
                <w:bCs/>
              </w:rPr>
              <w:t>SERVICIO</w:t>
            </w:r>
            <w:r w:rsidRPr="006F1A6C">
              <w:rPr>
                <w:rFonts w:ascii="Arial" w:hAnsi="Arial" w:cs="Arial"/>
                <w:bCs/>
              </w:rPr>
              <w:t xml:space="preserve">. </w:t>
            </w:r>
          </w:p>
        </w:tc>
      </w:tr>
      <w:tr w:rsidR="00F14EF8" w:rsidRPr="009D5846" w14:paraId="75399ADD" w14:textId="77777777" w:rsidTr="00F46028">
        <w:trPr>
          <w:trHeight w:val="602"/>
        </w:trPr>
        <w:tc>
          <w:tcPr>
            <w:tcW w:w="10071" w:type="dxa"/>
            <w:gridSpan w:val="2"/>
            <w:shd w:val="clear" w:color="auto" w:fill="D0CECE"/>
            <w:vAlign w:val="center"/>
          </w:tcPr>
          <w:p w14:paraId="2A5AB760" w14:textId="0D7CA20F" w:rsidR="00F14EF8" w:rsidRPr="008D1719" w:rsidRDefault="00F14EF8" w:rsidP="006F1A6C">
            <w:pPr>
              <w:pStyle w:val="Textoindependiente3"/>
              <w:rPr>
                <w:b/>
                <w:bCs/>
                <w:sz w:val="20"/>
              </w:rPr>
            </w:pPr>
            <w:r w:rsidRPr="001A5AC1">
              <w:rPr>
                <w:b/>
                <w:bCs/>
                <w:sz w:val="22"/>
                <w:szCs w:val="22"/>
                <w:lang w:val="es-BO"/>
              </w:rPr>
              <w:t>LUGAR DE ENTREGA</w:t>
            </w:r>
            <w:r>
              <w:rPr>
                <w:b/>
                <w:bCs/>
                <w:sz w:val="22"/>
                <w:szCs w:val="22"/>
                <w:lang w:val="es-BO"/>
              </w:rPr>
              <w:t xml:space="preserve"> </w:t>
            </w:r>
          </w:p>
        </w:tc>
      </w:tr>
      <w:tr w:rsidR="00F14EF8" w:rsidRPr="005B5CC0" w14:paraId="4C929273" w14:textId="77777777" w:rsidTr="0064399E">
        <w:trPr>
          <w:trHeight w:val="865"/>
        </w:trPr>
        <w:tc>
          <w:tcPr>
            <w:tcW w:w="10071" w:type="dxa"/>
            <w:gridSpan w:val="2"/>
            <w:shd w:val="clear" w:color="auto" w:fill="auto"/>
            <w:vAlign w:val="center"/>
          </w:tcPr>
          <w:p w14:paraId="23389400" w14:textId="5EAF6F13" w:rsidR="005B5CC0" w:rsidRPr="008D1719" w:rsidRDefault="005B5CC0" w:rsidP="00A8382B">
            <w:pPr>
              <w:pStyle w:val="Textoindependiente3"/>
              <w:rPr>
                <w:color w:val="000000"/>
                <w:sz w:val="20"/>
              </w:rPr>
            </w:pPr>
            <w:r w:rsidRPr="00C35628">
              <w:rPr>
                <w:bCs/>
                <w:sz w:val="22"/>
                <w:szCs w:val="22"/>
                <w:lang w:val="es-BO"/>
              </w:rPr>
              <w:t>El proveedor (a) hará la entrega de los ítems  a través de una Nota de Entrega o Nota de Remisión al Responsable/Comisión de Recepción en el Centro de Operaciones Logísticas o en lugar definido por la Unidad Solicitante.</w:t>
            </w:r>
            <w:bookmarkStart w:id="0" w:name="_GoBack"/>
            <w:bookmarkEnd w:id="0"/>
          </w:p>
        </w:tc>
      </w:tr>
      <w:tr w:rsidR="00F14EF8" w:rsidRPr="009D5846" w14:paraId="3014564E" w14:textId="77777777" w:rsidTr="00F46028">
        <w:trPr>
          <w:trHeight w:val="522"/>
        </w:trPr>
        <w:tc>
          <w:tcPr>
            <w:tcW w:w="10071" w:type="dxa"/>
            <w:gridSpan w:val="2"/>
            <w:shd w:val="clear" w:color="auto" w:fill="D0CECE"/>
            <w:vAlign w:val="center"/>
          </w:tcPr>
          <w:p w14:paraId="2E092670" w14:textId="1F5EEDA6" w:rsidR="00F14EF8" w:rsidRPr="008D1719" w:rsidRDefault="00F14EF8" w:rsidP="006F1A6C">
            <w:pPr>
              <w:pStyle w:val="Textoindependiente3"/>
              <w:rPr>
                <w:b/>
                <w:bCs/>
                <w:sz w:val="20"/>
              </w:rPr>
            </w:pPr>
            <w:r>
              <w:rPr>
                <w:b/>
                <w:bCs/>
                <w:sz w:val="22"/>
                <w:szCs w:val="22"/>
                <w:lang w:val="es-BO"/>
              </w:rPr>
              <w:t xml:space="preserve">PLAZO DEL SERVICIO </w:t>
            </w:r>
          </w:p>
        </w:tc>
      </w:tr>
      <w:tr w:rsidR="00F14EF8" w:rsidRPr="005B5CC0" w14:paraId="12381168" w14:textId="77777777" w:rsidTr="0064399E">
        <w:trPr>
          <w:trHeight w:val="647"/>
        </w:trPr>
        <w:tc>
          <w:tcPr>
            <w:tcW w:w="10071" w:type="dxa"/>
            <w:gridSpan w:val="2"/>
            <w:shd w:val="clear" w:color="auto" w:fill="FFFFFF"/>
            <w:vAlign w:val="center"/>
          </w:tcPr>
          <w:p w14:paraId="3F2BE68A" w14:textId="1044D3F5" w:rsidR="00F14EF8" w:rsidRPr="0064399E" w:rsidRDefault="00F231CC" w:rsidP="00794A00">
            <w:pPr>
              <w:pStyle w:val="Textoindependiente3"/>
              <w:rPr>
                <w:bCs/>
                <w:iCs/>
                <w:sz w:val="22"/>
              </w:rPr>
            </w:pPr>
            <w:r>
              <w:rPr>
                <w:bCs/>
                <w:iCs/>
                <w:sz w:val="22"/>
              </w:rPr>
              <w:t>Hasta d</w:t>
            </w:r>
            <w:r w:rsidR="00EA76B7">
              <w:rPr>
                <w:bCs/>
                <w:iCs/>
                <w:sz w:val="22"/>
              </w:rPr>
              <w:t>iez</w:t>
            </w:r>
            <w:r w:rsidR="00F14EF8" w:rsidRPr="00940B35">
              <w:rPr>
                <w:bCs/>
                <w:iCs/>
                <w:sz w:val="22"/>
              </w:rPr>
              <w:t xml:space="preserve"> </w:t>
            </w:r>
            <w:r w:rsidR="001A4DA5">
              <w:rPr>
                <w:bCs/>
                <w:iCs/>
                <w:sz w:val="22"/>
              </w:rPr>
              <w:t>(</w:t>
            </w:r>
            <w:r w:rsidR="00EA76B7">
              <w:rPr>
                <w:bCs/>
                <w:iCs/>
                <w:sz w:val="22"/>
              </w:rPr>
              <w:t>10</w:t>
            </w:r>
            <w:r w:rsidR="001A4DA5">
              <w:rPr>
                <w:bCs/>
                <w:iCs/>
                <w:sz w:val="22"/>
              </w:rPr>
              <w:t>)</w:t>
            </w:r>
            <w:r w:rsidR="00813E24">
              <w:rPr>
                <w:bCs/>
                <w:iCs/>
                <w:sz w:val="22"/>
              </w:rPr>
              <w:t xml:space="preserve"> dí</w:t>
            </w:r>
            <w:r w:rsidR="009A1837">
              <w:rPr>
                <w:bCs/>
                <w:iCs/>
                <w:sz w:val="22"/>
              </w:rPr>
              <w:t>as calendario</w:t>
            </w:r>
            <w:r w:rsidR="00813E24">
              <w:rPr>
                <w:bCs/>
                <w:iCs/>
                <w:sz w:val="22"/>
              </w:rPr>
              <w:t xml:space="preserve">, </w:t>
            </w:r>
            <w:r w:rsidR="00F14EF8" w:rsidRPr="00940B35">
              <w:rPr>
                <w:bCs/>
                <w:iCs/>
                <w:sz w:val="22"/>
              </w:rPr>
              <w:t>computables a partir del día siguiente hábil de la suscripción de la ORDEN DE</w:t>
            </w:r>
            <w:r w:rsidR="00EA76B7">
              <w:rPr>
                <w:bCs/>
                <w:iCs/>
                <w:sz w:val="22"/>
              </w:rPr>
              <w:t xml:space="preserve"> </w:t>
            </w:r>
            <w:r w:rsidR="0062021A">
              <w:rPr>
                <w:bCs/>
                <w:iCs/>
                <w:sz w:val="22"/>
              </w:rPr>
              <w:t>SERVICIO.</w:t>
            </w:r>
          </w:p>
        </w:tc>
      </w:tr>
      <w:tr w:rsidR="00F14EF8" w:rsidRPr="009D5846" w14:paraId="0716670D" w14:textId="77777777" w:rsidTr="00F46028">
        <w:trPr>
          <w:trHeight w:val="445"/>
        </w:trPr>
        <w:tc>
          <w:tcPr>
            <w:tcW w:w="10071" w:type="dxa"/>
            <w:gridSpan w:val="2"/>
            <w:shd w:val="clear" w:color="auto" w:fill="D0CECE"/>
            <w:vAlign w:val="center"/>
          </w:tcPr>
          <w:p w14:paraId="0C006B05" w14:textId="3E7CAE35" w:rsidR="00F14EF8" w:rsidRPr="008D1719" w:rsidRDefault="00F14EF8" w:rsidP="00F14EF8">
            <w:pPr>
              <w:pStyle w:val="Textoindependiente3"/>
              <w:rPr>
                <w:b/>
                <w:bCs/>
                <w:sz w:val="20"/>
                <w:highlight w:val="yellow"/>
              </w:rPr>
            </w:pPr>
            <w:r w:rsidRPr="001A5AC1">
              <w:rPr>
                <w:b/>
                <w:bCs/>
                <w:sz w:val="22"/>
                <w:szCs w:val="22"/>
                <w:lang w:val="es-BO"/>
              </w:rPr>
              <w:t>INCUMPLIMIENTO</w:t>
            </w:r>
          </w:p>
        </w:tc>
      </w:tr>
      <w:tr w:rsidR="00F14EF8" w:rsidRPr="005B5CC0" w14:paraId="0792BFA5" w14:textId="77777777" w:rsidTr="0064399E">
        <w:trPr>
          <w:trHeight w:val="1514"/>
        </w:trPr>
        <w:tc>
          <w:tcPr>
            <w:tcW w:w="10071" w:type="dxa"/>
            <w:gridSpan w:val="2"/>
            <w:shd w:val="clear" w:color="auto" w:fill="auto"/>
            <w:vAlign w:val="center"/>
          </w:tcPr>
          <w:p w14:paraId="73D061C5" w14:textId="09CA8886" w:rsidR="00F14EF8" w:rsidRPr="0064399E" w:rsidRDefault="00F14EF8" w:rsidP="00F14EF8">
            <w:pPr>
              <w:pStyle w:val="Textoindependiente3"/>
              <w:rPr>
                <w:bCs/>
                <w:iCs/>
                <w:sz w:val="22"/>
                <w:szCs w:val="22"/>
                <w:lang w:val="es-BO"/>
              </w:rPr>
            </w:pPr>
            <w:r w:rsidRPr="0064399E">
              <w:rPr>
                <w:bCs/>
                <w:iCs/>
                <w:sz w:val="22"/>
                <w:szCs w:val="22"/>
                <w:lang w:val="es-BO"/>
              </w:rPr>
              <w:lastRenderedPageBreak/>
              <w:t>En caso de incumplimiento en el plazo de entrega se dejará sin efecto la Orden de Servicio y si el monto es mayor a Bs</w:t>
            </w:r>
            <w:r w:rsidR="00F231CC" w:rsidRPr="0064399E">
              <w:rPr>
                <w:bCs/>
                <w:iCs/>
                <w:sz w:val="22"/>
                <w:szCs w:val="22"/>
                <w:lang w:val="es-BO"/>
              </w:rPr>
              <w:t>.</w:t>
            </w:r>
            <w:r w:rsidR="0062021A" w:rsidRPr="0064399E">
              <w:rPr>
                <w:bCs/>
                <w:iCs/>
                <w:sz w:val="22"/>
                <w:szCs w:val="22"/>
                <w:lang w:val="es-BO"/>
              </w:rPr>
              <w:t xml:space="preserve"> </w:t>
            </w:r>
            <w:r w:rsidRPr="0064399E">
              <w:rPr>
                <w:bCs/>
                <w:iCs/>
                <w:sz w:val="22"/>
                <w:szCs w:val="22"/>
                <w:lang w:val="es-BO"/>
              </w:rPr>
              <w:t xml:space="preserve">20.000,00 se registrará el incumplimiento en el SICOES. </w:t>
            </w:r>
          </w:p>
          <w:p w14:paraId="1C43BF06" w14:textId="77777777" w:rsidR="00F14EF8" w:rsidRPr="0064399E" w:rsidRDefault="00F14EF8" w:rsidP="00F14EF8">
            <w:pPr>
              <w:pStyle w:val="Textoindependiente3"/>
              <w:rPr>
                <w:bCs/>
                <w:iCs/>
                <w:sz w:val="22"/>
                <w:szCs w:val="22"/>
                <w:lang w:val="es-BO"/>
              </w:rPr>
            </w:pPr>
          </w:p>
          <w:p w14:paraId="534B373B" w14:textId="6E0417C7" w:rsidR="00F14EF8" w:rsidRPr="0064399E" w:rsidRDefault="00F14EF8" w:rsidP="00F14EF8">
            <w:pPr>
              <w:ind w:right="2"/>
              <w:jc w:val="both"/>
              <w:rPr>
                <w:rFonts w:ascii="Arial" w:eastAsia="Arial" w:hAnsi="Arial" w:cs="Arial"/>
                <w:lang w:val="es-BO"/>
              </w:rPr>
            </w:pPr>
            <w:r w:rsidRPr="0064399E">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F14EF8" w:rsidRPr="005B5CC0" w14:paraId="517FFAA3" w14:textId="77777777" w:rsidTr="00F46028">
        <w:trPr>
          <w:trHeight w:val="424"/>
        </w:trPr>
        <w:tc>
          <w:tcPr>
            <w:tcW w:w="10071" w:type="dxa"/>
            <w:gridSpan w:val="2"/>
            <w:shd w:val="clear" w:color="auto" w:fill="000000" w:themeFill="text1"/>
            <w:vAlign w:val="center"/>
          </w:tcPr>
          <w:p w14:paraId="23CED9A3" w14:textId="635C90DB" w:rsidR="00F14EF8" w:rsidRPr="008D1719" w:rsidRDefault="00F14EF8" w:rsidP="001A4DA5">
            <w:pPr>
              <w:pStyle w:val="Textoindependiente3"/>
              <w:numPr>
                <w:ilvl w:val="0"/>
                <w:numId w:val="41"/>
              </w:numPr>
              <w:rPr>
                <w:b/>
                <w:sz w:val="20"/>
              </w:rPr>
            </w:pPr>
            <w:r w:rsidRPr="00DB74B6">
              <w:rPr>
                <w:b/>
                <w:bCs/>
                <w:color w:val="FFFFFF" w:themeColor="background1"/>
                <w:sz w:val="22"/>
                <w:szCs w:val="22"/>
                <w:lang w:val="es-BO"/>
              </w:rPr>
              <w:t>RESPONSABLE O COMISIÓN DE RECEPCIÓN</w:t>
            </w:r>
          </w:p>
        </w:tc>
      </w:tr>
      <w:tr w:rsidR="00F14EF8" w:rsidRPr="005B5CC0" w14:paraId="5DF82CB5" w14:textId="77777777" w:rsidTr="00F46028">
        <w:trPr>
          <w:trHeight w:val="2072"/>
        </w:trPr>
        <w:tc>
          <w:tcPr>
            <w:tcW w:w="10071" w:type="dxa"/>
            <w:gridSpan w:val="2"/>
            <w:shd w:val="clear" w:color="auto" w:fill="auto"/>
            <w:vAlign w:val="center"/>
          </w:tcPr>
          <w:p w14:paraId="6D3BDF0C" w14:textId="29D551F6" w:rsidR="006760E6" w:rsidRPr="006760E6" w:rsidRDefault="006760E6" w:rsidP="006760E6">
            <w:pPr>
              <w:pStyle w:val="Textoindependiente3"/>
              <w:rPr>
                <w:bCs/>
                <w:sz w:val="22"/>
                <w:szCs w:val="22"/>
                <w:lang w:val="es-ES_tradnl"/>
              </w:rPr>
            </w:pPr>
            <w:r w:rsidRPr="006760E6">
              <w:rPr>
                <w:bCs/>
                <w:sz w:val="22"/>
                <w:szCs w:val="22"/>
                <w:lang w:val="es-ES_tradnl"/>
              </w:rPr>
              <w:t>El Responsable o Comisión de Recepción</w:t>
            </w:r>
            <w:r w:rsidR="00675D35">
              <w:rPr>
                <w:bCs/>
                <w:sz w:val="22"/>
                <w:szCs w:val="22"/>
                <w:lang w:val="es-ES_tradnl"/>
              </w:rPr>
              <w:t xml:space="preserve"> </w:t>
            </w:r>
            <w:r w:rsidR="00C80147" w:rsidRPr="00C80147">
              <w:rPr>
                <w:bCs/>
                <w:sz w:val="22"/>
                <w:szCs w:val="22"/>
                <w:lang w:val="es-ES_tradnl"/>
              </w:rPr>
              <w:t>será designado por el RPCD</w:t>
            </w:r>
            <w:r w:rsidR="00C80147">
              <w:rPr>
                <w:bCs/>
                <w:sz w:val="20"/>
                <w:lang w:val="es-ES_tradnl"/>
              </w:rPr>
              <w:t xml:space="preserve"> y</w:t>
            </w:r>
            <w:r w:rsidRPr="006760E6">
              <w:rPr>
                <w:bCs/>
                <w:sz w:val="22"/>
                <w:szCs w:val="22"/>
                <w:lang w:val="es-ES_tradnl"/>
              </w:rPr>
              <w:t xml:space="preserve"> se encargará de realizar la  verificación de la entrega del servicio contratado, a cuyo efecto realizará las siguientes funciones:</w:t>
            </w:r>
          </w:p>
          <w:p w14:paraId="2CE8D050" w14:textId="77777777" w:rsidR="006760E6" w:rsidRPr="006760E6" w:rsidRDefault="006760E6" w:rsidP="006760E6">
            <w:pPr>
              <w:pStyle w:val="Textoindependiente3"/>
              <w:rPr>
                <w:bCs/>
                <w:sz w:val="22"/>
                <w:szCs w:val="22"/>
                <w:lang w:val="es-ES_tradnl"/>
              </w:rPr>
            </w:pPr>
          </w:p>
          <w:p w14:paraId="689C9CBC" w14:textId="77777777" w:rsidR="006760E6" w:rsidRDefault="006760E6" w:rsidP="006760E6">
            <w:pPr>
              <w:pStyle w:val="Textoindependiente3"/>
              <w:numPr>
                <w:ilvl w:val="0"/>
                <w:numId w:val="6"/>
              </w:numPr>
              <w:ind w:left="284" w:hanging="284"/>
              <w:rPr>
                <w:bCs/>
                <w:sz w:val="22"/>
                <w:szCs w:val="22"/>
              </w:rPr>
            </w:pPr>
            <w:r w:rsidRPr="006760E6">
              <w:rPr>
                <w:bCs/>
                <w:sz w:val="22"/>
                <w:szCs w:val="22"/>
              </w:rPr>
              <w:t>Efectuar la recepción del servicio y dar su conformidad verificando el cumplimiento de las especificaciones técnicas.</w:t>
            </w:r>
          </w:p>
          <w:p w14:paraId="2F25F36B" w14:textId="5B35B894" w:rsidR="00F14EF8" w:rsidRPr="006760E6" w:rsidRDefault="006760E6" w:rsidP="006760E6">
            <w:pPr>
              <w:pStyle w:val="Textoindependiente3"/>
              <w:numPr>
                <w:ilvl w:val="0"/>
                <w:numId w:val="6"/>
              </w:numPr>
              <w:ind w:left="284" w:hanging="284"/>
              <w:rPr>
                <w:bCs/>
                <w:sz w:val="22"/>
                <w:szCs w:val="22"/>
              </w:rPr>
            </w:pPr>
            <w:r w:rsidRPr="006760E6">
              <w:rPr>
                <w:bCs/>
                <w:sz w:val="22"/>
                <w:szCs w:val="22"/>
              </w:rPr>
              <w:t>Emitir el informe de conformidad, cuando corresponda.</w:t>
            </w:r>
            <w:r w:rsidRPr="006760E6">
              <w:rPr>
                <w:bCs/>
                <w:sz w:val="20"/>
              </w:rPr>
              <w:t xml:space="preserve"> </w:t>
            </w:r>
          </w:p>
        </w:tc>
      </w:tr>
      <w:tr w:rsidR="00E6201C" w:rsidRPr="009D5846" w14:paraId="13904227" w14:textId="77777777" w:rsidTr="00F46028">
        <w:trPr>
          <w:trHeight w:val="397"/>
        </w:trPr>
        <w:tc>
          <w:tcPr>
            <w:tcW w:w="10071" w:type="dxa"/>
            <w:gridSpan w:val="2"/>
            <w:shd w:val="clear" w:color="auto" w:fill="D0CECE"/>
            <w:vAlign w:val="center"/>
          </w:tcPr>
          <w:p w14:paraId="1C736FAF" w14:textId="1DDE2D08" w:rsidR="00E6201C" w:rsidRPr="00DB74B6" w:rsidRDefault="00E6201C" w:rsidP="006F1A6C">
            <w:pPr>
              <w:pStyle w:val="Textoindependiente3"/>
              <w:ind w:left="284"/>
              <w:rPr>
                <w:b/>
                <w:bCs/>
                <w:sz w:val="20"/>
              </w:rPr>
            </w:pPr>
            <w:r w:rsidRPr="00DB74B6">
              <w:rPr>
                <w:b/>
                <w:bCs/>
                <w:sz w:val="22"/>
              </w:rPr>
              <w:t>FORMA DE PAGO</w:t>
            </w:r>
          </w:p>
        </w:tc>
      </w:tr>
      <w:tr w:rsidR="00E6201C" w:rsidRPr="005B5CC0" w14:paraId="1C9562A5" w14:textId="77777777" w:rsidTr="00F46028">
        <w:trPr>
          <w:trHeight w:val="932"/>
        </w:trPr>
        <w:tc>
          <w:tcPr>
            <w:tcW w:w="10071" w:type="dxa"/>
            <w:gridSpan w:val="2"/>
            <w:tcBorders>
              <w:bottom w:val="single" w:sz="4" w:space="0" w:color="auto"/>
            </w:tcBorders>
            <w:vAlign w:val="center"/>
          </w:tcPr>
          <w:p w14:paraId="2D186988" w14:textId="5ECED44B" w:rsidR="00E6201C" w:rsidRPr="008D1719" w:rsidRDefault="006F1A6C" w:rsidP="0064399E">
            <w:pPr>
              <w:pStyle w:val="Textoindependiente3"/>
              <w:ind w:left="28"/>
              <w:rPr>
                <w:iCs/>
                <w:sz w:val="20"/>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0064399E">
              <w:rPr>
                <w:iCs/>
                <w:sz w:val="22"/>
                <w:szCs w:val="22"/>
                <w:lang w:val="es-BO"/>
              </w:rPr>
              <w:t xml:space="preserve">ecepción) </w:t>
            </w:r>
            <w:r w:rsidRPr="001A5AC1">
              <w:rPr>
                <w:iCs/>
                <w:sz w:val="22"/>
                <w:szCs w:val="22"/>
                <w:lang w:val="es-BO"/>
              </w:rPr>
              <w:t>y remisión de factura.</w:t>
            </w:r>
          </w:p>
        </w:tc>
      </w:tr>
    </w:tbl>
    <w:p w14:paraId="2F8563D5" w14:textId="77777777" w:rsidR="00D77EC7" w:rsidRDefault="00D77EC7" w:rsidP="006E364B">
      <w:pPr>
        <w:jc w:val="both"/>
        <w:rPr>
          <w:rFonts w:ascii="Arial" w:hAnsi="Arial" w:cs="Arial"/>
          <w:b/>
          <w:lang w:val="es-ES_tradnl"/>
        </w:rPr>
      </w:pPr>
    </w:p>
    <w:sectPr w:rsidR="00D77EC7" w:rsidSect="00F056E8">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AC2F2" w14:textId="77777777" w:rsidR="003F34F2" w:rsidRDefault="003F34F2" w:rsidP="00892432">
      <w:r>
        <w:separator/>
      </w:r>
    </w:p>
  </w:endnote>
  <w:endnote w:type="continuationSeparator" w:id="0">
    <w:p w14:paraId="24F4F52B" w14:textId="77777777" w:rsidR="003F34F2" w:rsidRDefault="003F34F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C091E" w14:textId="77777777" w:rsidR="003F34F2" w:rsidRDefault="003F34F2" w:rsidP="00892432">
      <w:r>
        <w:separator/>
      </w:r>
    </w:p>
  </w:footnote>
  <w:footnote w:type="continuationSeparator" w:id="0">
    <w:p w14:paraId="7B39D22C" w14:textId="77777777" w:rsidR="003F34F2" w:rsidRDefault="003F34F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F231CC" w:rsidRDefault="00F231CC" w:rsidP="000046B5">
    <w:pPr>
      <w:pStyle w:val="Encabezado"/>
      <w:tabs>
        <w:tab w:val="center" w:pos="5174"/>
        <w:tab w:val="left" w:pos="8056"/>
      </w:tabs>
      <w:jc w:val="center"/>
    </w:pPr>
    <w:r>
      <w:rPr>
        <w:noProof/>
        <w:lang w:val="es-ES" w:eastAsia="es-ES"/>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71DE7"/>
    <w:multiLevelType w:val="hybridMultilevel"/>
    <w:tmpl w:val="2DDC9A1E"/>
    <w:lvl w:ilvl="0" w:tplc="BE320CBE">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6">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8">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ABD06FA"/>
    <w:multiLevelType w:val="hybridMultilevel"/>
    <w:tmpl w:val="B3AC3A56"/>
    <w:lvl w:ilvl="0" w:tplc="1D3C11BC">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0190527"/>
    <w:multiLevelType w:val="hybridMultilevel"/>
    <w:tmpl w:val="D5E8BB4E"/>
    <w:lvl w:ilvl="0" w:tplc="400A0003">
      <w:start w:val="1"/>
      <w:numFmt w:val="bullet"/>
      <w:lvlText w:val="o"/>
      <w:lvlJc w:val="left"/>
      <w:pPr>
        <w:ind w:left="825" w:hanging="360"/>
      </w:pPr>
      <w:rPr>
        <w:rFonts w:ascii="Courier New" w:hAnsi="Courier New" w:cs="Courier New"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5">
    <w:nsid w:val="514F11D0"/>
    <w:multiLevelType w:val="hybridMultilevel"/>
    <w:tmpl w:val="0630CB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7AC1B6A"/>
    <w:multiLevelType w:val="hybridMultilevel"/>
    <w:tmpl w:val="D45C4B2A"/>
    <w:lvl w:ilvl="0" w:tplc="E12870AC">
      <w:numFmt w:val="bullet"/>
      <w:lvlText w:val=""/>
      <w:lvlJc w:val="left"/>
      <w:pPr>
        <w:ind w:left="720" w:hanging="360"/>
      </w:pPr>
      <w:rPr>
        <w:rFonts w:ascii="Symbol" w:eastAsia="Times New Roman" w:hAnsi="Symbol"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2">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8D50307"/>
    <w:multiLevelType w:val="hybridMultilevel"/>
    <w:tmpl w:val="4F641B5C"/>
    <w:lvl w:ilvl="0" w:tplc="2BE6A47A">
      <w:start w:val="3"/>
      <w:numFmt w:val="bullet"/>
      <w:lvlText w:val="-"/>
      <w:lvlJc w:val="left"/>
      <w:pPr>
        <w:ind w:left="3360" w:hanging="360"/>
      </w:pPr>
      <w:rPr>
        <w:rFonts w:ascii="Arial" w:eastAsia="Times New Roman" w:hAnsi="Arial" w:cs="Arial" w:hint="default"/>
      </w:rPr>
    </w:lvl>
    <w:lvl w:ilvl="1" w:tplc="400A0003" w:tentative="1">
      <w:start w:val="1"/>
      <w:numFmt w:val="bullet"/>
      <w:lvlText w:val="o"/>
      <w:lvlJc w:val="left"/>
      <w:pPr>
        <w:ind w:left="4080" w:hanging="360"/>
      </w:pPr>
      <w:rPr>
        <w:rFonts w:ascii="Courier New" w:hAnsi="Courier New" w:cs="Courier New" w:hint="default"/>
      </w:rPr>
    </w:lvl>
    <w:lvl w:ilvl="2" w:tplc="400A0005" w:tentative="1">
      <w:start w:val="1"/>
      <w:numFmt w:val="bullet"/>
      <w:lvlText w:val=""/>
      <w:lvlJc w:val="left"/>
      <w:pPr>
        <w:ind w:left="4800" w:hanging="360"/>
      </w:pPr>
      <w:rPr>
        <w:rFonts w:ascii="Wingdings" w:hAnsi="Wingdings" w:hint="default"/>
      </w:rPr>
    </w:lvl>
    <w:lvl w:ilvl="3" w:tplc="400A0001" w:tentative="1">
      <w:start w:val="1"/>
      <w:numFmt w:val="bullet"/>
      <w:lvlText w:val=""/>
      <w:lvlJc w:val="left"/>
      <w:pPr>
        <w:ind w:left="5520" w:hanging="360"/>
      </w:pPr>
      <w:rPr>
        <w:rFonts w:ascii="Symbol" w:hAnsi="Symbol" w:hint="default"/>
      </w:rPr>
    </w:lvl>
    <w:lvl w:ilvl="4" w:tplc="400A0003" w:tentative="1">
      <w:start w:val="1"/>
      <w:numFmt w:val="bullet"/>
      <w:lvlText w:val="o"/>
      <w:lvlJc w:val="left"/>
      <w:pPr>
        <w:ind w:left="6240" w:hanging="360"/>
      </w:pPr>
      <w:rPr>
        <w:rFonts w:ascii="Courier New" w:hAnsi="Courier New" w:cs="Courier New" w:hint="default"/>
      </w:rPr>
    </w:lvl>
    <w:lvl w:ilvl="5" w:tplc="400A0005" w:tentative="1">
      <w:start w:val="1"/>
      <w:numFmt w:val="bullet"/>
      <w:lvlText w:val=""/>
      <w:lvlJc w:val="left"/>
      <w:pPr>
        <w:ind w:left="6960" w:hanging="360"/>
      </w:pPr>
      <w:rPr>
        <w:rFonts w:ascii="Wingdings" w:hAnsi="Wingdings" w:hint="default"/>
      </w:rPr>
    </w:lvl>
    <w:lvl w:ilvl="6" w:tplc="400A0001" w:tentative="1">
      <w:start w:val="1"/>
      <w:numFmt w:val="bullet"/>
      <w:lvlText w:val=""/>
      <w:lvlJc w:val="left"/>
      <w:pPr>
        <w:ind w:left="7680" w:hanging="360"/>
      </w:pPr>
      <w:rPr>
        <w:rFonts w:ascii="Symbol" w:hAnsi="Symbol" w:hint="default"/>
      </w:rPr>
    </w:lvl>
    <w:lvl w:ilvl="7" w:tplc="400A0003" w:tentative="1">
      <w:start w:val="1"/>
      <w:numFmt w:val="bullet"/>
      <w:lvlText w:val="o"/>
      <w:lvlJc w:val="left"/>
      <w:pPr>
        <w:ind w:left="8400" w:hanging="360"/>
      </w:pPr>
      <w:rPr>
        <w:rFonts w:ascii="Courier New" w:hAnsi="Courier New" w:cs="Courier New" w:hint="default"/>
      </w:rPr>
    </w:lvl>
    <w:lvl w:ilvl="8" w:tplc="400A0005" w:tentative="1">
      <w:start w:val="1"/>
      <w:numFmt w:val="bullet"/>
      <w:lvlText w:val=""/>
      <w:lvlJc w:val="left"/>
      <w:pPr>
        <w:ind w:left="9120" w:hanging="360"/>
      </w:pPr>
      <w:rPr>
        <w:rFonts w:ascii="Wingdings" w:hAnsi="Wingdings" w:hint="default"/>
      </w:rPr>
    </w:lvl>
  </w:abstractNum>
  <w:abstractNum w:abstractNumId="37">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2">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7">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7"/>
  </w:num>
  <w:num w:numId="3">
    <w:abstractNumId w:val="27"/>
  </w:num>
  <w:num w:numId="4">
    <w:abstractNumId w:val="13"/>
  </w:num>
  <w:num w:numId="5">
    <w:abstractNumId w:val="10"/>
  </w:num>
  <w:num w:numId="6">
    <w:abstractNumId w:val="3"/>
  </w:num>
  <w:num w:numId="7">
    <w:abstractNumId w:val="41"/>
  </w:num>
  <w:num w:numId="8">
    <w:abstractNumId w:val="11"/>
  </w:num>
  <w:num w:numId="9">
    <w:abstractNumId w:val="39"/>
  </w:num>
  <w:num w:numId="10">
    <w:abstractNumId w:val="1"/>
  </w:num>
  <w:num w:numId="11">
    <w:abstractNumId w:val="8"/>
  </w:num>
  <w:num w:numId="12">
    <w:abstractNumId w:val="43"/>
  </w:num>
  <w:num w:numId="13">
    <w:abstractNumId w:val="45"/>
  </w:num>
  <w:num w:numId="14">
    <w:abstractNumId w:val="35"/>
  </w:num>
  <w:num w:numId="15">
    <w:abstractNumId w:val="16"/>
  </w:num>
  <w:num w:numId="16">
    <w:abstractNumId w:val="28"/>
  </w:num>
  <w:num w:numId="17">
    <w:abstractNumId w:val="21"/>
  </w:num>
  <w:num w:numId="18">
    <w:abstractNumId w:val="15"/>
  </w:num>
  <w:num w:numId="19">
    <w:abstractNumId w:val="22"/>
  </w:num>
  <w:num w:numId="20">
    <w:abstractNumId w:val="0"/>
  </w:num>
  <w:num w:numId="21">
    <w:abstractNumId w:val="38"/>
  </w:num>
  <w:num w:numId="22">
    <w:abstractNumId w:val="32"/>
  </w:num>
  <w:num w:numId="23">
    <w:abstractNumId w:val="9"/>
  </w:num>
  <w:num w:numId="24">
    <w:abstractNumId w:val="5"/>
  </w:num>
  <w:num w:numId="25">
    <w:abstractNumId w:val="29"/>
  </w:num>
  <w:num w:numId="26">
    <w:abstractNumId w:val="44"/>
  </w:num>
  <w:num w:numId="27">
    <w:abstractNumId w:val="30"/>
  </w:num>
  <w:num w:numId="28">
    <w:abstractNumId w:val="17"/>
  </w:num>
  <w:num w:numId="29">
    <w:abstractNumId w:val="31"/>
  </w:num>
  <w:num w:numId="30">
    <w:abstractNumId w:val="37"/>
  </w:num>
  <w:num w:numId="31">
    <w:abstractNumId w:val="14"/>
  </w:num>
  <w:num w:numId="32">
    <w:abstractNumId w:val="18"/>
  </w:num>
  <w:num w:numId="33">
    <w:abstractNumId w:val="20"/>
  </w:num>
  <w:num w:numId="34">
    <w:abstractNumId w:val="47"/>
  </w:num>
  <w:num w:numId="35">
    <w:abstractNumId w:val="42"/>
  </w:num>
  <w:num w:numId="36">
    <w:abstractNumId w:val="33"/>
  </w:num>
  <w:num w:numId="37">
    <w:abstractNumId w:val="12"/>
  </w:num>
  <w:num w:numId="38">
    <w:abstractNumId w:val="4"/>
  </w:num>
  <w:num w:numId="39">
    <w:abstractNumId w:val="46"/>
  </w:num>
  <w:num w:numId="40">
    <w:abstractNumId w:val="34"/>
  </w:num>
  <w:num w:numId="41">
    <w:abstractNumId w:val="40"/>
  </w:num>
  <w:num w:numId="42">
    <w:abstractNumId w:val="6"/>
  </w:num>
  <w:num w:numId="43">
    <w:abstractNumId w:val="25"/>
  </w:num>
  <w:num w:numId="44">
    <w:abstractNumId w:val="24"/>
  </w:num>
  <w:num w:numId="45">
    <w:abstractNumId w:val="23"/>
  </w:num>
  <w:num w:numId="46">
    <w:abstractNumId w:val="2"/>
  </w:num>
  <w:num w:numId="47">
    <w:abstractNumId w:val="3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4F43"/>
    <w:rsid w:val="000450B2"/>
    <w:rsid w:val="00052F65"/>
    <w:rsid w:val="00065818"/>
    <w:rsid w:val="000677C2"/>
    <w:rsid w:val="00070F19"/>
    <w:rsid w:val="000761BB"/>
    <w:rsid w:val="00076C4B"/>
    <w:rsid w:val="000819D9"/>
    <w:rsid w:val="000963BE"/>
    <w:rsid w:val="000D547D"/>
    <w:rsid w:val="000D5B0A"/>
    <w:rsid w:val="000D623B"/>
    <w:rsid w:val="000D7C4B"/>
    <w:rsid w:val="000E6332"/>
    <w:rsid w:val="000F6704"/>
    <w:rsid w:val="0010585B"/>
    <w:rsid w:val="00114CCF"/>
    <w:rsid w:val="00120A17"/>
    <w:rsid w:val="001406DE"/>
    <w:rsid w:val="0014244E"/>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302E"/>
    <w:rsid w:val="001F7641"/>
    <w:rsid w:val="00210148"/>
    <w:rsid w:val="0023018C"/>
    <w:rsid w:val="00230459"/>
    <w:rsid w:val="00230523"/>
    <w:rsid w:val="0023240E"/>
    <w:rsid w:val="00237EC3"/>
    <w:rsid w:val="00242624"/>
    <w:rsid w:val="00243EE0"/>
    <w:rsid w:val="002462BF"/>
    <w:rsid w:val="002466BF"/>
    <w:rsid w:val="00266030"/>
    <w:rsid w:val="00270B46"/>
    <w:rsid w:val="0027308A"/>
    <w:rsid w:val="0028278A"/>
    <w:rsid w:val="00294F06"/>
    <w:rsid w:val="00297202"/>
    <w:rsid w:val="002A31EE"/>
    <w:rsid w:val="002A3F3A"/>
    <w:rsid w:val="002C1AC1"/>
    <w:rsid w:val="002D13AF"/>
    <w:rsid w:val="002F57B0"/>
    <w:rsid w:val="003002B0"/>
    <w:rsid w:val="00300355"/>
    <w:rsid w:val="00305D89"/>
    <w:rsid w:val="00307FA2"/>
    <w:rsid w:val="00321FF5"/>
    <w:rsid w:val="00322D9F"/>
    <w:rsid w:val="00331D3F"/>
    <w:rsid w:val="00332744"/>
    <w:rsid w:val="003338B7"/>
    <w:rsid w:val="00341A42"/>
    <w:rsid w:val="00346BB6"/>
    <w:rsid w:val="00356460"/>
    <w:rsid w:val="00363B42"/>
    <w:rsid w:val="00363BB8"/>
    <w:rsid w:val="00363FAD"/>
    <w:rsid w:val="003902AA"/>
    <w:rsid w:val="003A27C1"/>
    <w:rsid w:val="003A2D46"/>
    <w:rsid w:val="003E053D"/>
    <w:rsid w:val="003E1E6B"/>
    <w:rsid w:val="003E40E6"/>
    <w:rsid w:val="003F0207"/>
    <w:rsid w:val="003F0D70"/>
    <w:rsid w:val="003F1F31"/>
    <w:rsid w:val="003F34F2"/>
    <w:rsid w:val="00403F60"/>
    <w:rsid w:val="0041261C"/>
    <w:rsid w:val="00441B87"/>
    <w:rsid w:val="00451437"/>
    <w:rsid w:val="004557FA"/>
    <w:rsid w:val="00460736"/>
    <w:rsid w:val="00463CFF"/>
    <w:rsid w:val="00485A13"/>
    <w:rsid w:val="004B1923"/>
    <w:rsid w:val="004B6BC3"/>
    <w:rsid w:val="004D4FA3"/>
    <w:rsid w:val="004E171B"/>
    <w:rsid w:val="004F30D7"/>
    <w:rsid w:val="004F5520"/>
    <w:rsid w:val="004F5BF6"/>
    <w:rsid w:val="004F77D1"/>
    <w:rsid w:val="0050464E"/>
    <w:rsid w:val="00506A1B"/>
    <w:rsid w:val="005114B5"/>
    <w:rsid w:val="0051679A"/>
    <w:rsid w:val="00525EB8"/>
    <w:rsid w:val="005269C5"/>
    <w:rsid w:val="005374A9"/>
    <w:rsid w:val="0055550D"/>
    <w:rsid w:val="00562C1C"/>
    <w:rsid w:val="00570015"/>
    <w:rsid w:val="0057554E"/>
    <w:rsid w:val="00587EDD"/>
    <w:rsid w:val="00590CEE"/>
    <w:rsid w:val="005B2AFE"/>
    <w:rsid w:val="005B5CC0"/>
    <w:rsid w:val="005C136F"/>
    <w:rsid w:val="005C46E9"/>
    <w:rsid w:val="005D1A07"/>
    <w:rsid w:val="005D366A"/>
    <w:rsid w:val="005D59F6"/>
    <w:rsid w:val="005E0DEE"/>
    <w:rsid w:val="005E45DC"/>
    <w:rsid w:val="005E5459"/>
    <w:rsid w:val="005E6B24"/>
    <w:rsid w:val="005E74D3"/>
    <w:rsid w:val="005E75DA"/>
    <w:rsid w:val="005F2232"/>
    <w:rsid w:val="005F7217"/>
    <w:rsid w:val="00602BDC"/>
    <w:rsid w:val="00607B7E"/>
    <w:rsid w:val="0062021A"/>
    <w:rsid w:val="0062550B"/>
    <w:rsid w:val="0062708C"/>
    <w:rsid w:val="00632F1D"/>
    <w:rsid w:val="00636F37"/>
    <w:rsid w:val="0064399E"/>
    <w:rsid w:val="00645EBB"/>
    <w:rsid w:val="00655932"/>
    <w:rsid w:val="00665D8D"/>
    <w:rsid w:val="00672AB6"/>
    <w:rsid w:val="00675D35"/>
    <w:rsid w:val="006760E6"/>
    <w:rsid w:val="006C3C12"/>
    <w:rsid w:val="006C3CC8"/>
    <w:rsid w:val="006C4EB0"/>
    <w:rsid w:val="006C7D0D"/>
    <w:rsid w:val="006E0140"/>
    <w:rsid w:val="006E30D3"/>
    <w:rsid w:val="006E364B"/>
    <w:rsid w:val="006F1A6C"/>
    <w:rsid w:val="006F643C"/>
    <w:rsid w:val="0071234B"/>
    <w:rsid w:val="00720CE7"/>
    <w:rsid w:val="00721858"/>
    <w:rsid w:val="007328AE"/>
    <w:rsid w:val="0073381B"/>
    <w:rsid w:val="00740522"/>
    <w:rsid w:val="0074264F"/>
    <w:rsid w:val="00744A61"/>
    <w:rsid w:val="00761232"/>
    <w:rsid w:val="00790F51"/>
    <w:rsid w:val="00794A00"/>
    <w:rsid w:val="007B24F3"/>
    <w:rsid w:val="007B4E9B"/>
    <w:rsid w:val="007B503B"/>
    <w:rsid w:val="007B709A"/>
    <w:rsid w:val="007D0469"/>
    <w:rsid w:val="007E269F"/>
    <w:rsid w:val="007E3F3E"/>
    <w:rsid w:val="007E54BF"/>
    <w:rsid w:val="00803AE5"/>
    <w:rsid w:val="00803C56"/>
    <w:rsid w:val="00813E24"/>
    <w:rsid w:val="00821BDC"/>
    <w:rsid w:val="00822810"/>
    <w:rsid w:val="008306C5"/>
    <w:rsid w:val="00840E64"/>
    <w:rsid w:val="008453C9"/>
    <w:rsid w:val="00846DAC"/>
    <w:rsid w:val="00853F6C"/>
    <w:rsid w:val="00854B81"/>
    <w:rsid w:val="0086121B"/>
    <w:rsid w:val="00873821"/>
    <w:rsid w:val="00892432"/>
    <w:rsid w:val="008966FE"/>
    <w:rsid w:val="00897BB6"/>
    <w:rsid w:val="008A7021"/>
    <w:rsid w:val="008B2518"/>
    <w:rsid w:val="008B4234"/>
    <w:rsid w:val="008B4625"/>
    <w:rsid w:val="008C3F05"/>
    <w:rsid w:val="00904415"/>
    <w:rsid w:val="00921D28"/>
    <w:rsid w:val="0092619D"/>
    <w:rsid w:val="00933BCF"/>
    <w:rsid w:val="00941601"/>
    <w:rsid w:val="0095028F"/>
    <w:rsid w:val="009506A7"/>
    <w:rsid w:val="0095328C"/>
    <w:rsid w:val="00962591"/>
    <w:rsid w:val="00965532"/>
    <w:rsid w:val="00970F3B"/>
    <w:rsid w:val="00973C1D"/>
    <w:rsid w:val="00977D1A"/>
    <w:rsid w:val="00984041"/>
    <w:rsid w:val="00993A14"/>
    <w:rsid w:val="00996EFF"/>
    <w:rsid w:val="009A1837"/>
    <w:rsid w:val="009A2839"/>
    <w:rsid w:val="009A3DB1"/>
    <w:rsid w:val="009B36BF"/>
    <w:rsid w:val="009D36B8"/>
    <w:rsid w:val="009D5846"/>
    <w:rsid w:val="009F49C0"/>
    <w:rsid w:val="00A17FAC"/>
    <w:rsid w:val="00A25ED0"/>
    <w:rsid w:val="00A30E00"/>
    <w:rsid w:val="00A328F8"/>
    <w:rsid w:val="00A414BE"/>
    <w:rsid w:val="00A52A6C"/>
    <w:rsid w:val="00A54A59"/>
    <w:rsid w:val="00A66AFF"/>
    <w:rsid w:val="00A707B0"/>
    <w:rsid w:val="00A71719"/>
    <w:rsid w:val="00A76B6E"/>
    <w:rsid w:val="00A80167"/>
    <w:rsid w:val="00A828C0"/>
    <w:rsid w:val="00A8382B"/>
    <w:rsid w:val="00A963A1"/>
    <w:rsid w:val="00A96AF0"/>
    <w:rsid w:val="00AA047F"/>
    <w:rsid w:val="00AA73FE"/>
    <w:rsid w:val="00AB1B82"/>
    <w:rsid w:val="00AB2E9E"/>
    <w:rsid w:val="00AB3D2F"/>
    <w:rsid w:val="00AB72AA"/>
    <w:rsid w:val="00AE6F2F"/>
    <w:rsid w:val="00AF0B5B"/>
    <w:rsid w:val="00AF5D5B"/>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11F"/>
    <w:rsid w:val="00BF216D"/>
    <w:rsid w:val="00BF2793"/>
    <w:rsid w:val="00BF2EAB"/>
    <w:rsid w:val="00BF7069"/>
    <w:rsid w:val="00C00597"/>
    <w:rsid w:val="00C13DF9"/>
    <w:rsid w:val="00C14DD5"/>
    <w:rsid w:val="00C17784"/>
    <w:rsid w:val="00C26D6A"/>
    <w:rsid w:val="00C31712"/>
    <w:rsid w:val="00C44C0D"/>
    <w:rsid w:val="00C67D29"/>
    <w:rsid w:val="00C80147"/>
    <w:rsid w:val="00C8077E"/>
    <w:rsid w:val="00C9589F"/>
    <w:rsid w:val="00CA5AB6"/>
    <w:rsid w:val="00CB7616"/>
    <w:rsid w:val="00CC02D9"/>
    <w:rsid w:val="00CC126C"/>
    <w:rsid w:val="00CC4D57"/>
    <w:rsid w:val="00CD140A"/>
    <w:rsid w:val="00D0225D"/>
    <w:rsid w:val="00D048B5"/>
    <w:rsid w:val="00D1561F"/>
    <w:rsid w:val="00D248F2"/>
    <w:rsid w:val="00D320D6"/>
    <w:rsid w:val="00D35351"/>
    <w:rsid w:val="00D41627"/>
    <w:rsid w:val="00D50075"/>
    <w:rsid w:val="00D51675"/>
    <w:rsid w:val="00D65772"/>
    <w:rsid w:val="00D77864"/>
    <w:rsid w:val="00D77EC7"/>
    <w:rsid w:val="00D872CE"/>
    <w:rsid w:val="00D90F09"/>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A76B7"/>
    <w:rsid w:val="00EB34B9"/>
    <w:rsid w:val="00EC20B4"/>
    <w:rsid w:val="00EC3102"/>
    <w:rsid w:val="00EC50E2"/>
    <w:rsid w:val="00EC6678"/>
    <w:rsid w:val="00EC6BD4"/>
    <w:rsid w:val="00EC6DC3"/>
    <w:rsid w:val="00EC7B55"/>
    <w:rsid w:val="00EE2C44"/>
    <w:rsid w:val="00EE544E"/>
    <w:rsid w:val="00EF21AB"/>
    <w:rsid w:val="00EF785C"/>
    <w:rsid w:val="00F0232C"/>
    <w:rsid w:val="00F056E8"/>
    <w:rsid w:val="00F12F9F"/>
    <w:rsid w:val="00F134DA"/>
    <w:rsid w:val="00F14EF8"/>
    <w:rsid w:val="00F158A6"/>
    <w:rsid w:val="00F231CC"/>
    <w:rsid w:val="00F24E60"/>
    <w:rsid w:val="00F301F7"/>
    <w:rsid w:val="00F36D04"/>
    <w:rsid w:val="00F414D0"/>
    <w:rsid w:val="00F46028"/>
    <w:rsid w:val="00F5298C"/>
    <w:rsid w:val="00F6316F"/>
    <w:rsid w:val="00F6716A"/>
    <w:rsid w:val="00F6733C"/>
    <w:rsid w:val="00F71FC0"/>
    <w:rsid w:val="00F73B77"/>
    <w:rsid w:val="00F77EF6"/>
    <w:rsid w:val="00F81B07"/>
    <w:rsid w:val="00F94322"/>
    <w:rsid w:val="00F968F8"/>
    <w:rsid w:val="00FA10CC"/>
    <w:rsid w:val="00FB37C6"/>
    <w:rsid w:val="00FB3BA7"/>
    <w:rsid w:val="00FB3EDD"/>
    <w:rsid w:val="00FB61ED"/>
    <w:rsid w:val="00FC4081"/>
    <w:rsid w:val="00FD27C7"/>
    <w:rsid w:val="00FE126A"/>
    <w:rsid w:val="00FE27B8"/>
    <w:rsid w:val="00FE3513"/>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666978151">
      <w:bodyDiv w:val="1"/>
      <w:marLeft w:val="0"/>
      <w:marRight w:val="0"/>
      <w:marTop w:val="0"/>
      <w:marBottom w:val="0"/>
      <w:divBdr>
        <w:top w:val="none" w:sz="0" w:space="0" w:color="auto"/>
        <w:left w:val="none" w:sz="0" w:space="0" w:color="auto"/>
        <w:bottom w:val="none" w:sz="0" w:space="0" w:color="auto"/>
        <w:right w:val="none" w:sz="0" w:space="0" w:color="auto"/>
      </w:divBdr>
    </w:div>
    <w:div w:id="732001784">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207984950">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102197">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84286911">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14000437">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195902604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8F37D-3379-447E-8882-B79232BC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Candy Giovana Alanoca Vicente</cp:lastModifiedBy>
  <cp:revision>4</cp:revision>
  <cp:lastPrinted>2021-01-28T18:22:00Z</cp:lastPrinted>
  <dcterms:created xsi:type="dcterms:W3CDTF">2021-01-29T01:18:00Z</dcterms:created>
  <dcterms:modified xsi:type="dcterms:W3CDTF">2021-01-29T02:29:00Z</dcterms:modified>
</cp:coreProperties>
</file>