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8A04C" w14:textId="21BF0DD7" w:rsidR="00D320D6" w:rsidRPr="00654582" w:rsidRDefault="00057DBB" w:rsidP="00654582">
      <w:pPr>
        <w:spacing w:before="14" w:line="276" w:lineRule="auto"/>
        <w:jc w:val="center"/>
        <w:rPr>
          <w:rFonts w:ascii="Bookman Old Style" w:hAnsi="Bookman Old Style" w:cs="Arial"/>
          <w:b/>
          <w:sz w:val="22"/>
          <w:szCs w:val="22"/>
          <w:lang w:val="es-BO"/>
        </w:rPr>
      </w:pPr>
      <w:r w:rsidRPr="00654582">
        <w:rPr>
          <w:rFonts w:ascii="Bookman Old Style" w:hAnsi="Bookman Old Style" w:cs="Arial"/>
          <w:b/>
          <w:sz w:val="22"/>
          <w:szCs w:val="22"/>
          <w:lang w:val="es-BO"/>
        </w:rPr>
        <w:t xml:space="preserve">TÉRMINOS </w:t>
      </w:r>
      <w:r w:rsidR="003A2C71">
        <w:rPr>
          <w:rFonts w:ascii="Bookman Old Style" w:hAnsi="Bookman Old Style" w:cs="Arial"/>
          <w:b/>
          <w:sz w:val="22"/>
          <w:szCs w:val="22"/>
          <w:lang w:val="es-BO"/>
        </w:rPr>
        <w:t>DE REFERENCIA</w:t>
      </w:r>
    </w:p>
    <w:p w14:paraId="7A30C08D" w14:textId="2EE103C8" w:rsidR="00EF0966" w:rsidRPr="00654582" w:rsidRDefault="000708C2" w:rsidP="00654582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sz w:val="22"/>
          <w:szCs w:val="22"/>
          <w:lang w:val="es-BO"/>
        </w:rPr>
      </w:pPr>
      <w:r w:rsidRPr="00654582">
        <w:rPr>
          <w:rFonts w:ascii="Bookman Old Style" w:hAnsi="Bookman Old Style" w:cs="Arial"/>
          <w:b/>
          <w:sz w:val="22"/>
          <w:szCs w:val="22"/>
          <w:lang w:val="es-BO"/>
        </w:rPr>
        <w:t xml:space="preserve">OBJETO DE CONTRATACIÓN: </w:t>
      </w:r>
      <w:r w:rsidR="002E3160" w:rsidRPr="00654582">
        <w:rPr>
          <w:rFonts w:ascii="Bookman Old Style" w:hAnsi="Bookman Old Style" w:cs="Arial"/>
          <w:b/>
          <w:sz w:val="22"/>
          <w:szCs w:val="22"/>
          <w:lang w:val="es-BO"/>
        </w:rPr>
        <w:t>SERVICIO DE CONSULTORÍA INDIVIDUAL DE LÍNEA - PROFESIONAL I - SEGURIDAD DE REDES - ELECCIONES SUBNACIONALES 2021</w:t>
      </w:r>
      <w:r w:rsidR="00DA64EB" w:rsidRPr="00654582">
        <w:rPr>
          <w:rFonts w:ascii="Bookman Old Style" w:hAnsi="Bookman Old Style" w:cs="Arial"/>
          <w:b/>
          <w:sz w:val="22"/>
          <w:szCs w:val="22"/>
          <w:lang w:val="es-BO"/>
        </w:rPr>
        <w:t xml:space="preserve"> 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C63A47" w14:paraId="32CC62AA" w14:textId="77777777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14:paraId="3B57CFD1" w14:textId="77777777" w:rsidR="00624E92" w:rsidRPr="00654582" w:rsidRDefault="00624E92" w:rsidP="00654582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REQUISITOS NECESARIOS DE LA CONSULTORÍA</w:t>
            </w:r>
          </w:p>
        </w:tc>
      </w:tr>
      <w:tr w:rsidR="00624E92" w:rsidRPr="00C63A47" w14:paraId="08CB2B15" w14:textId="77777777" w:rsidTr="006242E1"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14:paraId="65F1D026" w14:textId="77777777" w:rsidR="00624E92" w:rsidRPr="00654582" w:rsidRDefault="00624E92" w:rsidP="00654582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624E92" w:rsidRPr="00C63A47" w14:paraId="467A47E7" w14:textId="77777777" w:rsidTr="006242E1">
        <w:trPr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07FF8" w14:textId="77777777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624E92" w:rsidRPr="00654582" w14:paraId="1AD5714B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5C2537AB" w14:textId="77777777" w:rsidR="00624E92" w:rsidRPr="00654582" w:rsidRDefault="00624E92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CARACTERÍSTICAS DE LA CONSULTORÍA</w:t>
            </w:r>
          </w:p>
        </w:tc>
      </w:tr>
      <w:tr w:rsidR="00624E92" w:rsidRPr="00C63A47" w14:paraId="74D6BB60" w14:textId="77777777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7F961" w14:textId="7153A9CB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A. FUNCIO</w:t>
            </w:r>
            <w:r w:rsidR="00DA64EB"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NES DEL CONSULTOR – ACTIVIDADES </w:t>
            </w:r>
          </w:p>
        </w:tc>
      </w:tr>
      <w:tr w:rsidR="004F7D96" w:rsidRPr="00C63A47" w14:paraId="611D5072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CDF5A78" w14:textId="0EB10B85" w:rsidR="004F7D96" w:rsidRPr="00654582" w:rsidRDefault="004F7D96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1.  Función:</w:t>
            </w:r>
            <w:r w:rsidRPr="00654582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 xml:space="preserve">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Realizar asistencia técnica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074BF5F7" w14:textId="33AF82FF" w:rsidR="004F32BD" w:rsidRPr="00654582" w:rsidRDefault="004F32BD" w:rsidP="00654582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 xml:space="preserve">Monitoreo continúo de los equipos de red, seguridad y la comunicación con las dependencias del TSE y centros de </w:t>
            </w:r>
            <w:r w:rsidR="00654582" w:rsidRPr="00654582">
              <w:rPr>
                <w:rFonts w:ascii="Bookman Old Style" w:hAnsi="Bookman Old Style" w:cs="Arial"/>
                <w:sz w:val="22"/>
                <w:szCs w:val="22"/>
              </w:rPr>
              <w:t>Cómputo</w:t>
            </w:r>
            <w:r w:rsidR="00B90DCE">
              <w:rPr>
                <w:rFonts w:ascii="Bookman Old Style" w:hAnsi="Bookman Old Style" w:cs="Arial"/>
                <w:sz w:val="22"/>
                <w:szCs w:val="22"/>
              </w:rPr>
              <w:t xml:space="preserve"> para el proceso electoral.</w:t>
            </w:r>
          </w:p>
          <w:p w14:paraId="0827AB66" w14:textId="77777777" w:rsidR="004F32BD" w:rsidRPr="00654582" w:rsidRDefault="004F32BD" w:rsidP="00654582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Realizar configuraciones en los equipos de red.</w:t>
            </w:r>
          </w:p>
          <w:p w14:paraId="74E7110A" w14:textId="77777777" w:rsidR="004F32BD" w:rsidRPr="00654582" w:rsidRDefault="004F32BD" w:rsidP="00654582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Coadyuvar en la administración de los equipos de control de acceso, Wireless y telefonía IP de la institución.</w:t>
            </w:r>
          </w:p>
          <w:p w14:paraId="5F85942F" w14:textId="33061950" w:rsidR="004F32BD" w:rsidRPr="00654582" w:rsidRDefault="004F32BD" w:rsidP="00654582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Configurar canales de telecomunicaciones seguros hacia centros de cómputo.</w:t>
            </w:r>
          </w:p>
          <w:p w14:paraId="64D1D676" w14:textId="540D9065" w:rsidR="004F7D96" w:rsidRPr="00654582" w:rsidRDefault="004F32BD" w:rsidP="006545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  <w:lang w:val="es-BO"/>
              </w:rPr>
              <w:t>Participar en las mejoras de los mecanismos, protocolos y topologías implementados en la infraestructura de redes del OEP</w:t>
            </w:r>
            <w:r w:rsidR="004F7D96" w:rsidRPr="00654582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 xml:space="preserve">. </w:t>
            </w:r>
          </w:p>
        </w:tc>
      </w:tr>
      <w:tr w:rsidR="004F7D96" w:rsidRPr="00C63A47" w14:paraId="563745A9" w14:textId="77777777" w:rsidTr="00E63BBA">
        <w:trPr>
          <w:trHeight w:val="105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CA40E9D" w14:textId="76B2CD4B" w:rsidR="004F7D96" w:rsidRDefault="004F7D96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2.  Función: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Desarrollo de actividades técnicas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16E05695" w14:textId="77777777" w:rsidR="00B90DCE" w:rsidRDefault="00B90DCE" w:rsidP="00B90DCE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</w:rPr>
              <w:t>Apoyar en la implementación de los nuevos equipos de red, tecnologías o servicios del Tribunal Supremo Electoral.</w:t>
            </w:r>
          </w:p>
          <w:p w14:paraId="464167C8" w14:textId="1EB9F30E" w:rsidR="004F7D96" w:rsidRPr="00B90DCE" w:rsidRDefault="00B90DCE" w:rsidP="00B90DCE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B90DCE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>Coordinar con el soporte respectivo las tareas de actualización, corrección y/o cambio de partes del equipamiento lógico y/o físico asignado por el inmediato superior</w:t>
            </w:r>
            <w:r w:rsidRPr="00B90DCE">
              <w:rPr>
                <w:rFonts w:ascii="Bookman Old Style" w:eastAsia="Arial" w:hAnsi="Bookman Old Style"/>
                <w:sz w:val="22"/>
                <w:szCs w:val="22"/>
                <w:lang w:val="es-BO"/>
              </w:rPr>
              <w:t>.</w:t>
            </w:r>
          </w:p>
        </w:tc>
      </w:tr>
      <w:tr w:rsidR="004F7D96" w:rsidRPr="00C63A47" w14:paraId="3877CD2F" w14:textId="77777777" w:rsidTr="00E07204">
        <w:trPr>
          <w:trHeight w:val="8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17854B7" w14:textId="40E443D9" w:rsidR="004F7D96" w:rsidRPr="00654582" w:rsidRDefault="004F7D96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3.  Función: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Elaborar documentos técnicos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2056AEAC" w14:textId="06CB170E" w:rsidR="004F7D96" w:rsidRPr="00E07204" w:rsidRDefault="00B90DCE" w:rsidP="00E07204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>Elaborar Informes técnicos que le sean asignadas por el inmediato superior.</w:t>
            </w:r>
          </w:p>
        </w:tc>
      </w:tr>
      <w:tr w:rsidR="00B90DCE" w:rsidRPr="00C63A47" w14:paraId="64DCA96B" w14:textId="77777777" w:rsidTr="00E63BBA">
        <w:trPr>
          <w:trHeight w:val="12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D527F4C" w14:textId="1D126E88" w:rsidR="00B90DCE" w:rsidRPr="00654582" w:rsidRDefault="00011F90" w:rsidP="00B9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4. </w:t>
            </w:r>
            <w:r w:rsidR="00B90DC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Función: </w:t>
            </w:r>
            <w:r w:rsidR="00B90DCE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Sistematizar la información</w:t>
            </w:r>
            <w:r w:rsidR="00B90DC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08DEC29D" w14:textId="59C25F7B" w:rsidR="00B90DCE" w:rsidRPr="00B90DCE" w:rsidRDefault="00E07204" w:rsidP="00B90DCE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>Apoyar en la administración de los equipos de comunicación de las oficinas del Tribunal Supremo Electoral</w:t>
            </w:r>
            <w:r w:rsidRPr="00654582">
              <w:rPr>
                <w:rFonts w:ascii="Bookman Old Style" w:eastAsia="Arial" w:hAnsi="Bookman Old Style"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Bookman Old Style" w:eastAsia="Arial" w:hAnsi="Bookman Old Style"/>
                <w:sz w:val="22"/>
                <w:szCs w:val="22"/>
                <w:lang w:val="es-BO"/>
              </w:rPr>
              <w:t>r</w:t>
            </w:r>
            <w:r w:rsidRPr="00654582">
              <w:rPr>
                <w:rFonts w:ascii="Bookman Old Style" w:eastAsia="Arial" w:hAnsi="Bookman Old Style"/>
                <w:sz w:val="22"/>
                <w:szCs w:val="22"/>
                <w:lang w:val="es-BO"/>
              </w:rPr>
              <w:t>evisión de documentos en cualquier etapa.</w:t>
            </w:r>
          </w:p>
        </w:tc>
      </w:tr>
      <w:tr w:rsidR="004F7D96" w:rsidRPr="00C63A47" w14:paraId="25EFF699" w14:textId="77777777" w:rsidTr="00E63BBA">
        <w:trPr>
          <w:trHeight w:val="123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4607142" w14:textId="0100020D" w:rsidR="004F7D96" w:rsidRPr="00654582" w:rsidRDefault="00CB5867" w:rsidP="0065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4</w:t>
            </w:r>
            <w:r w:rsidR="004F7D96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. </w:t>
            </w:r>
            <w:r w:rsidR="00011F90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Función: </w:t>
            </w:r>
            <w:r w:rsidR="004F7D96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Otras funcio</w:t>
            </w:r>
            <w:r w:rsidR="00DF0E1E" w:rsidRPr="00654582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nes asignadas por el supervisor:</w:t>
            </w:r>
          </w:p>
          <w:p w14:paraId="4C77A2B1" w14:textId="77777777" w:rsidR="004F32BD" w:rsidRPr="00654582" w:rsidRDefault="004F32BD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</w:rPr>
              <w:t>Coadyuvar en las actividades de soporte técnico.</w:t>
            </w:r>
          </w:p>
          <w:p w14:paraId="24A939EB" w14:textId="77777777" w:rsidR="004F32BD" w:rsidRPr="00654582" w:rsidRDefault="004F32BD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</w:rPr>
              <w:t>El consultor debe sistematizar la información en formato y plataforma que le sea solicitado por el inmediato superior.</w:t>
            </w:r>
          </w:p>
          <w:p w14:paraId="62E5D381" w14:textId="1AEBB195" w:rsidR="00A75864" w:rsidRPr="00654582" w:rsidRDefault="004F32BD" w:rsidP="00654582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sz w:val="22"/>
                <w:szCs w:val="22"/>
              </w:rPr>
              <w:t>Realizar otras actividades encomendadas emergentes del objeto de la contratación.</w:t>
            </w:r>
          </w:p>
        </w:tc>
      </w:tr>
      <w:tr w:rsidR="00624E92" w:rsidRPr="00654582" w14:paraId="3FF4D134" w14:textId="7777777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4134B" w14:textId="77777777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B. RESULTADOS ESPERADOS</w:t>
            </w:r>
          </w:p>
        </w:tc>
      </w:tr>
      <w:tr w:rsidR="00624E92" w:rsidRPr="00C63A47" w14:paraId="666E9CA4" w14:textId="77777777" w:rsidTr="00E63BBA">
        <w:trPr>
          <w:trHeight w:val="8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E0A9122" w14:textId="6435D9D2" w:rsidR="00624E92" w:rsidRPr="00897586" w:rsidRDefault="00CB5867" w:rsidP="00011F90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Equipos de red y seguridad en operación constante, documentación actualizada de la red de comunicaciones, fortalecimiento y mejora de la infraestructura de red y configuración de enlaces </w:t>
            </w:r>
            <w:r w:rsidRPr="00654582">
              <w:rPr>
                <w:rFonts w:ascii="Bookman Old Style" w:hAnsi="Bookman Old Style"/>
                <w:sz w:val="22"/>
                <w:szCs w:val="22"/>
              </w:rPr>
              <w:t>seguros hacia centros de cómputo de</w:t>
            </w:r>
            <w:r w:rsidR="00897586">
              <w:rPr>
                <w:rFonts w:ascii="Bookman Old Style" w:hAnsi="Bookman Old Style"/>
                <w:sz w:val="22"/>
                <w:szCs w:val="22"/>
              </w:rPr>
              <w:t xml:space="preserve">l Órgano Electoral Plurinacional para </w:t>
            </w:r>
            <w:r w:rsidR="00011F90">
              <w:rPr>
                <w:rFonts w:ascii="Bookman Old Style" w:hAnsi="Bookman Old Style"/>
                <w:sz w:val="22"/>
                <w:szCs w:val="22"/>
              </w:rPr>
              <w:t>el proceso electoral.</w:t>
            </w:r>
          </w:p>
        </w:tc>
      </w:tr>
      <w:tr w:rsidR="00624E92" w:rsidRPr="00C63A47" w14:paraId="036BA711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3C7C30DF" w14:textId="77777777" w:rsidR="00624E92" w:rsidRPr="00654582" w:rsidRDefault="00624E92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CARACTERÍSTICAS DEL CONSULTOR A SER CONTRATADO</w:t>
            </w:r>
          </w:p>
        </w:tc>
      </w:tr>
      <w:tr w:rsidR="00624E92" w:rsidRPr="00654582" w14:paraId="77F46227" w14:textId="7777777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4F8AA" w14:textId="727476A2" w:rsidR="00624E92" w:rsidRPr="00654582" w:rsidRDefault="00624E92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lastRenderedPageBreak/>
              <w:t>A</w:t>
            </w:r>
            <w:r w:rsidR="0090514D"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. PERFIL DEL CONSULTOR</w:t>
            </w:r>
          </w:p>
        </w:tc>
      </w:tr>
      <w:tr w:rsidR="00624E92" w:rsidRPr="00C63A47" w14:paraId="5D8E641D" w14:textId="77777777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5ABDEC7" w14:textId="216F2D17" w:rsidR="00624E92" w:rsidRPr="00654582" w:rsidRDefault="00624E92" w:rsidP="00654582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Formación Académica:</w:t>
            </w: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Licenciatura </w:t>
            </w:r>
            <w:r w:rsidR="00DF0E1E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con Titulo en Provisión Nacional 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en </w:t>
            </w:r>
            <w:r w:rsidR="00CB5867" w:rsidRPr="00654582">
              <w:rPr>
                <w:rFonts w:ascii="Bookman Old Style" w:hAnsi="Bookman Old Style"/>
                <w:sz w:val="22"/>
                <w:szCs w:val="22"/>
              </w:rPr>
              <w:t xml:space="preserve">Informática o </w:t>
            </w:r>
            <w:r w:rsidR="00897586">
              <w:rPr>
                <w:rFonts w:ascii="Bookman Old Style" w:hAnsi="Bookman Old Style"/>
                <w:sz w:val="22"/>
                <w:szCs w:val="22"/>
              </w:rPr>
              <w:t xml:space="preserve">Ingeniería de </w:t>
            </w:r>
            <w:r w:rsidR="00CB5867" w:rsidRPr="00654582">
              <w:rPr>
                <w:rFonts w:ascii="Bookman Old Style" w:hAnsi="Bookman Old Style"/>
                <w:sz w:val="22"/>
                <w:szCs w:val="22"/>
              </w:rPr>
              <w:t>Sistemas o Ingeniería de Telecomunicaciones o Electrónica o ramas afines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782B96"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</w:t>
            </w:r>
            <w:r w:rsidR="00DF0E1E" w:rsidRPr="0065458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  <w:t>(Debe presentar documentación de respaldo en fotocopia simple, que acredite la Formación Académica)</w:t>
            </w:r>
            <w:r w:rsidR="002B3960" w:rsidRPr="0065458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  <w:t>.</w:t>
            </w:r>
          </w:p>
        </w:tc>
      </w:tr>
      <w:tr w:rsidR="00624E92" w:rsidRPr="00C63A47" w14:paraId="29F700D2" w14:textId="77777777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09A4933" w14:textId="7BFCFCB4" w:rsidR="00624E92" w:rsidRPr="00654582" w:rsidRDefault="0031328E" w:rsidP="00593D1C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76747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Cursos </w:t>
            </w:r>
            <w:r w:rsidR="00AC21AC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de Capacitación o</w:t>
            </w:r>
            <w:r w:rsidRPr="0076747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Seminarios o Talleres</w:t>
            </w:r>
            <w:r w:rsidR="008F2357" w:rsidRPr="00767470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.</w:t>
            </w:r>
            <w:r w:rsidR="00624E92" w:rsidRPr="00767470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Conocimiento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s en</w:t>
            </w:r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: </w:t>
            </w:r>
            <w:proofErr w:type="spellStart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Networking</w:t>
            </w:r>
            <w:proofErr w:type="spellEnd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proofErr w:type="spellStart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Basics</w:t>
            </w:r>
            <w:proofErr w:type="spellEnd"/>
            <w:r w:rsidR="008F235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y</w:t>
            </w:r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proofErr w:type="spellStart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Routers</w:t>
            </w:r>
            <w:proofErr w:type="spellEnd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and </w:t>
            </w:r>
            <w:proofErr w:type="spellStart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Routing</w:t>
            </w:r>
            <w:proofErr w:type="spellEnd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proofErr w:type="spellStart"/>
            <w:r w:rsidR="00CB5867" w:rsidRPr="00593D1C">
              <w:rPr>
                <w:rFonts w:ascii="Bookman Old Style" w:hAnsi="Bookman Old Style"/>
                <w:sz w:val="22"/>
                <w:szCs w:val="22"/>
                <w:lang w:val="es-BO"/>
              </w:rPr>
              <w:t>Basics</w:t>
            </w:r>
            <w:proofErr w:type="spellEnd"/>
            <w:r w:rsidR="00593D1C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4A639C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4A639C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4A639C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4A639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24E92" w:rsidRPr="00C63A47" w14:paraId="60F9158A" w14:textId="77777777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5A0A8765" w14:textId="01735C31" w:rsidR="00624E92" w:rsidRPr="00654582" w:rsidRDefault="00624E92" w:rsidP="00654582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Experiencia General.</w:t>
            </w: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9A09E8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El/la consultor (a) debe acreditar una experiencia general de trabajo de por lo menos un (1) año </w:t>
            </w:r>
            <w:r w:rsidR="00E815CB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en el 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área</w:t>
            </w:r>
            <w:r w:rsidR="00E815CB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de tecnologías de la información y comunicación</w:t>
            </w:r>
            <w:r w:rsidR="009A69ED" w:rsidRPr="00654582">
              <w:rPr>
                <w:rFonts w:ascii="Bookman Old Style" w:hAnsi="Bookman Old Style"/>
                <w:sz w:val="22"/>
                <w:szCs w:val="22"/>
              </w:rPr>
              <w:t>,</w:t>
            </w:r>
            <w:r w:rsidR="00CB5867" w:rsidRPr="0065458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B5867" w:rsidRPr="00654582">
              <w:rPr>
                <w:rFonts w:ascii="Bookman Old Style" w:hAnsi="Bookman Old Style"/>
                <w:sz w:val="22"/>
                <w:szCs w:val="22"/>
                <w:lang w:val="es-ES_tradnl"/>
              </w:rPr>
              <w:t>durante toda su experiencia laboral</w:t>
            </w:r>
            <w:r w:rsidR="00782B9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8F2357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4A639C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4A639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4A639C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4A639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4A639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24E92" w:rsidRPr="00C63A47" w14:paraId="27D23836" w14:textId="77777777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EBC45E5" w14:textId="26A64F7B" w:rsidR="00A75864" w:rsidRPr="00654582" w:rsidRDefault="00624E92" w:rsidP="00654582">
            <w:pPr>
              <w:pStyle w:val="Textoindependiente3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Experiencia Específica.</w:t>
            </w:r>
            <w:r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E815CB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El/la consultor (a) debe acreditar una experiencia </w:t>
            </w:r>
            <w:r w:rsidR="00AC21AC">
              <w:rPr>
                <w:rFonts w:ascii="Bookman Old Style" w:hAnsi="Bookman Old Style"/>
                <w:sz w:val="22"/>
                <w:szCs w:val="22"/>
                <w:lang w:val="es-BO"/>
              </w:rPr>
              <w:t>especifica</w:t>
            </w:r>
            <w:r w:rsidR="00E815CB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de trabajo de por lo menos un (1) año </w:t>
            </w:r>
            <w:r w:rsidR="00E815CB" w:rsidRPr="00654582">
              <w:rPr>
                <w:rFonts w:ascii="Bookman Old Style" w:hAnsi="Bookman Old Style"/>
                <w:sz w:val="22"/>
                <w:szCs w:val="22"/>
              </w:rPr>
              <w:t>como operador de centro de cómputo o digitalizador o consultor</w:t>
            </w:r>
            <w:r w:rsidR="00E815CB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E815CB" w:rsidRPr="00654582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E815CB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E815CB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E815CB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E815CB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</w:p>
        </w:tc>
      </w:tr>
      <w:tr w:rsidR="00624E92" w:rsidRPr="00654582" w14:paraId="4A287EBB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46C3372C" w14:textId="77777777" w:rsidR="00624E92" w:rsidRPr="00654582" w:rsidRDefault="00624E92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PRESENTACION DE DOCUMENTOS </w:t>
            </w:r>
          </w:p>
        </w:tc>
      </w:tr>
      <w:tr w:rsidR="00624E92" w:rsidRPr="00654582" w14:paraId="2C13A169" w14:textId="77777777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0E92AD6B" w14:textId="77777777" w:rsidR="00624E92" w:rsidRPr="00654582" w:rsidRDefault="00624E92" w:rsidP="00654582">
            <w:pPr>
              <w:pStyle w:val="Textoindependiente3"/>
              <w:numPr>
                <w:ilvl w:val="0"/>
                <w:numId w:val="5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REQUISITOS HABILITANTES</w:t>
            </w:r>
          </w:p>
        </w:tc>
      </w:tr>
      <w:tr w:rsidR="00624E92" w:rsidRPr="00C63A47" w14:paraId="688FF494" w14:textId="77777777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B4EFB55" w14:textId="4AFC718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</w:t>
            </w:r>
            <w:r w:rsidR="00011F9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experiencia requerida (Títulos o contratos o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certificados de trabajo</w:t>
            </w:r>
            <w:r w:rsidR="00E815C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u otros documentos de respaldo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, los mismos que deberán contener </w:t>
            </w:r>
            <w:r w:rsidR="00E815C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fecha 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de inicio y finalización), en fotocopia simple.</w:t>
            </w:r>
          </w:p>
          <w:p w14:paraId="200CF00E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2B620C73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654582">
              <w:rPr>
                <w:rFonts w:ascii="Bookman Old Style" w:hAnsi="Bookman Old Style"/>
                <w:b/>
                <w:iCs/>
                <w:sz w:val="22"/>
                <w:szCs w:val="22"/>
                <w:u w:val="single"/>
              </w:rPr>
              <w:t>proponente adjudicado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deberá presentar la siguiente documentación:</w:t>
            </w:r>
          </w:p>
          <w:p w14:paraId="6B845691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4EF9DAC2" w14:textId="77777777" w:rsidR="00881370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actualizado).</w:t>
            </w:r>
          </w:p>
          <w:p w14:paraId="624A1579" w14:textId="77777777" w:rsidR="00881370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SIPASSE (original o fotocopia legalizada y vigente para la gestión).</w:t>
            </w:r>
          </w:p>
          <w:p w14:paraId="25A3D93E" w14:textId="77777777" w:rsidR="00881370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Registro de Padrón Biométrico (Original y actualizado). </w:t>
            </w:r>
          </w:p>
          <w:p w14:paraId="385D2638" w14:textId="19D1ECC7" w:rsidR="00A75864" w:rsidRPr="00654582" w:rsidRDefault="00881370" w:rsidP="00654582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de idioma nativo (fotocopia simple) (Deseable). </w:t>
            </w:r>
          </w:p>
        </w:tc>
      </w:tr>
      <w:tr w:rsidR="0001758D" w:rsidRPr="00654582" w14:paraId="19598538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75A6C17B" w14:textId="77777777" w:rsidR="0001758D" w:rsidRPr="00654582" w:rsidRDefault="0001758D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PRESENTACIÓN DE PROPUESTA</w:t>
            </w:r>
          </w:p>
        </w:tc>
      </w:tr>
      <w:tr w:rsidR="0001758D" w:rsidRPr="00C63A47" w14:paraId="6FC7CFF9" w14:textId="77777777" w:rsidTr="00654582">
        <w:trPr>
          <w:trHeight w:val="4289"/>
        </w:trPr>
        <w:tc>
          <w:tcPr>
            <w:tcW w:w="10620" w:type="dxa"/>
            <w:shd w:val="clear" w:color="auto" w:fill="auto"/>
            <w:vAlign w:val="center"/>
          </w:tcPr>
          <w:p w14:paraId="5051E893" w14:textId="73583D96" w:rsidR="00603AC2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lastRenderedPageBreak/>
              <w:t>La propuesta deberá ser entrega</w:t>
            </w:r>
            <w:r w:rsidR="0071450A"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da</w:t>
            </w: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sobre cerrado, debidamente foliado de acuerdo al siguiente formato:</w:t>
            </w:r>
          </w:p>
          <w:p w14:paraId="715440C4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39A07" wp14:editId="0D68FE54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59690</wp:posOffset>
                      </wp:positionV>
                      <wp:extent cx="4234815" cy="933450"/>
                      <wp:effectExtent l="0" t="0" r="1333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4815" cy="933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32D1EF" id="Rectángulo 17" o:spid="_x0000_s1026" style="position:absolute;margin-left:93.05pt;margin-top:4.7pt;width:333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" filled="f" strokecolor="#243f60 [1604]" strokeweight="2pt"/>
                  </w:pict>
                </mc:Fallback>
              </mc:AlternateContent>
            </w:r>
          </w:p>
          <w:p w14:paraId="48459896" w14:textId="77777777" w:rsidR="0001758D" w:rsidRPr="00654582" w:rsidRDefault="0001758D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30FB9639" w14:textId="77777777" w:rsidR="0001758D" w:rsidRPr="00654582" w:rsidRDefault="0001758D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3EBED97B" w14:textId="77777777" w:rsidR="0001758D" w:rsidRPr="00654582" w:rsidRDefault="00FF7F2A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3AAA162E" w14:textId="77777777" w:rsidR="0001758D" w:rsidRPr="00654582" w:rsidRDefault="0001758D" w:rsidP="00654582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6B371FCC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3CCBCB59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7144E115" w14:textId="77777777" w:rsidR="0001758D" w:rsidRPr="00654582" w:rsidRDefault="0001758D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7A7BD4F7" w14:textId="77777777" w:rsidR="0001758D" w:rsidRPr="00654582" w:rsidRDefault="0001758D" w:rsidP="00654582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de cédula de identidad.</w:t>
            </w:r>
          </w:p>
          <w:p w14:paraId="4BE619D2" w14:textId="77777777" w:rsidR="00A75864" w:rsidRPr="0031328E" w:rsidRDefault="00B70800" w:rsidP="00654582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Hoja de vida con la documentación de respaldo solicitada.</w:t>
            </w:r>
          </w:p>
          <w:p w14:paraId="2C9F2128" w14:textId="2CCC964B" w:rsidR="0031328E" w:rsidRPr="00654582" w:rsidRDefault="0031328E" w:rsidP="0031328E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573DC6" w:rsidRPr="00654582" w14:paraId="2B556F7D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5F82787E" w14:textId="77777777" w:rsidR="00573DC6" w:rsidRPr="00654582" w:rsidRDefault="00573DC6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  <w:lang w:val="es-BO"/>
              </w:rPr>
              <w:t>CONDICIONES</w:t>
            </w:r>
            <w:r w:rsidRPr="00654582">
              <w:rPr>
                <w:rFonts w:ascii="Bookman Old Style" w:hAnsi="Bookman Old Style"/>
                <w:bCs/>
                <w:color w:val="FFFFFF" w:themeColor="background1"/>
                <w:sz w:val="22"/>
                <w:szCs w:val="22"/>
                <w:lang w:val="es-BO"/>
              </w:rPr>
              <w:t xml:space="preserve"> </w:t>
            </w:r>
            <w:r w:rsidRPr="00654582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  <w:lang w:val="es-BO"/>
              </w:rPr>
              <w:t xml:space="preserve">ADICIONALES </w:t>
            </w:r>
          </w:p>
        </w:tc>
      </w:tr>
      <w:tr w:rsidR="00573DC6" w:rsidRPr="00654582" w14:paraId="388DED12" w14:textId="77777777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6522"/>
              <w:gridCol w:w="3217"/>
            </w:tblGrid>
            <w:tr w:rsidR="00573DC6" w:rsidRPr="00654582" w14:paraId="717AB223" w14:textId="77777777" w:rsidTr="001322C5">
              <w:trPr>
                <w:trHeight w:val="972"/>
              </w:trPr>
              <w:tc>
                <w:tcPr>
                  <w:tcW w:w="365" w:type="pct"/>
                  <w:shd w:val="clear" w:color="auto" w:fill="D9D9D9" w:themeFill="background1" w:themeFillShade="D9"/>
                  <w:vAlign w:val="center"/>
                </w:tcPr>
                <w:p w14:paraId="07A2CF9A" w14:textId="4B43EEAE" w:rsidR="00573DC6" w:rsidRPr="00654582" w:rsidRDefault="001322C5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N° </w:t>
                  </w:r>
                </w:p>
              </w:tc>
              <w:tc>
                <w:tcPr>
                  <w:tcW w:w="3104" w:type="pct"/>
                  <w:shd w:val="clear" w:color="auto" w:fill="D9D9D9" w:themeFill="background1" w:themeFillShade="D9"/>
                  <w:vAlign w:val="center"/>
                </w:tcPr>
                <w:p w14:paraId="0C02FB79" w14:textId="77777777" w:rsidR="00573DC6" w:rsidRPr="00654582" w:rsidRDefault="00573DC6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14:paraId="69761118" w14:textId="77777777" w:rsidR="00573DC6" w:rsidRPr="00654582" w:rsidRDefault="00573DC6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asignado</w:t>
                  </w:r>
                </w:p>
              </w:tc>
            </w:tr>
            <w:tr w:rsidR="002A773C" w:rsidRPr="00654582" w14:paraId="0517A242" w14:textId="77777777" w:rsidTr="001C3C5C">
              <w:trPr>
                <w:trHeight w:val="295"/>
              </w:trPr>
              <w:tc>
                <w:tcPr>
                  <w:tcW w:w="365" w:type="pct"/>
                  <w:vAlign w:val="center"/>
                </w:tcPr>
                <w:p w14:paraId="0B10E28D" w14:textId="77777777" w:rsidR="002A773C" w:rsidRPr="00654582" w:rsidRDefault="002A773C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04" w:type="pct"/>
                  <w:vAlign w:val="center"/>
                </w:tcPr>
                <w:p w14:paraId="69D80F50" w14:textId="77777777" w:rsidR="000F12AE" w:rsidRPr="000F12AE" w:rsidRDefault="000F12AE" w:rsidP="000F12AE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Curso de administración de equipos de comunicación marca: Cisco. Se otorgará 2 puntos por cada curso realizado.</w:t>
                  </w:r>
                </w:p>
                <w:p w14:paraId="056092BD" w14:textId="5A7B56C4" w:rsidR="00FF7F2A" w:rsidRPr="000F12AE" w:rsidRDefault="00243492" w:rsidP="000F12AE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 respaldo en fotocopia simple)</w:t>
                  </w:r>
                </w:p>
              </w:tc>
              <w:tc>
                <w:tcPr>
                  <w:tcW w:w="1531" w:type="pct"/>
                  <w:vAlign w:val="center"/>
                </w:tcPr>
                <w:p w14:paraId="64EA2198" w14:textId="1A39825A" w:rsidR="002A773C" w:rsidRPr="00654582" w:rsidRDefault="00520500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8</w:t>
                  </w:r>
                </w:p>
              </w:tc>
            </w:tr>
            <w:tr w:rsidR="002A773C" w:rsidRPr="00654582" w14:paraId="5D2F00A3" w14:textId="77777777" w:rsidTr="001958C1">
              <w:trPr>
                <w:trHeight w:val="810"/>
              </w:trPr>
              <w:tc>
                <w:tcPr>
                  <w:tcW w:w="365" w:type="pct"/>
                  <w:vAlign w:val="center"/>
                </w:tcPr>
                <w:p w14:paraId="76B86FE0" w14:textId="77777777" w:rsidR="002A773C" w:rsidRPr="00654582" w:rsidRDefault="002A773C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04" w:type="pct"/>
                  <w:vAlign w:val="center"/>
                </w:tcPr>
                <w:p w14:paraId="4855B993" w14:textId="77777777" w:rsidR="000F12AE" w:rsidRPr="000F12AE" w:rsidRDefault="000F12AE" w:rsidP="000F12AE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Contar con al menos un curso con certificación obtenida del Fabricante relacionada a Redes y Comunicaciones (No requiere su vigencia a la fecha).</w:t>
                  </w:r>
                </w:p>
                <w:p w14:paraId="6DC65E7A" w14:textId="25C15A2E" w:rsidR="00FF7F2A" w:rsidRPr="000F12AE" w:rsidRDefault="000F12AE" w:rsidP="0024349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</w:t>
                  </w:r>
                  <w:r w:rsidR="00243492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 respaldo en fotocopia simple)</w:t>
                  </w:r>
                </w:p>
              </w:tc>
              <w:tc>
                <w:tcPr>
                  <w:tcW w:w="1531" w:type="pct"/>
                  <w:vAlign w:val="center"/>
                </w:tcPr>
                <w:p w14:paraId="6E23598A" w14:textId="60EBE444" w:rsidR="002A773C" w:rsidRPr="00654582" w:rsidRDefault="005D462F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573DC6" w:rsidRPr="005D5596" w14:paraId="77957623" w14:textId="77777777" w:rsidTr="001958C1">
              <w:trPr>
                <w:trHeight w:val="849"/>
              </w:trPr>
              <w:tc>
                <w:tcPr>
                  <w:tcW w:w="365" w:type="pct"/>
                  <w:vAlign w:val="center"/>
                </w:tcPr>
                <w:p w14:paraId="6F3850A4" w14:textId="041B20F8" w:rsidR="00573DC6" w:rsidRPr="00654582" w:rsidRDefault="00412245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3</w:t>
                  </w:r>
                </w:p>
              </w:tc>
              <w:tc>
                <w:tcPr>
                  <w:tcW w:w="3104" w:type="pct"/>
                  <w:vAlign w:val="center"/>
                </w:tcPr>
                <w:p w14:paraId="1CEDE2B0" w14:textId="77777777" w:rsidR="000F12AE" w:rsidRPr="000F12AE" w:rsidRDefault="000F12AE" w:rsidP="000F12AE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Administración de Centro de Datos/soporte en redes. Se otorgará dos puntos por cada año de experiencia.</w:t>
                  </w:r>
                </w:p>
                <w:p w14:paraId="20D43555" w14:textId="77777777" w:rsidR="00011F90" w:rsidRDefault="00011F90" w:rsidP="00011F90">
                  <w:pPr>
                    <w:jc w:val="both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de respaldo en fo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 xml:space="preserve">tocopia simple, que acredite la </w:t>
                  </w: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experiencia)</w:t>
                  </w:r>
                  <w:r w:rsidRPr="000F12AE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  <w:t xml:space="preserve"> </w:t>
                  </w:r>
                </w:p>
                <w:p w14:paraId="22209F06" w14:textId="080EC5AA" w:rsidR="00593D1C" w:rsidRPr="00011F90" w:rsidRDefault="000F12AE" w:rsidP="00011F90">
                  <w:pPr>
                    <w:jc w:val="both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</w:pPr>
                  <w:r w:rsidRPr="000F12AE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  <w:t>(12 puntos)</w:t>
                  </w:r>
                </w:p>
              </w:tc>
              <w:tc>
                <w:tcPr>
                  <w:tcW w:w="1531" w:type="pct"/>
                  <w:vAlign w:val="center"/>
                </w:tcPr>
                <w:p w14:paraId="58816891" w14:textId="69AE1CDA" w:rsidR="00573DC6" w:rsidRPr="00654582" w:rsidRDefault="00593D1C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12</w:t>
                  </w:r>
                </w:p>
              </w:tc>
            </w:tr>
            <w:tr w:rsidR="00573DC6" w:rsidRPr="005D5596" w14:paraId="4C48ABFA" w14:textId="77777777" w:rsidTr="001322C5">
              <w:trPr>
                <w:trHeight w:val="592"/>
              </w:trPr>
              <w:tc>
                <w:tcPr>
                  <w:tcW w:w="365" w:type="pct"/>
                  <w:vAlign w:val="center"/>
                </w:tcPr>
                <w:p w14:paraId="3BE21965" w14:textId="01D7C8C7" w:rsidR="00573DC6" w:rsidRPr="00767470" w:rsidRDefault="00412245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767470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4</w:t>
                  </w:r>
                </w:p>
              </w:tc>
              <w:tc>
                <w:tcPr>
                  <w:tcW w:w="3104" w:type="pct"/>
                  <w:vAlign w:val="center"/>
                </w:tcPr>
                <w:p w14:paraId="6B4CD065" w14:textId="519C33F0" w:rsidR="000F12AE" w:rsidRPr="000F12AE" w:rsidRDefault="000F12AE" w:rsidP="000F12AE">
                  <w:pPr>
                    <w:pStyle w:val="Textoindependiente3"/>
                    <w:spacing w:line="276" w:lineRule="auto"/>
                    <w:textDirection w:val="btL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Experiencia General en el Área de sistemas o redes o telecomunicaciones. Se otorgará un punto por cada año de experiencia hasta un máximo de 5</w:t>
                  </w:r>
                  <w:r w:rsidR="00011F90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puntos</w:t>
                  </w: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. </w:t>
                  </w:r>
                </w:p>
                <w:p w14:paraId="33B1C976" w14:textId="08CFF609" w:rsidR="00B70800" w:rsidRPr="00767470" w:rsidRDefault="000F12AE" w:rsidP="00011F90">
                  <w:pPr>
                    <w:pStyle w:val="Textoindependiente3"/>
                    <w:spacing w:line="276" w:lineRule="auto"/>
                    <w:textDirection w:val="btLr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(Debe presentar documentación de respaldo en fo</w:t>
                  </w:r>
                  <w:r w:rsidR="00011F90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tocopia simple, que acredite la</w:t>
                  </w:r>
                  <w:r w:rsidR="00031AE5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 xml:space="preserve"> </w:t>
                  </w:r>
                  <w:r w:rsidRPr="000F12A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experiencia)</w:t>
                  </w:r>
                </w:p>
              </w:tc>
              <w:tc>
                <w:tcPr>
                  <w:tcW w:w="1531" w:type="pct"/>
                  <w:vAlign w:val="center"/>
                </w:tcPr>
                <w:p w14:paraId="468A8CCF" w14:textId="2EEBC350" w:rsidR="00573DC6" w:rsidRPr="000F12AE" w:rsidRDefault="00593D1C" w:rsidP="000F12AE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</w:pPr>
                  <w:r w:rsidRPr="000F12AE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 w:eastAsia="es-ES"/>
                    </w:rPr>
                    <w:t>5</w:t>
                  </w:r>
                </w:p>
              </w:tc>
            </w:tr>
            <w:tr w:rsidR="00573DC6" w:rsidRPr="00654582" w14:paraId="300BBA0A" w14:textId="77777777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1AFA7A4D" w14:textId="77777777" w:rsidR="00573DC6" w:rsidRPr="00654582" w:rsidRDefault="00573DC6" w:rsidP="00654582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  <w:r w:rsidR="00603AC2"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14:paraId="1632A5B4" w14:textId="77777777" w:rsidR="00573DC6" w:rsidRPr="00654582" w:rsidRDefault="00573DC6" w:rsidP="00654582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54582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4CECEEB1" w14:textId="77777777" w:rsidR="00573DC6" w:rsidRPr="00654582" w:rsidRDefault="00573DC6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</w:p>
        </w:tc>
      </w:tr>
      <w:tr w:rsidR="00E91EEC" w:rsidRPr="00C63A47" w14:paraId="1B86A7AA" w14:textId="77777777" w:rsidTr="00E07204">
        <w:trPr>
          <w:trHeight w:val="3155"/>
        </w:trPr>
        <w:tc>
          <w:tcPr>
            <w:tcW w:w="10620" w:type="dxa"/>
            <w:shd w:val="clear" w:color="auto" w:fill="auto"/>
            <w:vAlign w:val="center"/>
          </w:tcPr>
          <w:p w14:paraId="37CC8D2D" w14:textId="77777777" w:rsidR="00E91EEC" w:rsidRPr="00654582" w:rsidRDefault="00E91EEC" w:rsidP="00654582">
            <w:pPr>
              <w:pStyle w:val="Textoindependiente3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lastRenderedPageBreak/>
              <w:t>Las condiciones mínimas establecidas en el inciso a) PERFIL DEL CONSULTOR; numeral II CARACTERÍSTICAS DEL CONSULTOR A SER CONTRATADO, tendrán un puntaje de 35 puntos.</w:t>
            </w:r>
          </w:p>
          <w:p w14:paraId="000A0D01" w14:textId="3EC0DE05" w:rsidR="00E91EEC" w:rsidRDefault="00E91EEC" w:rsidP="00654582">
            <w:pPr>
              <w:pStyle w:val="Textoindependiente3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44CFCF80" w14:textId="77777777" w:rsidR="00E07204" w:rsidRPr="004E3753" w:rsidRDefault="00E07204" w:rsidP="00E07204">
            <w:pPr>
              <w:pStyle w:val="Textoindependiente3"/>
              <w:spacing w:line="276" w:lineRule="auto"/>
              <w:ind w:left="360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1CA19DB5" w14:textId="77777777" w:rsidR="00E91EEC" w:rsidRPr="00654582" w:rsidRDefault="00E91EEC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654582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alto.</w:t>
            </w: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(El mínimo puntaje de aprobación será de 50 puntos).</w:t>
            </w:r>
          </w:p>
          <w:p w14:paraId="7F2BE106" w14:textId="77777777" w:rsidR="00E91EEC" w:rsidRPr="00654582" w:rsidRDefault="00E91EEC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51649A77" w14:textId="77777777" w:rsidR="00E91EEC" w:rsidRPr="00654582" w:rsidRDefault="00E91EEC" w:rsidP="00654582">
            <w:pPr>
              <w:pStyle w:val="Textoindependiente3"/>
              <w:spacing w:after="240"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573DC6" w:rsidRPr="00654582" w14:paraId="4615B463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17DAF5D5" w14:textId="77777777" w:rsidR="00573DC6" w:rsidRPr="00654582" w:rsidRDefault="00573DC6" w:rsidP="00654582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 DEL SERVICIO</w:t>
            </w:r>
          </w:p>
        </w:tc>
      </w:tr>
      <w:tr w:rsidR="00573DC6" w:rsidRPr="00654582" w14:paraId="669614DD" w14:textId="77777777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02CB" w14:textId="77777777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PLAZO</w:t>
            </w:r>
          </w:p>
        </w:tc>
      </w:tr>
      <w:tr w:rsidR="00573DC6" w:rsidRPr="00C63A47" w14:paraId="1D51F44E" w14:textId="77777777" w:rsidTr="00767278">
        <w:trPr>
          <w:trHeight w:val="48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2CE3EF4" w14:textId="13EF05D1" w:rsidR="002D08BB" w:rsidRPr="00654582" w:rsidRDefault="004938A8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 w:rsidR="00E038FA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contrato por el lapso de tres  (3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) meses. </w:t>
            </w:r>
          </w:p>
        </w:tc>
      </w:tr>
      <w:tr w:rsidR="00573DC6" w:rsidRPr="00C63A47" w14:paraId="248144E0" w14:textId="77777777" w:rsidTr="007D7F09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609C2" w14:textId="77777777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MONT</w:t>
            </w:r>
            <w:r w:rsidR="00603AC2"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O DEL CONTRATO Y FORMA DE PAGO </w:t>
            </w:r>
          </w:p>
        </w:tc>
      </w:tr>
      <w:tr w:rsidR="00573DC6" w:rsidRPr="00C63A47" w14:paraId="7CFDA265" w14:textId="77777777" w:rsidTr="007D7F09">
        <w:trPr>
          <w:trHeight w:val="61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DD216" w14:textId="5AD7679C" w:rsidR="004E3753" w:rsidRDefault="004E3753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A831CF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A831CF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Bs 24.201</w:t>
            </w:r>
            <w:r w:rsidRP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C63A47" w:rsidRP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Veinticuatro </w:t>
            </w:r>
            <w:r w:rsid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</w:t>
            </w:r>
            <w:r w:rsidR="00C63A47" w:rsidRP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il </w:t>
            </w:r>
            <w:r w:rsid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D</w:t>
            </w:r>
            <w:r w:rsidR="00C63A47" w:rsidRP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oscientos </w:t>
            </w:r>
            <w:r w:rsid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U</w:t>
            </w:r>
            <w:r w:rsidR="00C63A47" w:rsidRPr="00C63A47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n</w:t>
            </w:r>
            <w:r w:rsidRP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A831C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</w:p>
          <w:p w14:paraId="30BD6859" w14:textId="77777777" w:rsidR="004E3753" w:rsidRPr="004E3753" w:rsidRDefault="004E3753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</w:p>
          <w:p w14:paraId="4983B3E4" w14:textId="77777777" w:rsidR="007F45EC" w:rsidRDefault="0012312E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Profesional I</w:t>
            </w:r>
            <w:r w:rsidR="00573DC6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- pagos mensuales de 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Bs</w:t>
            </w:r>
            <w:r w:rsidR="00E81A07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</w:t>
            </w:r>
            <w:r w:rsidR="002E3160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8.067</w:t>
            </w:r>
            <w:r w:rsidR="00C9631B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.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- (</w:t>
            </w:r>
            <w:r w:rsidR="00654582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Ocho </w:t>
            </w:r>
            <w:r w:rsid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M</w:t>
            </w:r>
            <w:r w:rsidR="00654582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il </w:t>
            </w:r>
            <w:r w:rsid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Sesenta y S</w:t>
            </w:r>
            <w:r w:rsidR="00654582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iete</w:t>
            </w:r>
            <w:r w:rsid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00/100 </w:t>
            </w:r>
            <w:r w:rsidR="00E0688D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B</w:t>
            </w:r>
            <w:r w:rsidR="00573DC6"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olivianos). </w:t>
            </w:r>
          </w:p>
          <w:p w14:paraId="1533BD9B" w14:textId="40E0FD63" w:rsidR="007D7F09" w:rsidRPr="00654582" w:rsidRDefault="007D7F09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</w:p>
        </w:tc>
      </w:tr>
      <w:tr w:rsidR="00244A07" w:rsidRPr="00C63A47" w14:paraId="79D54B96" w14:textId="77777777" w:rsidTr="00243492">
        <w:trPr>
          <w:trHeight w:val="745"/>
        </w:trPr>
        <w:tc>
          <w:tcPr>
            <w:tcW w:w="10620" w:type="dxa"/>
            <w:tcBorders>
              <w:top w:val="nil"/>
              <w:bottom w:val="single" w:sz="4" w:space="0" w:color="auto"/>
            </w:tcBorders>
            <w:vAlign w:val="center"/>
          </w:tcPr>
          <w:p w14:paraId="1BAA205B" w14:textId="77777777" w:rsidR="00881370" w:rsidRPr="00654582" w:rsidRDefault="0088137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14:paraId="06C1A278" w14:textId="77777777" w:rsidR="00244A07" w:rsidRPr="00654582" w:rsidRDefault="00244A07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3 (tres)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14:paraId="4D829B80" w14:textId="77777777" w:rsidR="00244A07" w:rsidRPr="00654582" w:rsidRDefault="00244A07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5DD9711D" w14:textId="269C371D" w:rsidR="00244A07" w:rsidRPr="00654582" w:rsidRDefault="00244A07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Finalizada la Consultoría, el Consultor deberá presentar un Informe Final de todas las actividades realizadas, las mismas que deberán ser aprobadas por el Responsable o Comisión de Recepción. </w:t>
            </w:r>
          </w:p>
        </w:tc>
      </w:tr>
      <w:tr w:rsidR="00573DC6" w:rsidRPr="00C63A47" w14:paraId="62DB72D1" w14:textId="77777777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94BFAA6" w14:textId="505FEBBD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LUGAR DE PRESTACION DEL SERVICIO</w:t>
            </w:r>
          </w:p>
        </w:tc>
      </w:tr>
      <w:tr w:rsidR="00573DC6" w:rsidRPr="00C63A47" w14:paraId="3A5017E2" w14:textId="77777777" w:rsidTr="00654582">
        <w:trPr>
          <w:trHeight w:val="106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7D0A4D4" w14:textId="7B87DB06" w:rsidR="007F45EC" w:rsidRPr="00654582" w:rsidRDefault="00573DC6" w:rsidP="00654582">
            <w:pPr>
              <w:spacing w:line="276" w:lineRule="auto"/>
              <w:jc w:val="both"/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lastRenderedPageBreak/>
              <w:t xml:space="preserve">El/ La CONSULTOR/A </w:t>
            </w:r>
            <w:r w:rsidR="00FB0655" w:rsidRPr="00654582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 xml:space="preserve">realizará la CONSULTORÍA en oficinas de la DNTIC ubicada en la Av. Aniceto Arce N° 2985 – Zona San Jorge, ciudad de La Paz del Tribunal Supremo Electoral. De lunes a viernes en horarios establecidos por la entidad.  </w:t>
            </w:r>
          </w:p>
        </w:tc>
      </w:tr>
      <w:tr w:rsidR="00573DC6" w:rsidRPr="00654582" w14:paraId="79B8412E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DB0FBCA" w14:textId="263CA1BB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PASAJES Y VIÁTICOS</w:t>
            </w:r>
          </w:p>
        </w:tc>
      </w:tr>
      <w:tr w:rsidR="00573DC6" w:rsidRPr="00C63A47" w14:paraId="7EF513A6" w14:textId="77777777" w:rsidTr="00654582">
        <w:trPr>
          <w:trHeight w:val="842"/>
        </w:trPr>
        <w:tc>
          <w:tcPr>
            <w:tcW w:w="10620" w:type="dxa"/>
            <w:shd w:val="clear" w:color="auto" w:fill="auto"/>
            <w:vAlign w:val="center"/>
          </w:tcPr>
          <w:p w14:paraId="2CA988E2" w14:textId="61CCE43B" w:rsidR="007F45EC" w:rsidRPr="00654582" w:rsidRDefault="00FB0655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El/la 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CONSULTOR/A 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realizar viajes al interior del país, se realizarán los pagos de sus pasajes y viáticos conforme al Reglamento.</w:t>
            </w:r>
          </w:p>
        </w:tc>
      </w:tr>
      <w:tr w:rsidR="00573DC6" w:rsidRPr="00654582" w14:paraId="6192B82D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1AFFC76F" w14:textId="61F8F6DC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REFRIGERIOS</w:t>
            </w:r>
          </w:p>
        </w:tc>
      </w:tr>
      <w:tr w:rsidR="00573DC6" w:rsidRPr="00C63A47" w14:paraId="127034B9" w14:textId="77777777" w:rsidTr="00654582">
        <w:trPr>
          <w:trHeight w:val="1001"/>
        </w:trPr>
        <w:tc>
          <w:tcPr>
            <w:tcW w:w="10620" w:type="dxa"/>
            <w:shd w:val="clear" w:color="auto" w:fill="auto"/>
            <w:vAlign w:val="center"/>
          </w:tcPr>
          <w:p w14:paraId="54B081CB" w14:textId="27873EA0" w:rsidR="007F45EC" w:rsidRPr="00654582" w:rsidRDefault="00F95C68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El/ La CONSULTOR/A </w:t>
            </w:r>
            <w:r w:rsidR="00FB0655"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gozará de refrigerios conforme a los días trabajados en la Entidad, debiendo presentar sus descargos impositivos correspondientes a la Dirección Nacional Económica Financiera. </w:t>
            </w:r>
          </w:p>
        </w:tc>
      </w:tr>
      <w:tr w:rsidR="00573DC6" w:rsidRPr="00654582" w14:paraId="13E28C31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75A346DD" w14:textId="01D050FE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SANCIONES Y PERMISOS</w:t>
            </w:r>
          </w:p>
        </w:tc>
      </w:tr>
      <w:tr w:rsidR="00573DC6" w:rsidRPr="00C63A47" w14:paraId="71BDFE37" w14:textId="77777777" w:rsidTr="00654582">
        <w:trPr>
          <w:trHeight w:val="2000"/>
        </w:trPr>
        <w:tc>
          <w:tcPr>
            <w:tcW w:w="10620" w:type="dxa"/>
            <w:shd w:val="clear" w:color="auto" w:fill="auto"/>
            <w:vAlign w:val="center"/>
          </w:tcPr>
          <w:p w14:paraId="01E4825C" w14:textId="77777777" w:rsidR="00BD4760" w:rsidRPr="00654582" w:rsidRDefault="00573DC6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En caso de que </w:t>
            </w:r>
            <w:r w:rsidR="00F95C68"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El/ La CONSULTOR/A </w:t>
            </w:r>
            <w:r w:rsidR="00BD4760"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14:paraId="3669AE35" w14:textId="77777777" w:rsidR="00BD4760" w:rsidRPr="00654582" w:rsidRDefault="00BD476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3F77CB45" w14:textId="168F1126" w:rsidR="007F45EC" w:rsidRPr="00654582" w:rsidRDefault="00BD4760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En caso de solicitar permisos, deberá ser autorizado por el Responsable o Comisión de Recepción debiendo reponer los días u horas solicitadas conforme a lo acordado con su contraparte. </w:t>
            </w:r>
          </w:p>
        </w:tc>
      </w:tr>
      <w:tr w:rsidR="00573DC6" w:rsidRPr="00C63A47" w14:paraId="2AB53339" w14:textId="77777777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0CE7041" w14:textId="5A15621A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RESOLUCIÓN DE CONTRATO ATRIBUIBLE AL CONSULTOR</w:t>
            </w:r>
          </w:p>
        </w:tc>
      </w:tr>
      <w:tr w:rsidR="00573DC6" w:rsidRPr="00C63A47" w14:paraId="79329C78" w14:textId="77777777" w:rsidTr="00654582">
        <w:trPr>
          <w:trHeight w:val="844"/>
        </w:trPr>
        <w:tc>
          <w:tcPr>
            <w:tcW w:w="10620" w:type="dxa"/>
            <w:shd w:val="clear" w:color="auto" w:fill="auto"/>
            <w:vAlign w:val="center"/>
          </w:tcPr>
          <w:p w14:paraId="047AE1BC" w14:textId="77777777" w:rsidR="007F45EC" w:rsidRPr="00654582" w:rsidRDefault="00573DC6" w:rsidP="00654582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Por suspensión en la prestación del servicio de la</w:t>
            </w:r>
            <w:r w:rsidRPr="00654582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CONSULTORÍA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C63A47" w14:paraId="78F02AEB" w14:textId="77777777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5A9AA1F" w14:textId="5BB9F912" w:rsidR="00573DC6" w:rsidRPr="00654582" w:rsidRDefault="00573DC6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573DC6" w:rsidRPr="00C63A47" w14:paraId="55AF8901" w14:textId="77777777" w:rsidTr="00767470">
        <w:trPr>
          <w:trHeight w:val="1015"/>
        </w:trPr>
        <w:tc>
          <w:tcPr>
            <w:tcW w:w="10620" w:type="dxa"/>
            <w:shd w:val="clear" w:color="auto" w:fill="auto"/>
            <w:vAlign w:val="center"/>
          </w:tcPr>
          <w:p w14:paraId="5863B1C6" w14:textId="2826D91F" w:rsidR="00BD4760" w:rsidRPr="00654582" w:rsidRDefault="00BD4760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  <w:r w:rsidR="00C6700D" w:rsidRPr="0065458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14:paraId="03A7EB46" w14:textId="77777777" w:rsidR="00BD4760" w:rsidRPr="00654582" w:rsidRDefault="00BD4760" w:rsidP="00654582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 w:cs="Segoe UI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34186DA6" w14:textId="77777777" w:rsidR="00BD4760" w:rsidRPr="00654582" w:rsidRDefault="00BD4760" w:rsidP="00654582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77F6E4AC" w14:textId="28333792" w:rsidR="007F45EC" w:rsidRPr="00654582" w:rsidRDefault="00BD4760" w:rsidP="00654582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lastRenderedPageBreak/>
              <w:t>Emitir el informe de disconformidad, cuando corresponda, en un plazo no mayor de 5 días hábiles computables a partir de la recepción de informe de actividades del consultor. Asimismo, deberá realizar su Informe Técnico para resolución de contrato.</w:t>
            </w:r>
            <w:r w:rsidRPr="00654582">
              <w:rPr>
                <w:rFonts w:ascii="Bookman Old Style" w:hAnsi="Bookman Old Style" w:cs="Segoe UI"/>
                <w:sz w:val="22"/>
                <w:szCs w:val="22"/>
              </w:rPr>
              <w:t xml:space="preserve">  </w:t>
            </w:r>
          </w:p>
        </w:tc>
      </w:tr>
      <w:tr w:rsidR="00EA433A" w:rsidRPr="00654582" w14:paraId="682BCAE4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37D53" w14:textId="4458FBB3" w:rsidR="00EA433A" w:rsidRPr="00654582" w:rsidRDefault="00EA433A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ind w:left="720"/>
              <w:rPr>
                <w:rFonts w:ascii="Bookman Old Style" w:hAnsi="Bookman Old Style" w:cs="Segoe UI"/>
                <w:sz w:val="22"/>
                <w:szCs w:val="22"/>
                <w:lang w:val="es-BO" w:eastAsia="es-BO"/>
              </w:rPr>
            </w:pPr>
            <w:r w:rsidRPr="00654582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CONFIDENCIALIDAD</w:t>
            </w:r>
          </w:p>
        </w:tc>
      </w:tr>
      <w:tr w:rsidR="00EA433A" w:rsidRPr="00C63A47" w14:paraId="35C23A48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EF2C" w14:textId="66E2BE2F" w:rsidR="00EA433A" w:rsidRPr="00654582" w:rsidRDefault="00EA433A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Los materiales producidos por El/ La CONSULTOR/A, así como la información a la que este tuviere acceso,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14:paraId="2D2313FA" w14:textId="1C07A32A" w:rsidR="00EA433A" w:rsidRPr="00654582" w:rsidRDefault="00EA433A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Asimismo, El/ La CONSULTOR/A reconoce que la ENTIDAD es el único propietario de los productos y documentos producidos en la CONSULTORÍA.</w:t>
            </w:r>
            <w:r w:rsidR="000D3A3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EA433A" w:rsidRPr="00654582" w14:paraId="56217FBD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2BB89" w14:textId="77777777" w:rsidR="00EA433A" w:rsidRPr="00654582" w:rsidRDefault="00EA433A" w:rsidP="00654582">
            <w:pPr>
              <w:pStyle w:val="Textoindependiente3"/>
              <w:numPr>
                <w:ilvl w:val="0"/>
                <w:numId w:val="4"/>
              </w:numPr>
              <w:spacing w:line="276" w:lineRule="auto"/>
              <w:ind w:left="720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654582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SOLUCIÓN DE CONTROVERSIAS </w:t>
            </w:r>
          </w:p>
        </w:tc>
      </w:tr>
      <w:tr w:rsidR="00EA433A" w:rsidRPr="00C63A47" w14:paraId="31E63096" w14:textId="77777777" w:rsidTr="00EA433A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50FF" w14:textId="77777777" w:rsidR="00EA433A" w:rsidRPr="00654582" w:rsidRDefault="00EA433A" w:rsidP="00654582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54582">
              <w:rPr>
                <w:rFonts w:ascii="Bookman Old Style" w:hAnsi="Bookman Old Style" w:cs="Arial"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14:paraId="7D285035" w14:textId="77777777" w:rsidR="00C4799B" w:rsidRPr="00654582" w:rsidRDefault="00C4799B" w:rsidP="00654582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E9A02E2" w14:textId="77777777" w:rsidR="00C4799B" w:rsidRDefault="00C4799B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1E8EE9F" w14:textId="77777777" w:rsidR="00654582" w:rsidRDefault="00654582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2C73A31B" w14:textId="77777777" w:rsidR="00767470" w:rsidRDefault="0076747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6B4515AD" w14:textId="77777777" w:rsidR="00767470" w:rsidRDefault="0076747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545D8A01" w14:textId="77777777" w:rsidR="00767470" w:rsidRDefault="0076747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23842175" w14:textId="77777777" w:rsidR="00767470" w:rsidRDefault="0076747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1F0437DC" w14:textId="77777777" w:rsidR="00767470" w:rsidRDefault="0076747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7FDFA8CB" w14:textId="77777777" w:rsidR="00767470" w:rsidRPr="00654582" w:rsidRDefault="0076747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F458487" w14:textId="77777777" w:rsidR="00BD4760" w:rsidRPr="00654582" w:rsidRDefault="00BD4760" w:rsidP="00654582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2F63146E" w14:textId="77777777" w:rsidR="002A773C" w:rsidRPr="00654582" w:rsidRDefault="002A773C" w:rsidP="00654582">
      <w:pPr>
        <w:spacing w:before="14" w:line="276" w:lineRule="auto"/>
        <w:rPr>
          <w:rFonts w:ascii="Bookman Old Style" w:hAnsi="Bookman Old Style" w:cs="Arial"/>
          <w:sz w:val="22"/>
          <w:szCs w:val="22"/>
          <w:lang w:val="es-BO"/>
        </w:rPr>
      </w:pPr>
      <w:bookmarkStart w:id="0" w:name="_GoBack"/>
      <w:bookmarkEnd w:id="0"/>
    </w:p>
    <w:sectPr w:rsidR="002A773C" w:rsidRPr="00654582" w:rsidSect="00767470">
      <w:headerReference w:type="default" r:id="rId8"/>
      <w:footerReference w:type="default" r:id="rId9"/>
      <w:pgSz w:w="11907" w:h="16839" w:code="9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E5DCB" w14:textId="77777777" w:rsidR="007F0C25" w:rsidRDefault="007F0C25" w:rsidP="00892432">
      <w:r>
        <w:separator/>
      </w:r>
    </w:p>
  </w:endnote>
  <w:endnote w:type="continuationSeparator" w:id="0">
    <w:p w14:paraId="79595C02" w14:textId="77777777" w:rsidR="007F0C25" w:rsidRDefault="007F0C25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9E31" w14:textId="77777777" w:rsidR="00CC7063" w:rsidRDefault="00CC7063" w:rsidP="00CC7063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14:paraId="303C9AB7" w14:textId="77777777" w:rsidR="00CC7063" w:rsidRDefault="00CC7063" w:rsidP="00CC7063">
    <w:pPr>
      <w:pStyle w:val="Piedepgina"/>
      <w:rPr>
        <w:rFonts w:ascii="Arial" w:hAnsi="Arial" w:cs="Arial"/>
        <w:sz w:val="18"/>
        <w:lang w:val="pt-BR"/>
      </w:rPr>
    </w:pPr>
  </w:p>
  <w:p w14:paraId="20081AF3" w14:textId="77777777" w:rsidR="00CC7063" w:rsidRPr="00CC7063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CC7063">
      <w:rPr>
        <w:rFonts w:ascii="Arial" w:hAnsi="Arial" w:cs="Arial"/>
        <w:sz w:val="18"/>
        <w:lang w:val="es-BO"/>
      </w:rPr>
      <w:t>Teléfonos: 2424221 • 2410545 • 2422338. Fax: 2416710</w:t>
    </w:r>
  </w:p>
  <w:p w14:paraId="71FEA627" w14:textId="77777777" w:rsidR="00CC7063" w:rsidRPr="002B3960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2B3960">
      <w:rPr>
        <w:rFonts w:ascii="Arial" w:hAnsi="Arial" w:cs="Arial"/>
        <w:sz w:val="18"/>
        <w:lang w:val="es-BO"/>
      </w:rPr>
      <w:t xml:space="preserve">Sitio Web: </w:t>
    </w:r>
    <w:hyperlink r:id="rId1" w:history="1">
      <w:r w:rsidRPr="002B3960">
        <w:rPr>
          <w:rStyle w:val="Hipervnculo"/>
          <w:rFonts w:ascii="Arial" w:hAnsi="Arial" w:cs="Arial"/>
          <w:sz w:val="18"/>
          <w:lang w:val="es-BO"/>
        </w:rPr>
        <w:t>www.oep.org.bo</w:t>
      </w:r>
    </w:hyperlink>
  </w:p>
  <w:p w14:paraId="51392A1E" w14:textId="77777777" w:rsidR="00CC7063" w:rsidRPr="002B3960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2B3960">
      <w:rPr>
        <w:rFonts w:ascii="Arial" w:hAnsi="Arial" w:cs="Arial"/>
        <w:sz w:val="18"/>
        <w:lang w:val="es-BO"/>
      </w:rPr>
      <w:t xml:space="preserve"> </w:t>
    </w:r>
  </w:p>
  <w:p w14:paraId="191195CB" w14:textId="77777777" w:rsidR="00CC7063" w:rsidRPr="002B3960" w:rsidRDefault="00CC7063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E97B7" w14:textId="77777777" w:rsidR="007F0C25" w:rsidRDefault="007F0C25" w:rsidP="00892432">
      <w:r>
        <w:separator/>
      </w:r>
    </w:p>
  </w:footnote>
  <w:footnote w:type="continuationSeparator" w:id="0">
    <w:p w14:paraId="5CC90CE9" w14:textId="77777777" w:rsidR="007F0C25" w:rsidRDefault="007F0C25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6BFB" w14:textId="77777777" w:rsidR="00CC7063" w:rsidRDefault="00CC7063" w:rsidP="00CC7063">
    <w:pPr>
      <w:pStyle w:val="Encabezado"/>
      <w:ind w:left="4419" w:hanging="4419"/>
      <w:jc w:val="center"/>
    </w:pPr>
    <w:r>
      <w:rPr>
        <w:noProof/>
        <w:lang w:val="es-BO" w:eastAsia="es-BO"/>
      </w:rPr>
      <w:drawing>
        <wp:inline distT="0" distB="0" distL="0" distR="0" wp14:anchorId="20833BE9" wp14:editId="659E27A5">
          <wp:extent cx="2706624" cy="868680"/>
          <wp:effectExtent l="0" t="0" r="1143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238DF" w14:textId="77777777" w:rsidR="00C17917" w:rsidRPr="00CC7063" w:rsidRDefault="00C17917" w:rsidP="00CC70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B2171"/>
    <w:multiLevelType w:val="hybridMultilevel"/>
    <w:tmpl w:val="42C4C3D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2">
    <w:nsid w:val="364071C0"/>
    <w:multiLevelType w:val="hybridMultilevel"/>
    <w:tmpl w:val="3CA264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369D1"/>
    <w:multiLevelType w:val="hybridMultilevel"/>
    <w:tmpl w:val="A904B25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18196E"/>
    <w:multiLevelType w:val="hybridMultilevel"/>
    <w:tmpl w:val="82CC621C"/>
    <w:lvl w:ilvl="0" w:tplc="6A28D79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269E8"/>
    <w:multiLevelType w:val="hybridMultilevel"/>
    <w:tmpl w:val="DF80F2C2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B7800"/>
    <w:multiLevelType w:val="hybridMultilevel"/>
    <w:tmpl w:val="D48C8410"/>
    <w:lvl w:ilvl="0" w:tplc="BD5059E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3"/>
  </w:num>
  <w:num w:numId="5">
    <w:abstractNumId w:val="4"/>
  </w:num>
  <w:num w:numId="6">
    <w:abstractNumId w:val="16"/>
  </w:num>
  <w:num w:numId="7">
    <w:abstractNumId w:val="21"/>
  </w:num>
  <w:num w:numId="8">
    <w:abstractNumId w:val="1"/>
  </w:num>
  <w:num w:numId="9">
    <w:abstractNumId w:val="14"/>
  </w:num>
  <w:num w:numId="10">
    <w:abstractNumId w:val="15"/>
  </w:num>
  <w:num w:numId="11">
    <w:abstractNumId w:val="2"/>
  </w:num>
  <w:num w:numId="12">
    <w:abstractNumId w:val="19"/>
  </w:num>
  <w:num w:numId="13">
    <w:abstractNumId w:val="5"/>
  </w:num>
  <w:num w:numId="14">
    <w:abstractNumId w:val="6"/>
  </w:num>
  <w:num w:numId="15">
    <w:abstractNumId w:val="17"/>
  </w:num>
  <w:num w:numId="16">
    <w:abstractNumId w:val="18"/>
  </w:num>
  <w:num w:numId="17">
    <w:abstractNumId w:val="10"/>
  </w:num>
  <w:num w:numId="18">
    <w:abstractNumId w:val="3"/>
  </w:num>
  <w:num w:numId="19">
    <w:abstractNumId w:val="11"/>
  </w:num>
  <w:num w:numId="20">
    <w:abstractNumId w:val="9"/>
  </w:num>
  <w:num w:numId="21">
    <w:abstractNumId w:val="20"/>
  </w:num>
  <w:num w:numId="22">
    <w:abstractNumId w:val="22"/>
  </w:num>
  <w:num w:numId="23">
    <w:abstractNumId w:val="7"/>
  </w:num>
  <w:num w:numId="2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1F90"/>
    <w:rsid w:val="0001758D"/>
    <w:rsid w:val="00031AE5"/>
    <w:rsid w:val="0004321E"/>
    <w:rsid w:val="00057DBB"/>
    <w:rsid w:val="000708C2"/>
    <w:rsid w:val="00094C8E"/>
    <w:rsid w:val="000958A8"/>
    <w:rsid w:val="000D3A3A"/>
    <w:rsid w:val="000F12AE"/>
    <w:rsid w:val="0010585B"/>
    <w:rsid w:val="0012312E"/>
    <w:rsid w:val="001245CC"/>
    <w:rsid w:val="00127D91"/>
    <w:rsid w:val="001322C5"/>
    <w:rsid w:val="00161D26"/>
    <w:rsid w:val="001653E3"/>
    <w:rsid w:val="001958C1"/>
    <w:rsid w:val="001C3C5C"/>
    <w:rsid w:val="001D4205"/>
    <w:rsid w:val="001E495E"/>
    <w:rsid w:val="001F1081"/>
    <w:rsid w:val="00236A81"/>
    <w:rsid w:val="00243492"/>
    <w:rsid w:val="00244A07"/>
    <w:rsid w:val="0025653A"/>
    <w:rsid w:val="00285D47"/>
    <w:rsid w:val="00293F5F"/>
    <w:rsid w:val="002A4C79"/>
    <w:rsid w:val="002A773C"/>
    <w:rsid w:val="002B3960"/>
    <w:rsid w:val="002C7A5C"/>
    <w:rsid w:val="002D08BB"/>
    <w:rsid w:val="002E3160"/>
    <w:rsid w:val="0031328E"/>
    <w:rsid w:val="00320FCA"/>
    <w:rsid w:val="00346BB6"/>
    <w:rsid w:val="00350312"/>
    <w:rsid w:val="00363BB8"/>
    <w:rsid w:val="003807A0"/>
    <w:rsid w:val="00381DD4"/>
    <w:rsid w:val="003A2C71"/>
    <w:rsid w:val="003B29F0"/>
    <w:rsid w:val="003F7EA0"/>
    <w:rsid w:val="00412245"/>
    <w:rsid w:val="0042787A"/>
    <w:rsid w:val="004348D8"/>
    <w:rsid w:val="00441B87"/>
    <w:rsid w:val="0048614D"/>
    <w:rsid w:val="004938A8"/>
    <w:rsid w:val="004A639C"/>
    <w:rsid w:val="004B2238"/>
    <w:rsid w:val="004B5ACE"/>
    <w:rsid w:val="004E3753"/>
    <w:rsid w:val="004F32BD"/>
    <w:rsid w:val="004F7D96"/>
    <w:rsid w:val="0051679A"/>
    <w:rsid w:val="00516B60"/>
    <w:rsid w:val="00520500"/>
    <w:rsid w:val="00546E9B"/>
    <w:rsid w:val="00550930"/>
    <w:rsid w:val="0055550D"/>
    <w:rsid w:val="005623B2"/>
    <w:rsid w:val="00573DC6"/>
    <w:rsid w:val="00593D1C"/>
    <w:rsid w:val="00597EA9"/>
    <w:rsid w:val="005A5654"/>
    <w:rsid w:val="005C0BFF"/>
    <w:rsid w:val="005C4626"/>
    <w:rsid w:val="005D39EF"/>
    <w:rsid w:val="005D462F"/>
    <w:rsid w:val="005D5596"/>
    <w:rsid w:val="00603AC2"/>
    <w:rsid w:val="00607B7E"/>
    <w:rsid w:val="0062421A"/>
    <w:rsid w:val="00624E92"/>
    <w:rsid w:val="00632F1D"/>
    <w:rsid w:val="00646701"/>
    <w:rsid w:val="00654582"/>
    <w:rsid w:val="0065496E"/>
    <w:rsid w:val="00665D8D"/>
    <w:rsid w:val="00693F15"/>
    <w:rsid w:val="006C7D0D"/>
    <w:rsid w:val="00703A10"/>
    <w:rsid w:val="00703DF7"/>
    <w:rsid w:val="00713494"/>
    <w:rsid w:val="0071450A"/>
    <w:rsid w:val="00734857"/>
    <w:rsid w:val="00767278"/>
    <w:rsid w:val="00767470"/>
    <w:rsid w:val="00776434"/>
    <w:rsid w:val="00782B96"/>
    <w:rsid w:val="0078747B"/>
    <w:rsid w:val="007B26C7"/>
    <w:rsid w:val="007D7F09"/>
    <w:rsid w:val="007E03DF"/>
    <w:rsid w:val="007F0C25"/>
    <w:rsid w:val="007F45EC"/>
    <w:rsid w:val="00822066"/>
    <w:rsid w:val="00843409"/>
    <w:rsid w:val="00881370"/>
    <w:rsid w:val="00892432"/>
    <w:rsid w:val="00897586"/>
    <w:rsid w:val="008A134A"/>
    <w:rsid w:val="008B1D81"/>
    <w:rsid w:val="008C3F05"/>
    <w:rsid w:val="008E53A1"/>
    <w:rsid w:val="008F0196"/>
    <w:rsid w:val="008F2357"/>
    <w:rsid w:val="008F34B6"/>
    <w:rsid w:val="008F42FE"/>
    <w:rsid w:val="008F6219"/>
    <w:rsid w:val="0090514D"/>
    <w:rsid w:val="009149E8"/>
    <w:rsid w:val="00932296"/>
    <w:rsid w:val="00932801"/>
    <w:rsid w:val="00943486"/>
    <w:rsid w:val="009A09E8"/>
    <w:rsid w:val="009A69ED"/>
    <w:rsid w:val="009D7021"/>
    <w:rsid w:val="00A1275B"/>
    <w:rsid w:val="00A75864"/>
    <w:rsid w:val="00A831CF"/>
    <w:rsid w:val="00AB72AA"/>
    <w:rsid w:val="00AB7F2F"/>
    <w:rsid w:val="00AC21AC"/>
    <w:rsid w:val="00B24AC3"/>
    <w:rsid w:val="00B70800"/>
    <w:rsid w:val="00B90DCE"/>
    <w:rsid w:val="00BD4760"/>
    <w:rsid w:val="00BE084C"/>
    <w:rsid w:val="00C06634"/>
    <w:rsid w:val="00C06A61"/>
    <w:rsid w:val="00C17917"/>
    <w:rsid w:val="00C375BD"/>
    <w:rsid w:val="00C4799B"/>
    <w:rsid w:val="00C63A47"/>
    <w:rsid w:val="00C6700D"/>
    <w:rsid w:val="00C77587"/>
    <w:rsid w:val="00C83C86"/>
    <w:rsid w:val="00C85307"/>
    <w:rsid w:val="00C9631B"/>
    <w:rsid w:val="00CB5867"/>
    <w:rsid w:val="00CC7063"/>
    <w:rsid w:val="00CE0674"/>
    <w:rsid w:val="00D13AEF"/>
    <w:rsid w:val="00D320D6"/>
    <w:rsid w:val="00D35351"/>
    <w:rsid w:val="00D656CF"/>
    <w:rsid w:val="00D70C2E"/>
    <w:rsid w:val="00D772C8"/>
    <w:rsid w:val="00DA64EB"/>
    <w:rsid w:val="00DD7BE3"/>
    <w:rsid w:val="00DF0E1E"/>
    <w:rsid w:val="00E024AF"/>
    <w:rsid w:val="00E038FA"/>
    <w:rsid w:val="00E0688D"/>
    <w:rsid w:val="00E07204"/>
    <w:rsid w:val="00E1692E"/>
    <w:rsid w:val="00E265E4"/>
    <w:rsid w:val="00E52194"/>
    <w:rsid w:val="00E63BBA"/>
    <w:rsid w:val="00E815CB"/>
    <w:rsid w:val="00E81A07"/>
    <w:rsid w:val="00E866A5"/>
    <w:rsid w:val="00E91EEC"/>
    <w:rsid w:val="00EA433A"/>
    <w:rsid w:val="00EC6678"/>
    <w:rsid w:val="00EE70CC"/>
    <w:rsid w:val="00EF0966"/>
    <w:rsid w:val="00F31E99"/>
    <w:rsid w:val="00F359E2"/>
    <w:rsid w:val="00F41E82"/>
    <w:rsid w:val="00F4758E"/>
    <w:rsid w:val="00F63C9E"/>
    <w:rsid w:val="00F73B77"/>
    <w:rsid w:val="00F74801"/>
    <w:rsid w:val="00F95C68"/>
    <w:rsid w:val="00FA3D35"/>
    <w:rsid w:val="00FB0655"/>
    <w:rsid w:val="00FB4487"/>
    <w:rsid w:val="00FB6F04"/>
    <w:rsid w:val="00FE123A"/>
    <w:rsid w:val="00FF13D3"/>
    <w:rsid w:val="00FF495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2A8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CC7063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4F32BD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32BD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F32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F32BD"/>
  </w:style>
  <w:style w:type="paragraph" w:customStyle="1" w:styleId="CM2">
    <w:name w:val="CM2"/>
    <w:basedOn w:val="Normal"/>
    <w:next w:val="Normal"/>
    <w:rsid w:val="00CB586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D4760"/>
    <w:pPr>
      <w:spacing w:before="100" w:beforeAutospacing="1" w:after="100" w:afterAutospacing="1"/>
    </w:pPr>
    <w:rPr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C9EB-364B-43BA-B93B-216BCAE0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2021-01-20T20:45:00Z</cp:lastPrinted>
  <dcterms:created xsi:type="dcterms:W3CDTF">2021-01-22T00:38:00Z</dcterms:created>
  <dcterms:modified xsi:type="dcterms:W3CDTF">2021-01-22T00:39:00Z</dcterms:modified>
</cp:coreProperties>
</file>