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5BA3A" w14:textId="77777777" w:rsidR="00DB77D8" w:rsidRPr="00EF187C" w:rsidRDefault="00DB77D8" w:rsidP="00EF187C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F187C">
        <w:rPr>
          <w:rFonts w:ascii="Bookman Old Style" w:hAnsi="Bookman Old Style" w:cs="Arial"/>
          <w:b/>
          <w:bCs/>
          <w:sz w:val="22"/>
          <w:szCs w:val="22"/>
        </w:rPr>
        <w:t>TÉRMINOS DE REFERENCIA</w:t>
      </w:r>
    </w:p>
    <w:p w14:paraId="09ED33F6" w14:textId="44291303" w:rsidR="00F234D8" w:rsidRPr="00EF187C" w:rsidRDefault="00043EFA" w:rsidP="00EF187C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F187C">
        <w:rPr>
          <w:rFonts w:ascii="Bookman Old Style" w:hAnsi="Bookman Old Style" w:cs="Arial"/>
          <w:b/>
          <w:bCs/>
          <w:sz w:val="22"/>
          <w:szCs w:val="22"/>
        </w:rPr>
        <w:t xml:space="preserve">SERVICIO DE CONSULTORÍA INDIVIDUAL DE LÍNEA - PROFESIONAL III </w:t>
      </w:r>
      <w:r w:rsidR="000E118E">
        <w:rPr>
          <w:rFonts w:ascii="Bookman Old Style" w:hAnsi="Bookman Old Style" w:cs="Arial"/>
          <w:b/>
          <w:bCs/>
          <w:sz w:val="22"/>
          <w:szCs w:val="22"/>
        </w:rPr>
        <w:t>–</w:t>
      </w:r>
      <w:r w:rsidRPr="00EF187C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0E118E">
        <w:rPr>
          <w:rFonts w:ascii="Bookman Old Style" w:hAnsi="Bookman Old Style" w:cs="Arial"/>
          <w:b/>
          <w:bCs/>
          <w:sz w:val="22"/>
          <w:szCs w:val="22"/>
        </w:rPr>
        <w:t>DESARROLLO DE LOS SISTEMAS DE REGISTRO DE MILITANTES</w:t>
      </w:r>
      <w:r w:rsidR="00E07145">
        <w:rPr>
          <w:rFonts w:ascii="Bookman Old Style" w:hAnsi="Bookman Old Style" w:cs="Arial"/>
          <w:b/>
          <w:bCs/>
          <w:sz w:val="22"/>
          <w:szCs w:val="22"/>
        </w:rPr>
        <w:t xml:space="preserve"> Y SISTEMA DE RESULTADOS DE COMPUTO </w:t>
      </w:r>
      <w:r w:rsidR="000E118E">
        <w:rPr>
          <w:rFonts w:ascii="Bookman Old Style" w:hAnsi="Bookman Old Style" w:cs="Arial"/>
          <w:b/>
          <w:bCs/>
          <w:sz w:val="22"/>
          <w:szCs w:val="22"/>
        </w:rPr>
        <w:t xml:space="preserve">(FRONT – END) </w:t>
      </w:r>
      <w:r w:rsidR="00EF187C" w:rsidRPr="007B45AA">
        <w:rPr>
          <w:rFonts w:ascii="Bookman Old Style" w:hAnsi="Bookman Old Style" w:cs="Arial"/>
          <w:b/>
          <w:bCs/>
          <w:sz w:val="22"/>
          <w:szCs w:val="22"/>
        </w:rPr>
        <w:t>- ELECCIONES SUBNACIONALES 2021</w:t>
      </w:r>
      <w:r w:rsidR="00EF187C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</w:p>
    <w:tbl>
      <w:tblPr>
        <w:tblW w:w="1020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EE4E94" w:rsidRPr="00EF187C" w14:paraId="5D735C62" w14:textId="77777777" w:rsidTr="009C3C06">
        <w:trPr>
          <w:cantSplit/>
          <w:trHeight w:val="649"/>
        </w:trPr>
        <w:tc>
          <w:tcPr>
            <w:tcW w:w="10208" w:type="dxa"/>
            <w:shd w:val="clear" w:color="auto" w:fill="DBDBDB" w:themeFill="accent3" w:themeFillTint="66"/>
            <w:vAlign w:val="center"/>
          </w:tcPr>
          <w:p w14:paraId="1E1D19CC" w14:textId="21C7CE04" w:rsidR="00EE4E94" w:rsidRPr="00EF187C" w:rsidRDefault="00EE4E94" w:rsidP="00EF187C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NECESARIOS DE LA CONSULTORÍA</w:t>
            </w:r>
          </w:p>
        </w:tc>
      </w:tr>
      <w:tr w:rsidR="00DB77D8" w:rsidRPr="00EF187C" w14:paraId="46288023" w14:textId="77777777" w:rsidTr="00ED7DCB">
        <w:trPr>
          <w:cantSplit/>
          <w:trHeight w:val="471"/>
        </w:trPr>
        <w:tc>
          <w:tcPr>
            <w:tcW w:w="10208" w:type="dxa"/>
            <w:shd w:val="clear" w:color="auto" w:fill="767171"/>
            <w:vAlign w:val="center"/>
          </w:tcPr>
          <w:p w14:paraId="726C7745" w14:textId="7A06D37E" w:rsidR="00DB77D8" w:rsidRPr="00EF187C" w:rsidRDefault="00EF187C" w:rsidP="00EF187C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="00DB77D8" w:rsidRPr="00EF187C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. CARACTERÍSTICAS DE LA CONSULTORÍA</w:t>
            </w:r>
          </w:p>
        </w:tc>
      </w:tr>
      <w:tr w:rsidR="00DB77D8" w:rsidRPr="00EF187C" w14:paraId="1B9A1C62" w14:textId="77777777" w:rsidTr="00A41F35">
        <w:trPr>
          <w:cantSplit/>
          <w:trHeight w:val="419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C8921D" w14:textId="77777777" w:rsidR="00DB77D8" w:rsidRPr="00EF187C" w:rsidRDefault="00DB77D8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A. FUNCIONES DEL CONSULTOR - ACTIVIDADES </w:t>
            </w:r>
          </w:p>
        </w:tc>
      </w:tr>
      <w:tr w:rsidR="00C27A8C" w:rsidRPr="00EF187C" w14:paraId="3AA92F74" w14:textId="77777777" w:rsidTr="00C27A8C">
        <w:trPr>
          <w:cantSplit/>
          <w:trHeight w:val="419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F561C" w14:textId="77777777" w:rsidR="00C27A8C" w:rsidRPr="00EF187C" w:rsidRDefault="00C27A8C" w:rsidP="00EF187C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1. Prestar asistencia técnica especializada</w:t>
            </w:r>
          </w:p>
          <w:p w14:paraId="38B6E2D0" w14:textId="47D85EAB" w:rsidR="00601E93" w:rsidRPr="00601E93" w:rsidRDefault="00271FA4" w:rsidP="00E07145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2420"/>
              </w:tabs>
              <w:autoSpaceDE w:val="0"/>
              <w:autoSpaceDN w:val="0"/>
              <w:adjustRightInd w:val="0"/>
              <w:spacing w:line="276" w:lineRule="auto"/>
              <w:ind w:right="113"/>
              <w:contextualSpacing/>
              <w:jc w:val="both"/>
              <w:rPr>
                <w:rFonts w:ascii="Bookman Old Style" w:hAnsi="Bookman Old Style" w:cs="Arial"/>
                <w:iCs/>
                <w:sz w:val="22"/>
                <w:szCs w:val="22"/>
                <w:lang w:val="es-ES_tradn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Desarrollar</w:t>
            </w:r>
            <w:r w:rsidRPr="00271FA4">
              <w:rPr>
                <w:rFonts w:ascii="Bookman Old Style" w:hAnsi="Bookman Old Style" w:cs="Arial"/>
                <w:sz w:val="22"/>
                <w:szCs w:val="22"/>
              </w:rPr>
              <w:t xml:space="preserve"> los sistemas de registro de militantes</w:t>
            </w:r>
            <w:r w:rsidR="00E0714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E07145" w:rsidRPr="00E07145">
              <w:rPr>
                <w:rFonts w:ascii="Bookman Old Style" w:hAnsi="Bookman Old Style" w:cs="Arial"/>
                <w:sz w:val="22"/>
                <w:szCs w:val="22"/>
              </w:rPr>
              <w:t>y sistema de resultados de computo</w:t>
            </w:r>
            <w:r w:rsidR="00E07145" w:rsidRPr="00271FA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271FA4">
              <w:rPr>
                <w:rFonts w:ascii="Bookman Old Style" w:hAnsi="Bookman Old Style" w:cs="Arial"/>
                <w:sz w:val="22"/>
                <w:szCs w:val="22"/>
              </w:rPr>
              <w:t>(FRONT – END)</w:t>
            </w:r>
            <w:r w:rsidR="00E07145">
              <w:rPr>
                <w:rFonts w:ascii="Bookman Old Style" w:hAnsi="Bookman Old Style" w:cs="Arial"/>
                <w:iCs/>
                <w:sz w:val="22"/>
                <w:szCs w:val="22"/>
                <w:lang w:val="es-ES_tradnl"/>
              </w:rPr>
              <w:t xml:space="preserve">. </w:t>
            </w:r>
          </w:p>
          <w:p w14:paraId="232479E9" w14:textId="0F49CAA3" w:rsidR="00A87752" w:rsidRPr="00EF187C" w:rsidRDefault="00A87752" w:rsidP="006F1318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2420"/>
              </w:tabs>
              <w:autoSpaceDE w:val="0"/>
              <w:autoSpaceDN w:val="0"/>
              <w:adjustRightInd w:val="0"/>
              <w:spacing w:line="276" w:lineRule="auto"/>
              <w:ind w:right="113"/>
              <w:contextualSpacing/>
              <w:jc w:val="both"/>
              <w:rPr>
                <w:rFonts w:ascii="Bookman Old Style" w:hAnsi="Bookman Old Style" w:cs="Arial"/>
                <w:iCs/>
                <w:sz w:val="22"/>
                <w:szCs w:val="22"/>
                <w:lang w:val="es-ES_tradnl"/>
              </w:rPr>
            </w:pPr>
            <w:r w:rsidRPr="00EF187C">
              <w:rPr>
                <w:rFonts w:ascii="Bookman Old Style" w:hAnsi="Bookman Old Style" w:cs="Arial"/>
                <w:sz w:val="22"/>
                <w:szCs w:val="22"/>
              </w:rPr>
              <w:t>Operar la plataforma de interoperabilidad tanto con sistemas internos como externos, que aseguren niveles adecuados de seguridad, confidencialidad, integridad y disponibilidad.</w:t>
            </w:r>
          </w:p>
          <w:p w14:paraId="59A733F9" w14:textId="33DFAE43" w:rsidR="00A87752" w:rsidRPr="00EF187C" w:rsidRDefault="00A87752" w:rsidP="006F1318">
            <w:pPr>
              <w:pStyle w:val="Prrafodelista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34"/>
                <w:tab w:val="left" w:pos="3600"/>
              </w:tabs>
              <w:spacing w:line="276" w:lineRule="auto"/>
              <w:ind w:right="113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F187C">
              <w:rPr>
                <w:rFonts w:ascii="Bookman Old Style" w:hAnsi="Bookman Old Style" w:cs="Arial"/>
                <w:iCs/>
                <w:sz w:val="22"/>
                <w:szCs w:val="22"/>
                <w:lang w:val="es-ES_tradnl"/>
              </w:rPr>
              <w:t>Asegurar la realización de las pruebas de seguridad, calidad, continuidad, funcionalidad de los sistemas informáticos desarrollados y/o adquiridos.</w:t>
            </w:r>
          </w:p>
          <w:p w14:paraId="051CA0BE" w14:textId="03A419A9" w:rsidR="00C27A8C" w:rsidRPr="00C45D5B" w:rsidRDefault="00A87752" w:rsidP="006F1318">
            <w:pPr>
              <w:pStyle w:val="Prrafodelista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34"/>
                <w:tab w:val="left" w:pos="3600"/>
              </w:tabs>
              <w:spacing w:line="276" w:lineRule="auto"/>
              <w:ind w:right="113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noProof/>
                <w:sz w:val="22"/>
                <w:szCs w:val="22"/>
              </w:rPr>
              <w:t>Apoyo en la puesta en producción de los Sistemas informaticos desarrollados.</w:t>
            </w:r>
          </w:p>
          <w:p w14:paraId="165E4167" w14:textId="38FFC5AA" w:rsidR="00C45D5B" w:rsidRPr="00EF187C" w:rsidRDefault="00C45D5B" w:rsidP="006F1318">
            <w:pPr>
              <w:pStyle w:val="Prrafodelista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34"/>
                <w:tab w:val="left" w:pos="3600"/>
              </w:tabs>
              <w:spacing w:line="276" w:lineRule="auto"/>
              <w:ind w:right="113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6B674F">
              <w:rPr>
                <w:rFonts w:ascii="Bookman Old Style" w:hAnsi="Bookman Old Style"/>
                <w:sz w:val="22"/>
                <w:szCs w:val="22"/>
              </w:rPr>
              <w:t>Apoyo en tareas de asistencia técnica que le sean asignadas por el inmediato superior.</w:t>
            </w:r>
          </w:p>
          <w:p w14:paraId="364F4C80" w14:textId="77777777" w:rsidR="00C27A8C" w:rsidRPr="00EF187C" w:rsidRDefault="00C27A8C" w:rsidP="00EF187C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2. Procesar Informacion </w:t>
            </w:r>
          </w:p>
          <w:p w14:paraId="15931D02" w14:textId="5F37DEE6" w:rsidR="00A87752" w:rsidRPr="00EF187C" w:rsidRDefault="00A87752" w:rsidP="006F1318">
            <w:pPr>
              <w:pStyle w:val="Prrafodelista"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F187C">
              <w:rPr>
                <w:rFonts w:ascii="Bookman Old Style" w:eastAsiaTheme="majorEastAsia" w:hAnsi="Bookman Old Style" w:cs="Arial"/>
                <w:sz w:val="22"/>
                <w:szCs w:val="22"/>
              </w:rPr>
              <w:t>Verificar y mantener al día la información a ser mantenida e información a ser conservada de los procesos a su cargo.</w:t>
            </w:r>
          </w:p>
          <w:p w14:paraId="263980BF" w14:textId="77777777" w:rsidR="00C27A8C" w:rsidRPr="00EF187C" w:rsidRDefault="00C27A8C" w:rsidP="00EF187C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3. Elaborar Informes técnicos</w:t>
            </w:r>
          </w:p>
          <w:p w14:paraId="070CF3E9" w14:textId="13939771" w:rsidR="00C27A8C" w:rsidRPr="00EF187C" w:rsidRDefault="00C27A8C" w:rsidP="006F1318">
            <w:pPr>
              <w:pStyle w:val="Textoindependiente3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noProof/>
                <w:sz w:val="22"/>
                <w:szCs w:val="22"/>
              </w:rPr>
              <w:t>Elabo</w:t>
            </w:r>
            <w:r w:rsidR="00A87752" w:rsidRPr="00EF187C">
              <w:rPr>
                <w:rFonts w:ascii="Bookman Old Style" w:hAnsi="Bookman Old Style"/>
                <w:noProof/>
                <w:sz w:val="22"/>
                <w:szCs w:val="22"/>
              </w:rPr>
              <w:t>rar informes técnicos respecto al desarrollo de los sistemas informáticos desarrollados</w:t>
            </w:r>
            <w:r w:rsidRPr="00EF187C">
              <w:rPr>
                <w:rFonts w:ascii="Bookman Old Style" w:hAnsi="Bookman Old Style"/>
                <w:noProof/>
                <w:sz w:val="22"/>
                <w:szCs w:val="22"/>
              </w:rPr>
              <w:t>, además de informes técnicos que le sean solicitados por el inmediato superior.</w:t>
            </w:r>
          </w:p>
          <w:p w14:paraId="16F5E0ED" w14:textId="5BF996EF" w:rsidR="00C27A8C" w:rsidRPr="00EF187C" w:rsidRDefault="00C27A8C" w:rsidP="006F1318">
            <w:pPr>
              <w:pStyle w:val="Textoindependiente3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noProof/>
                <w:sz w:val="22"/>
                <w:szCs w:val="22"/>
              </w:rPr>
              <w:t>Elaborar documentos de convenciones y estandarización del</w:t>
            </w:r>
            <w:r w:rsidR="00A87752" w:rsidRPr="00EF187C">
              <w:rPr>
                <w:rFonts w:ascii="Bookman Old Style" w:hAnsi="Bookman Old Style"/>
                <w:noProof/>
                <w:sz w:val="22"/>
                <w:szCs w:val="22"/>
              </w:rPr>
              <w:t xml:space="preserve"> desarrollo realizado.</w:t>
            </w:r>
          </w:p>
          <w:p w14:paraId="71C2AF2C" w14:textId="77777777" w:rsidR="00C27A8C" w:rsidRPr="00EF187C" w:rsidRDefault="00C27A8C" w:rsidP="00EF187C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4. Coadyuvar en la elaboración de planes </w:t>
            </w:r>
          </w:p>
          <w:p w14:paraId="54C72B56" w14:textId="3A5954BC" w:rsidR="00C27A8C" w:rsidRPr="00EF187C" w:rsidRDefault="00C27A8C" w:rsidP="006F1318">
            <w:pPr>
              <w:pStyle w:val="Textoindependiente3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noProof/>
                <w:sz w:val="22"/>
                <w:szCs w:val="22"/>
              </w:rPr>
              <w:t xml:space="preserve">Coadyuvar en la gestión integral de </w:t>
            </w:r>
            <w:r w:rsidR="00A87752" w:rsidRPr="00EF187C">
              <w:rPr>
                <w:rFonts w:ascii="Bookman Old Style" w:hAnsi="Bookman Old Style"/>
                <w:noProof/>
                <w:sz w:val="22"/>
                <w:szCs w:val="22"/>
              </w:rPr>
              <w:t>los Sistemas</w:t>
            </w:r>
            <w:r w:rsidRPr="00EF187C">
              <w:rPr>
                <w:rFonts w:ascii="Bookman Old Style" w:hAnsi="Bookman Old Style"/>
                <w:noProof/>
                <w:sz w:val="22"/>
                <w:szCs w:val="22"/>
              </w:rPr>
              <w:t xml:space="preserve"> del TSE</w:t>
            </w:r>
            <w:r w:rsidR="00ED7DCB" w:rsidRPr="00EF187C">
              <w:rPr>
                <w:rFonts w:ascii="Bookman Old Style" w:hAnsi="Bookman Old Style"/>
                <w:noProof/>
                <w:sz w:val="22"/>
                <w:szCs w:val="22"/>
              </w:rPr>
              <w:t>.</w:t>
            </w:r>
          </w:p>
          <w:p w14:paraId="77D661EC" w14:textId="77777777" w:rsidR="00C27A8C" w:rsidRPr="00EF187C" w:rsidRDefault="00C27A8C" w:rsidP="006F1318">
            <w:pPr>
              <w:pStyle w:val="Textoindependiente3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debe sistematizar la información en formato y plataforma que le sea solicitado por su inmediato superior.</w:t>
            </w:r>
          </w:p>
          <w:p w14:paraId="76779936" w14:textId="77777777" w:rsidR="00C27A8C" w:rsidRPr="00EF187C" w:rsidRDefault="00C27A8C" w:rsidP="00EF187C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5. Realizar Seguimiento</w:t>
            </w:r>
          </w:p>
          <w:p w14:paraId="4C244B45" w14:textId="39D2E62E" w:rsidR="00C27A8C" w:rsidRPr="00EF187C" w:rsidRDefault="00C27A8C" w:rsidP="006F1318">
            <w:pPr>
              <w:pStyle w:val="Textoindependiente3"/>
              <w:numPr>
                <w:ilvl w:val="0"/>
                <w:numId w:val="13"/>
              </w:numPr>
              <w:spacing w:line="276" w:lineRule="auto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deberá realizar el seguimiento de funcionamiento óptimo d</w:t>
            </w:r>
            <w:r w:rsidR="00A87752"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>e las tareas desarrolladas</w:t>
            </w: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>.</w:t>
            </w:r>
          </w:p>
          <w:p w14:paraId="48F0BAFC" w14:textId="77777777" w:rsidR="00C27A8C" w:rsidRPr="00EF187C" w:rsidRDefault="00C27A8C" w:rsidP="00EF187C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6. Desarrollar Sistemas</w:t>
            </w:r>
          </w:p>
          <w:p w14:paraId="77C582A3" w14:textId="49515B89" w:rsidR="009C3C06" w:rsidRPr="00EF187C" w:rsidRDefault="00C27A8C" w:rsidP="006F1318">
            <w:pPr>
              <w:pStyle w:val="Textoindependiente3"/>
              <w:numPr>
                <w:ilvl w:val="0"/>
                <w:numId w:val="13"/>
              </w:numPr>
              <w:spacing w:line="276" w:lineRule="auto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 consultor deberá </w:t>
            </w:r>
            <w:r w:rsidR="00ED7DCB"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coadyuvar </w:t>
            </w: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>en tareas como: Análisis, Diseño del modelo entidad / relación, Diseño del modelo relacional.</w:t>
            </w:r>
          </w:p>
          <w:p w14:paraId="6F319F06" w14:textId="77777777" w:rsidR="00CF66FE" w:rsidRPr="00EF187C" w:rsidRDefault="00CF66FE" w:rsidP="00EF187C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7. Otras funciones asignadas por el supervisor</w:t>
            </w:r>
          </w:p>
          <w:p w14:paraId="083A3A71" w14:textId="77777777" w:rsidR="00CF66FE" w:rsidRPr="00EF187C" w:rsidRDefault="00CF66FE" w:rsidP="006F1318">
            <w:pPr>
              <w:pStyle w:val="Textoindependiente3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noProof/>
                <w:sz w:val="22"/>
                <w:szCs w:val="22"/>
              </w:rPr>
              <w:t>El consultor deberá transmitir y capacitar al personal de base de datos y desarrollo en el uso de componentes desarrollados por su persona.</w:t>
            </w:r>
          </w:p>
          <w:p w14:paraId="4333F0C9" w14:textId="3CE0B966" w:rsidR="00CF66FE" w:rsidRPr="00EF187C" w:rsidRDefault="00CF66FE" w:rsidP="006F1318">
            <w:pPr>
              <w:pStyle w:val="Textoindependiente3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noProof/>
                <w:sz w:val="22"/>
                <w:szCs w:val="22"/>
              </w:rPr>
              <w:t>Participar en cursos, seminarios y/o talleres de capacitación planificados por la Dirección de Tecnologías de la Información y la Comunicación.</w:t>
            </w:r>
          </w:p>
        </w:tc>
      </w:tr>
      <w:tr w:rsidR="00DB77D8" w:rsidRPr="00EF187C" w14:paraId="56CC7FA2" w14:textId="77777777" w:rsidTr="00810570">
        <w:trPr>
          <w:cantSplit/>
          <w:trHeight w:val="397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91F764" w14:textId="77777777" w:rsidR="00DB77D8" w:rsidRPr="00EF187C" w:rsidRDefault="00DB77D8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>B. RESULTADOS ESPERADOS</w:t>
            </w:r>
          </w:p>
        </w:tc>
      </w:tr>
      <w:tr w:rsidR="00DB77D8" w:rsidRPr="00EF187C" w14:paraId="5D577C38" w14:textId="77777777" w:rsidTr="009C3C06">
        <w:trPr>
          <w:cantSplit/>
          <w:trHeight w:val="417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7E494E8D" w14:textId="65710660" w:rsidR="006F6B3F" w:rsidRPr="00601E93" w:rsidRDefault="00BC1AA7" w:rsidP="00BC1AA7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2420"/>
              </w:tabs>
              <w:autoSpaceDE w:val="0"/>
              <w:autoSpaceDN w:val="0"/>
              <w:adjustRightInd w:val="0"/>
              <w:spacing w:line="276" w:lineRule="auto"/>
              <w:ind w:right="113"/>
              <w:contextualSpacing/>
              <w:jc w:val="both"/>
              <w:rPr>
                <w:rFonts w:ascii="Bookman Old Style" w:hAnsi="Bookman Old Style" w:cs="Arial"/>
                <w:iCs/>
                <w:sz w:val="22"/>
                <w:szCs w:val="22"/>
                <w:lang w:val="es-ES_tradnl"/>
              </w:rPr>
            </w:pPr>
            <w:r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lastRenderedPageBreak/>
              <w:t xml:space="preserve">FRONT END </w:t>
            </w:r>
            <w:r w:rsidR="00271FA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de </w:t>
            </w:r>
            <w:r w:rsidR="00271FA4" w:rsidRPr="00271FA4">
              <w:rPr>
                <w:rFonts w:ascii="Bookman Old Style" w:hAnsi="Bookman Old Style" w:cs="Arial"/>
                <w:sz w:val="22"/>
                <w:szCs w:val="22"/>
              </w:rPr>
              <w:t>los sistemas de registro de militantes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BC1AA7">
              <w:rPr>
                <w:rFonts w:ascii="Bookman Old Style" w:hAnsi="Bookman Old Style" w:cs="Arial"/>
                <w:sz w:val="22"/>
                <w:szCs w:val="22"/>
              </w:rPr>
              <w:t>y sistema de resultados de cómputo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AA134A">
              <w:rPr>
                <w:rFonts w:ascii="Bookman Old Style" w:hAnsi="Bookman Old Style" w:cs="Arial"/>
                <w:sz w:val="22"/>
                <w:szCs w:val="22"/>
              </w:rPr>
              <w:t>para el proceso electoral</w:t>
            </w:r>
            <w:r w:rsidR="00743BED">
              <w:rPr>
                <w:rFonts w:ascii="Bookman Old Style" w:hAnsi="Bookman Old Style" w:cs="Arial"/>
                <w:iCs/>
                <w:sz w:val="22"/>
                <w:szCs w:val="22"/>
                <w:lang w:val="es-ES_tradnl"/>
              </w:rPr>
              <w:t>.</w:t>
            </w:r>
            <w:r w:rsidR="00AA134A">
              <w:rPr>
                <w:rFonts w:ascii="Bookman Old Style" w:hAnsi="Bookman Old Style" w:cs="Arial"/>
                <w:iCs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DB77D8" w:rsidRPr="00EF187C" w14:paraId="7F9D2353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00455A12" w14:textId="286F14B5" w:rsidR="00DB77D8" w:rsidRPr="00EF187C" w:rsidRDefault="00EF187C" w:rsidP="00EF187C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II</w:t>
            </w:r>
            <w:r w:rsidR="00DB77D8" w:rsidRPr="00EF187C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. CARACTERÍSTICAS DEL CONSULTOR A SER CONTRATADO</w:t>
            </w:r>
          </w:p>
        </w:tc>
      </w:tr>
      <w:tr w:rsidR="00DB77D8" w:rsidRPr="00EF187C" w14:paraId="0D6BDFF8" w14:textId="77777777" w:rsidTr="00810570">
        <w:trPr>
          <w:cantSplit/>
          <w:trHeight w:val="397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612F99" w14:textId="77777777" w:rsidR="00DB77D8" w:rsidRPr="00EF187C" w:rsidRDefault="00DB77D8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>A. PERFIL DEL CONSULTOR</w:t>
            </w:r>
          </w:p>
        </w:tc>
      </w:tr>
      <w:tr w:rsidR="00DB77D8" w:rsidRPr="00EF187C" w14:paraId="72B36394" w14:textId="77777777" w:rsidTr="00810570">
        <w:trPr>
          <w:cantSplit/>
          <w:trHeight w:val="45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7E7BE955" w14:textId="67DDA679" w:rsidR="00DB77D8" w:rsidRPr="00EF187C" w:rsidRDefault="00083A08" w:rsidP="00601E93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sz w:val="22"/>
                <w:szCs w:val="22"/>
              </w:rPr>
              <w:t>1. Formación Académica.</w:t>
            </w:r>
            <w:r w:rsidRPr="00EF187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Licenciatura con </w:t>
            </w:r>
            <w:r w:rsidR="00601E93">
              <w:rPr>
                <w:rFonts w:ascii="Bookman Old Style" w:hAnsi="Bookman Old Style"/>
                <w:bCs/>
                <w:iCs/>
                <w:sz w:val="22"/>
                <w:szCs w:val="22"/>
              </w:rPr>
              <w:t>título en P</w:t>
            </w:r>
            <w:r w:rsidR="00635AB5"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rovisión </w:t>
            </w:r>
            <w:r w:rsidR="00601E93">
              <w:rPr>
                <w:rFonts w:ascii="Bookman Old Style" w:hAnsi="Bookman Old Style"/>
                <w:bCs/>
                <w:iCs/>
                <w:sz w:val="22"/>
                <w:szCs w:val="22"/>
              </w:rPr>
              <w:t>N</w:t>
            </w:r>
            <w:r w:rsidR="00635AB5"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acional </w:t>
            </w: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>en Informática</w:t>
            </w:r>
            <w:r w:rsidR="00635AB5"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o Ingeniería de Sistemas o ramas afines</w:t>
            </w:r>
            <w:r w:rsidR="008D486B">
              <w:rPr>
                <w:rFonts w:ascii="Bookman Old Style" w:hAnsi="Bookman Old Style"/>
                <w:bCs/>
                <w:iCs/>
                <w:sz w:val="22"/>
                <w:szCs w:val="22"/>
              </w:rPr>
              <w:t>, con registro profesional ante la entidad colegiada o ante la entidad pública correspondiente (cuando corresponda)</w:t>
            </w:r>
            <w:r w:rsidR="008D486B" w:rsidRPr="00954A01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. </w:t>
            </w: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="00EF187C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EF187C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Debe realizar la presentación de documentación de respaldo en fotocopia simple, que acredite la formación).</w:t>
            </w:r>
            <w:r w:rsidR="00EF187C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906B1" w:rsidRPr="00EF187C" w14:paraId="08443620" w14:textId="77777777" w:rsidTr="005B31F0">
        <w:trPr>
          <w:cantSplit/>
          <w:trHeight w:val="55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67000EC9" w14:textId="31A0C071" w:rsidR="003C029D" w:rsidRPr="00EF187C" w:rsidRDefault="00EF187C" w:rsidP="00F34BEC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  <w:highlight w:val="yellow"/>
                <w:lang w:val="es-ES_tradnl"/>
              </w:rPr>
            </w:pPr>
            <w:r w:rsidRPr="004B4BEB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2. </w:t>
            </w:r>
            <w:r w:rsidRPr="001A3F1A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Cursos o Seminarios o Talleres</w:t>
            </w:r>
            <w:r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083A08" w:rsidRPr="00EF187C">
              <w:rPr>
                <w:rFonts w:ascii="Bookman Old Style" w:hAnsi="Bookman Old Style"/>
                <w:sz w:val="22"/>
                <w:szCs w:val="22"/>
                <w:lang w:val="es-ES_tradnl"/>
              </w:rPr>
              <w:t>Conoci</w:t>
            </w:r>
            <w:r w:rsidR="00FC0549" w:rsidRPr="00EF187C">
              <w:rPr>
                <w:rFonts w:ascii="Bookman Old Style" w:hAnsi="Bookman Old Style"/>
                <w:sz w:val="22"/>
                <w:szCs w:val="22"/>
                <w:lang w:val="es-ES_tradnl"/>
              </w:rPr>
              <w:t>miento en</w:t>
            </w:r>
            <w:r>
              <w:rPr>
                <w:rFonts w:ascii="Bookman Old Style" w:hAnsi="Bookman Old Style"/>
                <w:sz w:val="22"/>
                <w:szCs w:val="22"/>
                <w:lang w:val="es-ES_tradnl"/>
              </w:rPr>
              <w:t>:</w:t>
            </w:r>
            <w:r w:rsidR="001E5169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8D486B">
              <w:rPr>
                <w:rFonts w:ascii="Bookman Old Style" w:hAnsi="Bookman Old Style"/>
                <w:sz w:val="22"/>
                <w:szCs w:val="22"/>
                <w:lang w:val="es-ES_tradnl"/>
              </w:rPr>
              <w:t>Desarrollo de Sistemas</w:t>
            </w:r>
            <w:r w:rsidR="00F34BEC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en </w:t>
            </w:r>
            <w:proofErr w:type="spellStart"/>
            <w:r w:rsidR="00F34BEC">
              <w:rPr>
                <w:rFonts w:ascii="Bookman Old Style" w:hAnsi="Bookman Old Style"/>
                <w:sz w:val="22"/>
                <w:szCs w:val="22"/>
                <w:lang w:val="es-ES_tradnl"/>
              </w:rPr>
              <w:t>Scrum</w:t>
            </w:r>
            <w:proofErr w:type="spellEnd"/>
            <w:r w:rsidR="00F34BEC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1E5169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o </w:t>
            </w:r>
            <w:r w:rsidR="008D486B">
              <w:rPr>
                <w:rFonts w:ascii="Bookman Old Style" w:hAnsi="Bookman Old Style"/>
                <w:sz w:val="22"/>
                <w:szCs w:val="22"/>
                <w:lang w:val="es-ES_tradnl"/>
              </w:rPr>
              <w:t>Framework Java Server o HTML</w:t>
            </w:r>
            <w:r w:rsidR="00F34BEC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5</w:t>
            </w:r>
            <w:r w:rsidR="00083A08" w:rsidRPr="00EF187C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. </w:t>
            </w:r>
            <w:r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Pr="00D46870">
              <w:rPr>
                <w:rFonts w:ascii="Bookman Old Style" w:hAnsi="Bookman Old Style"/>
                <w:b/>
                <w:i/>
                <w:sz w:val="22"/>
                <w:szCs w:val="22"/>
              </w:rPr>
              <w:t>Debe realizar la presentación de documentación de respaldo en fotocopia simple</w:t>
            </w:r>
            <w:r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).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EF187C" w14:paraId="2C816251" w14:textId="77777777" w:rsidTr="005B31F0">
        <w:trPr>
          <w:cantSplit/>
          <w:trHeight w:val="575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3BDD1BD4" w14:textId="5145C5CA" w:rsidR="00E273C1" w:rsidRPr="00EF187C" w:rsidRDefault="00083A08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</w:pPr>
            <w:r w:rsidRPr="00EF187C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3. Experiencia General. </w:t>
            </w:r>
            <w:r w:rsidRPr="00EF187C">
              <w:rPr>
                <w:rFonts w:ascii="Bookman Old Style" w:hAnsi="Bookman Old Style"/>
                <w:sz w:val="22"/>
                <w:szCs w:val="22"/>
                <w:lang w:val="es-ES_tradnl"/>
              </w:rPr>
              <w:t>El/la consultor (a) debe acreditar una experiencia general de dos (2) años en el área</w:t>
            </w:r>
            <w:r w:rsidRPr="00EF187C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 </w:t>
            </w:r>
            <w:r w:rsidRPr="00EF187C">
              <w:rPr>
                <w:rFonts w:ascii="Bookman Old Style" w:hAnsi="Bookman Old Style"/>
                <w:sz w:val="22"/>
                <w:szCs w:val="22"/>
              </w:rPr>
              <w:t xml:space="preserve">de </w:t>
            </w:r>
            <w:r w:rsidR="00982E3E" w:rsidRPr="004B4BEB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>Tecnologías de la Información y Comunicación</w:t>
            </w:r>
            <w:r w:rsidR="00982E3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 xml:space="preserve"> o </w:t>
            </w:r>
            <w:r w:rsidRPr="00EF187C">
              <w:rPr>
                <w:rFonts w:ascii="Bookman Old Style" w:hAnsi="Bookman Old Style"/>
                <w:sz w:val="22"/>
                <w:szCs w:val="22"/>
              </w:rPr>
              <w:t>sistemas o informática a partir de la obtención del Título en Provisión Nacional.</w:t>
            </w:r>
            <w:r w:rsidRPr="00EF187C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 </w:t>
            </w:r>
            <w:r w:rsidR="00EF187C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EF187C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EF187C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EF187C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EF187C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273C1" w:rsidRPr="00EF187C" w14:paraId="3C97C9A9" w14:textId="77777777" w:rsidTr="00810570">
        <w:trPr>
          <w:cantSplit/>
          <w:trHeight w:val="715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7AA59025" w14:textId="2320C702" w:rsidR="00E273C1" w:rsidRPr="00EF187C" w:rsidRDefault="00083A08" w:rsidP="00F34BEC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i/>
                <w:sz w:val="22"/>
                <w:szCs w:val="22"/>
                <w:lang w:val="es-ES_tradnl"/>
              </w:rPr>
              <w:t xml:space="preserve">4. </w:t>
            </w:r>
            <w:r w:rsidRPr="00EF187C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Experiencia Específica.</w:t>
            </w:r>
            <w:r w:rsidRPr="00EF187C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 </w:t>
            </w:r>
            <w:r w:rsidRPr="00EF187C">
              <w:rPr>
                <w:rFonts w:ascii="Bookman Old Style" w:hAnsi="Bookman Old Style"/>
                <w:sz w:val="22"/>
                <w:szCs w:val="22"/>
              </w:rPr>
              <w:t>El/la consultor(a) debe acreditar una experiencia específica de trabajo d</w:t>
            </w:r>
            <w:r w:rsidR="00E0630C">
              <w:rPr>
                <w:rFonts w:ascii="Bookman Old Style" w:hAnsi="Bookman Old Style"/>
                <w:sz w:val="22"/>
                <w:szCs w:val="22"/>
              </w:rPr>
              <w:t>e dos (2) año</w:t>
            </w:r>
            <w:r w:rsidR="00C91E7D">
              <w:rPr>
                <w:rFonts w:ascii="Bookman Old Style" w:hAnsi="Bookman Old Style"/>
                <w:sz w:val="22"/>
                <w:szCs w:val="22"/>
              </w:rPr>
              <w:t xml:space="preserve">s en desarrollo </w:t>
            </w:r>
            <w:r w:rsidR="00E0630C">
              <w:rPr>
                <w:rFonts w:ascii="Bookman Old Style" w:hAnsi="Bookman Old Style"/>
                <w:sz w:val="22"/>
                <w:szCs w:val="22"/>
              </w:rPr>
              <w:t xml:space="preserve">de sistemas o </w:t>
            </w:r>
            <w:r w:rsidR="00F34BEC">
              <w:rPr>
                <w:rFonts w:ascii="Bookman Old Style" w:hAnsi="Bookman Old Style"/>
                <w:sz w:val="22"/>
                <w:szCs w:val="22"/>
              </w:rPr>
              <w:t>análisis de sistemas o programación o base de datos</w:t>
            </w:r>
            <w:r w:rsidR="005A0C9D" w:rsidRPr="00EF187C">
              <w:rPr>
                <w:rFonts w:ascii="Bookman Old Style" w:hAnsi="Bookman Old Style"/>
                <w:bCs/>
                <w:iCs/>
                <w:sz w:val="22"/>
                <w:szCs w:val="22"/>
                <w:lang w:val="es-ES_tradnl"/>
              </w:rPr>
              <w:t>,</w:t>
            </w: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  <w:lang w:val="es-ES_tradnl"/>
              </w:rPr>
              <w:t xml:space="preserve"> </w:t>
            </w:r>
            <w:r w:rsidRPr="00EF187C">
              <w:rPr>
                <w:rFonts w:ascii="Bookman Old Style" w:hAnsi="Bookman Old Style"/>
                <w:sz w:val="22"/>
                <w:szCs w:val="22"/>
              </w:rPr>
              <w:t>durante toda su experiencia laboral</w:t>
            </w:r>
            <w:r w:rsidRPr="00EF187C">
              <w:rPr>
                <w:rFonts w:ascii="Bookman Old Style" w:hAnsi="Bookman Old Style"/>
                <w:i/>
                <w:sz w:val="22"/>
                <w:szCs w:val="22"/>
              </w:rPr>
              <w:t xml:space="preserve">. </w:t>
            </w:r>
            <w:r w:rsidR="00EF187C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EF187C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EF187C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EF187C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EF187C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273C1" w:rsidRPr="00EF187C" w14:paraId="3D536C89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262039BA" w14:textId="187CA0B1" w:rsidR="00E273C1" w:rsidRPr="00EF187C" w:rsidRDefault="00EF187C" w:rsidP="00EF187C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  <w:lang w:val="es-BO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III</w:t>
            </w:r>
            <w:r w:rsidR="00E273C1" w:rsidRPr="00EF187C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. PRESENTACION DE DOCUMENTOS </w:t>
            </w:r>
          </w:p>
        </w:tc>
      </w:tr>
      <w:tr w:rsidR="00E273C1" w:rsidRPr="00EF187C" w14:paraId="3D506B0D" w14:textId="77777777" w:rsidTr="00810570">
        <w:trPr>
          <w:cantSplit/>
          <w:trHeight w:val="397"/>
        </w:trPr>
        <w:tc>
          <w:tcPr>
            <w:tcW w:w="10208" w:type="dxa"/>
            <w:shd w:val="clear" w:color="auto" w:fill="BDD6EE"/>
            <w:vAlign w:val="center"/>
          </w:tcPr>
          <w:p w14:paraId="4477A70D" w14:textId="77777777" w:rsidR="00E273C1" w:rsidRPr="00EF187C" w:rsidRDefault="00E273C1" w:rsidP="006F1318">
            <w:pPr>
              <w:pStyle w:val="Textoindependiente3"/>
              <w:numPr>
                <w:ilvl w:val="0"/>
                <w:numId w:val="7"/>
              </w:numPr>
              <w:spacing w:line="276" w:lineRule="auto"/>
              <w:jc w:val="lef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HABILITANTES</w:t>
            </w:r>
          </w:p>
        </w:tc>
      </w:tr>
      <w:tr w:rsidR="00E273C1" w:rsidRPr="00EF187C" w14:paraId="059E651F" w14:textId="77777777" w:rsidTr="00810570">
        <w:trPr>
          <w:cantSplit/>
          <w:trHeight w:val="659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0EA93546" w14:textId="77777777" w:rsidR="00EF187C" w:rsidRDefault="00EF187C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CC6D2D">
              <w:rPr>
                <w:rFonts w:ascii="Bookman Old Style" w:hAnsi="Bookman Old Style"/>
                <w:bCs/>
                <w:iCs/>
                <w:sz w:val="22"/>
                <w:szCs w:val="22"/>
              </w:rPr>
              <w:t>Adjuntar al CURRICULUM vitae documentos que respalden la formación y experiencia requerida (Títulos, contratos y/o certificados de trabajo, los mismos que deberán contener mes de inicio y finalización), en fotocopia simple.</w:t>
            </w:r>
          </w:p>
          <w:p w14:paraId="0C6D6792" w14:textId="77777777" w:rsidR="00EF187C" w:rsidRPr="004B4BEB" w:rsidRDefault="00EF187C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Asimismo, el </w:t>
            </w:r>
            <w:r w:rsidRPr="00CC6D2D">
              <w:rPr>
                <w:rFonts w:ascii="Bookman Old Style" w:hAnsi="Bookman Old Style"/>
                <w:b/>
                <w:bCs/>
                <w:iCs/>
                <w:sz w:val="22"/>
                <w:szCs w:val="22"/>
                <w:u w:val="single"/>
              </w:rPr>
              <w:t>proponente adjudicado</w:t>
            </w:r>
            <w:r w:rsidRPr="00CC6D2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deberá presentar la siguiente documentación:</w:t>
            </w:r>
          </w:p>
          <w:p w14:paraId="5C2AF4CC" w14:textId="77777777" w:rsidR="00EF187C" w:rsidRPr="004B4BEB" w:rsidRDefault="00EF187C" w:rsidP="006F1318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No Militancia Política (Original y actualizado)</w:t>
            </w:r>
          </w:p>
          <w:p w14:paraId="76FE2F1E" w14:textId="77777777" w:rsidR="00EF187C" w:rsidRPr="004B4BEB" w:rsidRDefault="00EF187C" w:rsidP="006F1318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Certificado SIPASSE (original o fotocopia legalizada y vigente para la gestión) </w:t>
            </w:r>
          </w:p>
          <w:p w14:paraId="10627927" w14:textId="77777777" w:rsidR="00EF187C" w:rsidRPr="004B4BEB" w:rsidRDefault="00EF187C" w:rsidP="006F1318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Registro de Padrón Biométrico (Original y actualizado)</w:t>
            </w:r>
          </w:p>
          <w:p w14:paraId="1A81EE44" w14:textId="0AEA7771" w:rsidR="005B31F0" w:rsidRPr="00EF187C" w:rsidRDefault="00EF187C" w:rsidP="006F1318">
            <w:pPr>
              <w:pStyle w:val="Textoindependiente3"/>
              <w:numPr>
                <w:ilvl w:val="0"/>
                <w:numId w:val="9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idioma nativo (fotocopia simple) (deseable)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EF187C" w14:paraId="3A37B507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289A1581" w14:textId="5A0D4575" w:rsidR="00E273C1" w:rsidRPr="00EF187C" w:rsidRDefault="00EF187C" w:rsidP="00EF187C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="00E273C1" w:rsidRPr="00EF187C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V. </w:t>
            </w:r>
            <w:r w:rsidRPr="004B4BEB">
              <w:rPr>
                <w:rFonts w:ascii="Bookman Old Style" w:hAnsi="Bookman Old Style"/>
                <w:b/>
                <w:color w:val="FFFFFF"/>
                <w:sz w:val="22"/>
                <w:szCs w:val="22"/>
                <w:lang w:val="es-BO"/>
              </w:rPr>
              <w:t>PRESENTACIÓN DE PROPUESTA</w:t>
            </w:r>
            <w:r>
              <w:rPr>
                <w:rFonts w:ascii="Bookman Old Style" w:hAnsi="Bookman Old Style"/>
                <w:b/>
                <w:color w:val="FFFFFF"/>
                <w:sz w:val="22"/>
                <w:szCs w:val="22"/>
                <w:lang w:val="es-BO"/>
              </w:rPr>
              <w:t xml:space="preserve"> </w:t>
            </w:r>
          </w:p>
        </w:tc>
      </w:tr>
      <w:tr w:rsidR="00EF187C" w:rsidRPr="00EF187C" w14:paraId="33D0F5F8" w14:textId="77777777" w:rsidTr="00EF187C">
        <w:trPr>
          <w:cantSplit/>
          <w:trHeight w:val="397"/>
        </w:trPr>
        <w:tc>
          <w:tcPr>
            <w:tcW w:w="10208" w:type="dxa"/>
            <w:shd w:val="clear" w:color="auto" w:fill="auto"/>
            <w:vAlign w:val="center"/>
          </w:tcPr>
          <w:p w14:paraId="685CD1CD" w14:textId="77777777" w:rsidR="00EF187C" w:rsidRPr="004B4BEB" w:rsidRDefault="00EF187C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BA1DF" wp14:editId="2FDDAA8A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339725</wp:posOffset>
                      </wp:positionV>
                      <wp:extent cx="4234815" cy="774700"/>
                      <wp:effectExtent l="0" t="0" r="13335" b="2540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4815" cy="77525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0A2E2" id="Rectángulo 17" o:spid="_x0000_s1026" style="position:absolute;margin-left:92.5pt;margin-top:26.75pt;width:333.4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 propuesta deberá ser entregada en sobre cerrado, debidamente foliado de acuerdo al siguiente formato:</w:t>
            </w:r>
          </w:p>
          <w:p w14:paraId="4BE9A693" w14:textId="77777777" w:rsidR="00EF187C" w:rsidRPr="004B4BEB" w:rsidRDefault="00EF187C" w:rsidP="00EF187C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14:paraId="5DA82DF7" w14:textId="77777777" w:rsidR="00EF187C" w:rsidRPr="004B4BEB" w:rsidRDefault="00EF187C" w:rsidP="00EF187C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NOMBRE DEL PROPONENTE:</w:t>
            </w:r>
          </w:p>
          <w:p w14:paraId="17F85166" w14:textId="77777777" w:rsidR="00EF187C" w:rsidRPr="004B4BEB" w:rsidRDefault="00EF187C" w:rsidP="00EF187C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TELÉFONO:</w:t>
            </w:r>
          </w:p>
          <w:p w14:paraId="2C57626A" w14:textId="77777777" w:rsidR="00EF187C" w:rsidRPr="004B4BEB" w:rsidRDefault="00EF187C" w:rsidP="00EF187C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FECHA:</w:t>
            </w:r>
          </w:p>
          <w:p w14:paraId="27B6850B" w14:textId="6688C9EA" w:rsidR="00EF187C" w:rsidRPr="00444396" w:rsidRDefault="00EF187C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14:paraId="201AC7FF" w14:textId="77777777" w:rsidR="00EF187C" w:rsidRPr="00444396" w:rsidRDefault="00EF187C" w:rsidP="006F1318">
            <w:pPr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44396">
              <w:rPr>
                <w:rFonts w:ascii="Bookman Old Style" w:hAnsi="Bookman Old Style"/>
                <w:bCs/>
                <w:sz w:val="22"/>
                <w:szCs w:val="22"/>
              </w:rPr>
              <w:t>Fotocopia simple de cédula de identidad.</w:t>
            </w:r>
          </w:p>
          <w:p w14:paraId="0045B3CE" w14:textId="4C633F05" w:rsidR="00EF187C" w:rsidRPr="00F34BEC" w:rsidRDefault="00EF187C" w:rsidP="00F34BEC">
            <w:pPr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44396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Hoja de vida con la documentación de respaldo solicitada:</w:t>
            </w:r>
          </w:p>
          <w:p w14:paraId="51368674" w14:textId="65E4461C" w:rsidR="00EF187C" w:rsidRDefault="00EF187C" w:rsidP="00EF187C">
            <w:pPr>
              <w:pStyle w:val="Textoindependiente3"/>
              <w:spacing w:line="276" w:lineRule="auto"/>
              <w:ind w:left="73" w:hanging="75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La no presentación de cualquiera de los documentos mencionados, </w:t>
            </w:r>
            <w:r w:rsidRPr="00444396">
              <w:rPr>
                <w:rFonts w:ascii="Bookman Old Style" w:hAnsi="Bookman Old Style"/>
                <w:b/>
                <w:bCs/>
                <w:sz w:val="22"/>
                <w:szCs w:val="22"/>
              </w:rPr>
              <w:t>no se tomara en cuenta la postulación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EF187C" w:rsidRPr="00EF187C" w14:paraId="3DA10605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26E1C075" w14:textId="586B016D" w:rsidR="00EF187C" w:rsidRDefault="00EF187C" w:rsidP="00EF187C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V. </w:t>
            </w:r>
            <w:r w:rsidRPr="004B4BEB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CONDICIONES</w:t>
            </w:r>
            <w:r w:rsidRPr="004B4BEB">
              <w:rPr>
                <w:rFonts w:ascii="Bookman Old Style" w:hAnsi="Bookman Old Style"/>
                <w:bCs/>
                <w:color w:val="FFFFFF"/>
                <w:sz w:val="22"/>
                <w:szCs w:val="22"/>
                <w:lang w:val="es-BO"/>
              </w:rPr>
              <w:t xml:space="preserve"> </w:t>
            </w:r>
            <w:r w:rsidRPr="004B4BEB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ADICIONALES</w:t>
            </w: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 xml:space="preserve"> </w:t>
            </w:r>
          </w:p>
        </w:tc>
      </w:tr>
      <w:tr w:rsidR="00EF187C" w:rsidRPr="00EF187C" w14:paraId="2C9D64D3" w14:textId="77777777" w:rsidTr="00EF187C">
        <w:trPr>
          <w:cantSplit/>
          <w:trHeight w:val="397"/>
        </w:trPr>
        <w:tc>
          <w:tcPr>
            <w:tcW w:w="10208" w:type="dxa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6362"/>
              <w:gridCol w:w="3074"/>
            </w:tblGrid>
            <w:tr w:rsidR="00EF187C" w:rsidRPr="004B4BEB" w14:paraId="47C2AAB9" w14:textId="77777777" w:rsidTr="00697A5B">
              <w:trPr>
                <w:trHeight w:val="735"/>
              </w:trPr>
              <w:tc>
                <w:tcPr>
                  <w:tcW w:w="300" w:type="pct"/>
                  <w:shd w:val="clear" w:color="auto" w:fill="D9D9D9"/>
                  <w:vAlign w:val="center"/>
                </w:tcPr>
                <w:p w14:paraId="72D565FC" w14:textId="77777777" w:rsidR="00EF187C" w:rsidRPr="004B4BEB" w:rsidRDefault="00EF187C" w:rsidP="00EF187C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lastRenderedPageBreak/>
                    <w:t>N°</w:t>
                  </w:r>
                </w:p>
              </w:tc>
              <w:tc>
                <w:tcPr>
                  <w:tcW w:w="3169" w:type="pct"/>
                  <w:shd w:val="clear" w:color="auto" w:fill="D9D9D9"/>
                  <w:vAlign w:val="center"/>
                </w:tcPr>
                <w:p w14:paraId="7FB65B32" w14:textId="77777777" w:rsidR="00EF187C" w:rsidRPr="004B4BEB" w:rsidRDefault="00EF187C" w:rsidP="00EF187C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14:paraId="11D587AD" w14:textId="77777777" w:rsidR="00EF187C" w:rsidRPr="004B4BEB" w:rsidRDefault="00EF187C" w:rsidP="00EF187C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i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 xml:space="preserve">Puntaje asignado </w:t>
                  </w:r>
                </w:p>
              </w:tc>
            </w:tr>
            <w:tr w:rsidR="00EF187C" w:rsidRPr="004B4BEB" w14:paraId="049D6D99" w14:textId="77777777" w:rsidTr="00F34BEC">
              <w:trPr>
                <w:trHeight w:val="767"/>
              </w:trPr>
              <w:tc>
                <w:tcPr>
                  <w:tcW w:w="300" w:type="pct"/>
                  <w:tcBorders>
                    <w:bottom w:val="single" w:sz="4" w:space="0" w:color="auto"/>
                  </w:tcBorders>
                  <w:vAlign w:val="center"/>
                </w:tcPr>
                <w:p w14:paraId="121C61DD" w14:textId="77777777" w:rsidR="00EF187C" w:rsidRPr="004B4BEB" w:rsidRDefault="00EF187C" w:rsidP="00EF187C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</w:t>
                  </w:r>
                </w:p>
              </w:tc>
              <w:tc>
                <w:tcPr>
                  <w:tcW w:w="3169" w:type="pct"/>
                  <w:tcBorders>
                    <w:bottom w:val="single" w:sz="4" w:space="0" w:color="auto"/>
                  </w:tcBorders>
                  <w:vAlign w:val="center"/>
                </w:tcPr>
                <w:p w14:paraId="65E308EA" w14:textId="77777777" w:rsidR="00EF187C" w:rsidRPr="00164A15" w:rsidRDefault="00EF187C" w:rsidP="00EF187C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</w:pPr>
                  <w:r w:rsidRPr="00164A15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Formación complementaria:</w:t>
                  </w:r>
                </w:p>
                <w:p w14:paraId="04CA10B4" w14:textId="4D3E351F" w:rsidR="00EF187C" w:rsidRDefault="00F34BEC" w:rsidP="00F34BEC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Diplomado</w:t>
                  </w:r>
                  <w:r w:rsidR="00EF187C" w:rsidRPr="00164A15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 xml:space="preserve"> en: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>Desarrollo de Aplicaciones con Software Libre.</w:t>
                  </w:r>
                </w:p>
                <w:p w14:paraId="51D9EA99" w14:textId="3ABBD7A9" w:rsidR="00F34BEC" w:rsidRPr="006F1318" w:rsidRDefault="00F34BEC" w:rsidP="00F34BEC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Cs/>
                      <w:sz w:val="22"/>
                      <w:szCs w:val="22"/>
                      <w:highlight w:val="yellow"/>
                      <w:lang w:val="es-BO"/>
                    </w:rPr>
                  </w:pPr>
                  <w:r w:rsidRPr="00D46870">
                    <w:rPr>
                      <w:rFonts w:ascii="Bookman Old Style" w:hAnsi="Bookman Old Style"/>
                      <w:b/>
                      <w:bCs/>
                      <w:i/>
                      <w:iCs/>
                      <w:sz w:val="22"/>
                      <w:szCs w:val="22"/>
                    </w:rPr>
                    <w:t>(</w:t>
                  </w:r>
                  <w:r w:rsidRPr="00D46870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</w:rPr>
                    <w:t>Debe realizar la presentación de documentación de respaldo en fotocopia simple</w:t>
                  </w:r>
                  <w:r w:rsidRPr="00D46870">
                    <w:rPr>
                      <w:rFonts w:ascii="Bookman Old Style" w:hAnsi="Bookman Old Style"/>
                      <w:b/>
                      <w:bCs/>
                      <w:i/>
                      <w:iCs/>
                      <w:sz w:val="22"/>
                      <w:szCs w:val="22"/>
                    </w:rPr>
                    <w:t>).</w:t>
                  </w:r>
                </w:p>
              </w:tc>
              <w:tc>
                <w:tcPr>
                  <w:tcW w:w="1531" w:type="pct"/>
                  <w:tcBorders>
                    <w:bottom w:val="single" w:sz="4" w:space="0" w:color="auto"/>
                  </w:tcBorders>
                  <w:vAlign w:val="center"/>
                </w:tcPr>
                <w:p w14:paraId="3009D782" w14:textId="32B51C4B" w:rsidR="00EF187C" w:rsidRPr="004B4BEB" w:rsidRDefault="00F34BEC" w:rsidP="00EF187C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15</w:t>
                  </w:r>
                </w:p>
              </w:tc>
            </w:tr>
            <w:tr w:rsidR="00EF187C" w:rsidRPr="004B4BEB" w14:paraId="04D7E07B" w14:textId="77777777" w:rsidTr="00F34BEC">
              <w:trPr>
                <w:trHeight w:val="630"/>
              </w:trPr>
              <w:tc>
                <w:tcPr>
                  <w:tcW w:w="30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82321E" w14:textId="56EF7081" w:rsidR="00EF187C" w:rsidRPr="004B4BEB" w:rsidRDefault="00F34BEC" w:rsidP="00EF187C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2</w:t>
                  </w:r>
                </w:p>
              </w:tc>
              <w:tc>
                <w:tcPr>
                  <w:tcW w:w="316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4D3D38" w14:textId="77777777" w:rsidR="00EF187C" w:rsidRDefault="00EF187C" w:rsidP="00164A15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</w:pPr>
                  <w:r w:rsidRPr="004B39C5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Curso o seminario o taller o conferencia o tutorial relacionados en</w:t>
                  </w:r>
                  <w:r w:rsidRPr="00F34BEC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:</w:t>
                  </w:r>
                  <w:r w:rsidRPr="004727C5">
                    <w:rPr>
                      <w:rFonts w:ascii="Bookman Old Style" w:hAnsi="Bookman Old Style"/>
                      <w:b/>
                      <w:bCs/>
                      <w:color w:val="FF0000"/>
                      <w:sz w:val="22"/>
                      <w:szCs w:val="22"/>
                      <w:lang w:val="es-BO"/>
                    </w:rPr>
                    <w:t xml:space="preserve"> </w:t>
                  </w:r>
                  <w:r w:rsidR="00F34BEC" w:rsidRPr="00F34BEC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Microsoft </w:t>
                  </w:r>
                  <w:r w:rsidR="00F34BEC" w:rsidRPr="00F34BEC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>Visual Studio</w:t>
                  </w:r>
                </w:p>
                <w:p w14:paraId="6BC970D4" w14:textId="55326A7B" w:rsidR="00F34BEC" w:rsidRPr="006F1318" w:rsidRDefault="00F34BEC" w:rsidP="00164A15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  <w:highlight w:val="yellow"/>
                      <w:lang w:val="es-ES_tradnl"/>
                    </w:rPr>
                  </w:pPr>
                  <w:r w:rsidRPr="00D46870">
                    <w:rPr>
                      <w:rFonts w:ascii="Bookman Old Style" w:hAnsi="Bookman Old Style"/>
                      <w:b/>
                      <w:bCs/>
                      <w:i/>
                      <w:iCs/>
                      <w:sz w:val="22"/>
                      <w:szCs w:val="22"/>
                    </w:rPr>
                    <w:t>(</w:t>
                  </w:r>
                  <w:r w:rsidRPr="00D46870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</w:rPr>
                    <w:t>Debe realizar la presentación de documentación de respaldo en fotocopia simple</w:t>
                  </w:r>
                  <w:r w:rsidRPr="00D46870">
                    <w:rPr>
                      <w:rFonts w:ascii="Bookman Old Style" w:hAnsi="Bookman Old Style"/>
                      <w:b/>
                      <w:bCs/>
                      <w:i/>
                      <w:iCs/>
                      <w:sz w:val="22"/>
                      <w:szCs w:val="22"/>
                    </w:rPr>
                    <w:t>).</w:t>
                  </w: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FA5D3E" w14:textId="6DC94F4D" w:rsidR="00EF187C" w:rsidRDefault="00F34BEC" w:rsidP="00EF187C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EF187C" w:rsidRPr="004B4BEB" w14:paraId="168E1151" w14:textId="77777777" w:rsidTr="00697A5B">
              <w:trPr>
                <w:trHeight w:val="1065"/>
              </w:trPr>
              <w:tc>
                <w:tcPr>
                  <w:tcW w:w="300" w:type="pct"/>
                  <w:vAlign w:val="center"/>
                </w:tcPr>
                <w:p w14:paraId="39140C32" w14:textId="31C3F890" w:rsidR="00EF187C" w:rsidRPr="004B4BEB" w:rsidRDefault="00F34BEC" w:rsidP="00EF187C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3</w:t>
                  </w:r>
                </w:p>
              </w:tc>
              <w:tc>
                <w:tcPr>
                  <w:tcW w:w="3169" w:type="pct"/>
                  <w:tcBorders>
                    <w:bottom w:val="single" w:sz="4" w:space="0" w:color="auto"/>
                  </w:tcBorders>
                  <w:vAlign w:val="center"/>
                </w:tcPr>
                <w:p w14:paraId="5124ABC3" w14:textId="7DB106E2" w:rsidR="00EF187C" w:rsidRPr="004B39C5" w:rsidRDefault="00EF187C" w:rsidP="00EF187C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</w:pPr>
                  <w:r w:rsidRPr="004B39C5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  <w:t xml:space="preserve">Experiencia Específica: </w:t>
                  </w:r>
                </w:p>
                <w:p w14:paraId="0A2BC20F" w14:textId="77777777" w:rsidR="00EF187C" w:rsidRDefault="00F34BEC" w:rsidP="00F34BEC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Mas</w:t>
                  </w:r>
                  <w:proofErr w:type="gramEnd"/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de dos (2) años en desarrollo de sistemas o análisis de sistemas o programación o base de datos </w:t>
                  </w:r>
                  <w:r w:rsidR="002B1E75">
                    <w:rPr>
                      <w:rFonts w:ascii="Bookman Old Style" w:hAnsi="Bookman Old Style"/>
                      <w:sz w:val="22"/>
                      <w:szCs w:val="22"/>
                    </w:rPr>
                    <w:t>(</w:t>
                  </w:r>
                  <w:r w:rsidR="00EF187C" w:rsidRPr="0098533B">
                    <w:rPr>
                      <w:rFonts w:ascii="Bookman Old Style" w:hAnsi="Bookman Old Style"/>
                      <w:sz w:val="22"/>
                      <w:szCs w:val="22"/>
                    </w:rPr>
                    <w:t>15 puntos).</w:t>
                  </w:r>
                </w:p>
                <w:p w14:paraId="06DE2A44" w14:textId="4BC076F7" w:rsidR="00F34BEC" w:rsidRPr="006F1318" w:rsidRDefault="00F34BEC" w:rsidP="00F34BEC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  <w:highlight w:val="yellow"/>
                    </w:rPr>
                  </w:pPr>
                  <w:r w:rsidRPr="00D46870">
                    <w:rPr>
                      <w:rFonts w:ascii="Bookman Old Style" w:hAnsi="Bookman Old Style"/>
                      <w:b/>
                      <w:bCs/>
                      <w:i/>
                      <w:iCs/>
                      <w:sz w:val="22"/>
                      <w:szCs w:val="22"/>
                    </w:rPr>
                    <w:t>(</w:t>
                  </w:r>
                  <w:r w:rsidRPr="00D46870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</w:rPr>
                    <w:t>Debe realizar la presentación de documentación de respaldo en fotocopia simple</w:t>
                  </w:r>
                  <w:r w:rsidRPr="00D46870">
                    <w:rPr>
                      <w:rFonts w:ascii="Bookman Old Style" w:hAnsi="Bookman Old Style"/>
                      <w:b/>
                      <w:bCs/>
                      <w:i/>
                      <w:iCs/>
                      <w:sz w:val="22"/>
                      <w:szCs w:val="22"/>
                    </w:rPr>
                    <w:t>).</w:t>
                  </w:r>
                </w:p>
              </w:tc>
              <w:tc>
                <w:tcPr>
                  <w:tcW w:w="1531" w:type="pct"/>
                  <w:tcBorders>
                    <w:bottom w:val="single" w:sz="4" w:space="0" w:color="auto"/>
                  </w:tcBorders>
                  <w:vAlign w:val="center"/>
                </w:tcPr>
                <w:p w14:paraId="14081EB0" w14:textId="5B883155" w:rsidR="00EF187C" w:rsidRPr="004B4BEB" w:rsidRDefault="00F34BEC" w:rsidP="00EF187C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EF187C" w:rsidRPr="004B4BEB" w14:paraId="3E6223C6" w14:textId="77777777" w:rsidTr="00697A5B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/>
                  <w:vAlign w:val="center"/>
                </w:tcPr>
                <w:p w14:paraId="2971F32A" w14:textId="77777777" w:rsidR="00EF187C" w:rsidRPr="004B4BEB" w:rsidRDefault="00EF187C" w:rsidP="00EF187C">
                  <w:pPr>
                    <w:spacing w:line="276" w:lineRule="auto"/>
                    <w:jc w:val="right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14:paraId="138A5EC3" w14:textId="77777777" w:rsidR="00EF187C" w:rsidRPr="004B4BEB" w:rsidRDefault="00EF187C" w:rsidP="00EF187C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35</w:t>
                  </w:r>
                </w:p>
              </w:tc>
            </w:tr>
          </w:tbl>
          <w:p w14:paraId="560340F7" w14:textId="77777777" w:rsidR="00EF187C" w:rsidRPr="004B4BEB" w:rsidRDefault="00EF187C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highlight w:val="yellow"/>
                <w:lang w:val="es-BO"/>
              </w:rPr>
            </w:pPr>
          </w:p>
          <w:p w14:paraId="55E01BFF" w14:textId="77777777" w:rsidR="00EF187C" w:rsidRPr="004B4BEB" w:rsidRDefault="00EF187C" w:rsidP="006F1318">
            <w:pPr>
              <w:pStyle w:val="Textoindependiente3"/>
              <w:numPr>
                <w:ilvl w:val="0"/>
                <w:numId w:val="15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14:paraId="119EDE6E" w14:textId="77777777" w:rsidR="00EF187C" w:rsidRPr="004B4BEB" w:rsidRDefault="00EF187C" w:rsidP="006F1318">
            <w:pPr>
              <w:pStyle w:val="Textoindependiente3"/>
              <w:numPr>
                <w:ilvl w:val="0"/>
                <w:numId w:val="15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adicionales tendrán un puntaje de 35 puntos.</w:t>
            </w:r>
          </w:p>
          <w:p w14:paraId="16C7DECE" w14:textId="77777777" w:rsidR="00EF187C" w:rsidRPr="004B4BEB" w:rsidRDefault="00EF187C" w:rsidP="00EF187C">
            <w:pPr>
              <w:pStyle w:val="Textoindependiente3"/>
              <w:spacing w:after="240"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La evaluación se realizará sobre 70 puntos donde se 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u w:val="single"/>
                <w:lang w:val="es-BO"/>
              </w:rPr>
              <w:t>adjudicará al puntaje más alto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(</w:t>
            </w:r>
            <w:r w:rsidRPr="004B4BEB">
              <w:rPr>
                <w:rFonts w:ascii="Bookman Old Style" w:hAnsi="Bookman Old Style"/>
                <w:bCs/>
                <w:i/>
                <w:sz w:val="22"/>
                <w:szCs w:val="22"/>
                <w:lang w:val="es-BO"/>
              </w:rPr>
              <w:t>El mínimo puntaje de   aprobación será de 50 puntos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).</w:t>
            </w:r>
          </w:p>
          <w:p w14:paraId="77525540" w14:textId="7D0DC33F" w:rsidR="00EF187C" w:rsidRPr="00A408FC" w:rsidRDefault="00EF187C" w:rsidP="00A408FC">
            <w:pPr>
              <w:pStyle w:val="Textoindependiente3"/>
              <w:spacing w:line="276" w:lineRule="auto"/>
              <w:ind w:left="73" w:hanging="75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En caso de empate de puntajes entre dos o más proponentes, la Unidad Solicitante realizará la evaluación, considerando criterios específicos en relación al se</w:t>
            </w:r>
            <w:r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rvicio requerido, los que serán</w:t>
            </w:r>
            <w:r w:rsidR="00A408FC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plasmados en el informe de evaluación de propuestas.</w:t>
            </w:r>
            <w:r w:rsidR="00A408FC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</w:t>
            </w:r>
          </w:p>
        </w:tc>
      </w:tr>
      <w:tr w:rsidR="00EF187C" w:rsidRPr="00EF187C" w14:paraId="1A5B3A3B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49429502" w14:textId="6AE4ECA3" w:rsidR="00EF187C" w:rsidRDefault="00EF187C" w:rsidP="00EF187C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Pr="00EF187C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V. CONDICIONES DEL SERVICIO</w:t>
            </w: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E273C1" w:rsidRPr="00EF187C" w14:paraId="615F4420" w14:textId="77777777" w:rsidTr="00F41424">
        <w:trPr>
          <w:cantSplit/>
          <w:trHeight w:val="180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28AC1B" w14:textId="77777777" w:rsidR="00E273C1" w:rsidRPr="00EF187C" w:rsidRDefault="00E273C1" w:rsidP="006F1318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>PLAZO</w:t>
            </w:r>
          </w:p>
        </w:tc>
      </w:tr>
      <w:tr w:rsidR="00E273C1" w:rsidRPr="00EF187C" w14:paraId="154ACD4B" w14:textId="77777777" w:rsidTr="00810570">
        <w:trPr>
          <w:cantSplit/>
          <w:trHeight w:val="42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1EC561EF" w14:textId="00F13405" w:rsidR="00E273C1" w:rsidRPr="00EF187C" w:rsidRDefault="00EF187C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El plazo correrá a partir del día siguiente hábil de la suscripción del co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ntrato por el lapso de tres (3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) meses.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EF187C" w14:paraId="63B159D6" w14:textId="77777777" w:rsidTr="00810570">
        <w:trPr>
          <w:cantSplit/>
          <w:trHeight w:val="397"/>
        </w:trPr>
        <w:tc>
          <w:tcPr>
            <w:tcW w:w="10208" w:type="dxa"/>
            <w:shd w:val="clear" w:color="auto" w:fill="BDD6EE"/>
            <w:vAlign w:val="center"/>
          </w:tcPr>
          <w:p w14:paraId="71B263F3" w14:textId="77777777" w:rsidR="00495B9D" w:rsidRPr="00EF187C" w:rsidRDefault="00E273C1" w:rsidP="006F1318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>MONTO DEL CONTRATO Y FORMA DE PAGO</w:t>
            </w:r>
          </w:p>
        </w:tc>
      </w:tr>
      <w:tr w:rsidR="00E273C1" w:rsidRPr="00EF187C" w14:paraId="2BF142EA" w14:textId="77777777" w:rsidTr="00810570">
        <w:trPr>
          <w:trHeight w:val="53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7FA159C1" w14:textId="2DE86968" w:rsidR="00EF187C" w:rsidRPr="00842291" w:rsidRDefault="00EF187C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  <w:r w:rsidRPr="00842291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842291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842291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="00CA3877" w:rsidRPr="00842291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Bs 33.003,00 (Treinta Tres</w:t>
            </w:r>
            <w:r w:rsidRPr="00842291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  <w:r w:rsidR="00CA3877" w:rsidRPr="00842291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Mil Tres</w:t>
            </w:r>
            <w:r w:rsidRPr="00842291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00/100 Bolivianos).</w:t>
            </w:r>
          </w:p>
          <w:p w14:paraId="6BFD4EF3" w14:textId="77777777" w:rsidR="00EF187C" w:rsidRPr="006F1318" w:rsidRDefault="00EF187C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  <w:highlight w:val="yellow"/>
                <w:lang w:val="es-BO"/>
              </w:rPr>
            </w:pPr>
          </w:p>
          <w:p w14:paraId="42CB9479" w14:textId="4F97ED3B" w:rsidR="00E273C1" w:rsidRPr="00EF187C" w:rsidRDefault="00E273C1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</w:pPr>
            <w:r w:rsidRPr="0059302D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PROFESIONAL III - pagos mensuales de </w:t>
            </w:r>
            <w:r w:rsidR="0059302D" w:rsidRPr="0059302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Bs. 11.001,00</w:t>
            </w:r>
            <w:r w:rsidRPr="0059302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(</w:t>
            </w:r>
            <w:r w:rsidR="0059302D" w:rsidRPr="0059302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Once Mil Un </w:t>
            </w:r>
            <w:r w:rsidRPr="0059302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00/100 Bolivianos)</w:t>
            </w:r>
          </w:p>
          <w:p w14:paraId="170BB037" w14:textId="77777777" w:rsidR="00E273C1" w:rsidRPr="00EF187C" w:rsidRDefault="00E273C1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</w:pPr>
          </w:p>
          <w:p w14:paraId="3673E1AF" w14:textId="77777777" w:rsidR="00E273C1" w:rsidRPr="00EF187C" w:rsidRDefault="00E273C1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La forma de pago se realizará de forma mensual mediante transferencia bancaria vía SIGEP una vez emitida la conformidad. El</w:t>
            </w:r>
            <w:r w:rsidR="00495B9D" w:rsidRPr="00EF187C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/la</w:t>
            </w:r>
            <w:r w:rsidRPr="00EF187C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Consultor</w:t>
            </w:r>
            <w:r w:rsidR="00495B9D" w:rsidRPr="00EF187C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(a)</w:t>
            </w:r>
            <w:r w:rsidRPr="00EF187C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deberá adjuntar a su Informe de actividades el RC-IVA correspondiente y el pago a las AFP´S del mes correspondiente.</w:t>
            </w:r>
          </w:p>
          <w:p w14:paraId="16A5B6CA" w14:textId="77777777" w:rsidR="00E273C1" w:rsidRPr="00EF187C" w:rsidRDefault="00E273C1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</w:pPr>
          </w:p>
          <w:p w14:paraId="6E623068" w14:textId="77777777" w:rsidR="00E273C1" w:rsidRPr="00EF187C" w:rsidRDefault="00E273C1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lastRenderedPageBreak/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dos (2) días calendario computados a partir de la fecha de su presentación</w:t>
            </w: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>. Si dentro del plazo señalado precedentemente, la CONTRAPARTE no se pronunciara respecto al informe, se aplicará el silencio administrativo positivo, considerándose a los informes como aprobados.</w:t>
            </w:r>
          </w:p>
          <w:p w14:paraId="29A7F867" w14:textId="16E25EA8" w:rsidR="00EE4E94" w:rsidRPr="00EF187C" w:rsidRDefault="00E273C1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E273C1" w:rsidRPr="00EF187C" w14:paraId="70001DF9" w14:textId="77777777" w:rsidTr="00F41424">
        <w:trPr>
          <w:cantSplit/>
          <w:trHeight w:val="256"/>
        </w:trPr>
        <w:tc>
          <w:tcPr>
            <w:tcW w:w="10208" w:type="dxa"/>
            <w:shd w:val="clear" w:color="auto" w:fill="BDD6EE"/>
            <w:vAlign w:val="center"/>
          </w:tcPr>
          <w:p w14:paraId="61A0C706" w14:textId="77777777" w:rsidR="00E273C1" w:rsidRPr="00EF187C" w:rsidRDefault="00E273C1" w:rsidP="006F1318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LUGAR DE PRESTACION DEL SERVICIO</w:t>
            </w:r>
          </w:p>
        </w:tc>
      </w:tr>
      <w:tr w:rsidR="00E273C1" w:rsidRPr="00EF187C" w14:paraId="1B518B37" w14:textId="77777777" w:rsidTr="00270733">
        <w:trPr>
          <w:cantSplit/>
          <w:trHeight w:val="349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ACFC5" w14:textId="2EEC3CE0" w:rsidR="00E273C1" w:rsidRPr="00EF187C" w:rsidRDefault="006F1318" w:rsidP="00EF187C">
            <w:pPr>
              <w:spacing w:line="276" w:lineRule="auto"/>
              <w:jc w:val="both"/>
              <w:rPr>
                <w:rFonts w:ascii="Bookman Old Style" w:hAnsi="Bookman Old Style"/>
                <w:bCs/>
                <w:iCs/>
                <w:sz w:val="22"/>
                <w:szCs w:val="22"/>
                <w:lang w:val="es-ES_tradnl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El/ La CONSULTOR/A realizará la CONSULTORÍA en oficinas de la DNTIC ubicada en la Av. Aniceto Arce N° 2985 – Zona San Jorge, ciudad de La Paz del Tribunal Supremo Electoral. De lunes a viernes en horarios establecidos por la entidad.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EF187C" w14:paraId="6B279306" w14:textId="77777777" w:rsidTr="00F41424">
        <w:trPr>
          <w:cantSplit/>
          <w:trHeight w:val="365"/>
        </w:trPr>
        <w:tc>
          <w:tcPr>
            <w:tcW w:w="10208" w:type="dxa"/>
            <w:shd w:val="clear" w:color="auto" w:fill="BDD6EE"/>
            <w:vAlign w:val="center"/>
          </w:tcPr>
          <w:p w14:paraId="22567DDF" w14:textId="77777777" w:rsidR="00E273C1" w:rsidRPr="00EF187C" w:rsidRDefault="00E273C1" w:rsidP="006F1318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>PASAJES Y VIÁTICOS</w:t>
            </w:r>
          </w:p>
        </w:tc>
      </w:tr>
      <w:tr w:rsidR="00E273C1" w:rsidRPr="00EF187C" w14:paraId="0483EA2F" w14:textId="77777777" w:rsidTr="00810570">
        <w:trPr>
          <w:cantSplit/>
          <w:trHeight w:val="397"/>
        </w:trPr>
        <w:tc>
          <w:tcPr>
            <w:tcW w:w="10208" w:type="dxa"/>
            <w:shd w:val="clear" w:color="auto" w:fill="auto"/>
            <w:vAlign w:val="center"/>
          </w:tcPr>
          <w:p w14:paraId="6840442A" w14:textId="77777777" w:rsidR="00EE77A3" w:rsidRPr="00EF187C" w:rsidRDefault="00EE77A3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en caso de realizar viajes al interior del país, se realizarán los pagos de sus pasajes y viáticos conforme a Reglamento.</w:t>
            </w:r>
          </w:p>
        </w:tc>
      </w:tr>
      <w:tr w:rsidR="00EE77A3" w:rsidRPr="00EF187C" w14:paraId="65FEC592" w14:textId="77777777" w:rsidTr="00F41424">
        <w:trPr>
          <w:cantSplit/>
          <w:trHeight w:val="221"/>
        </w:trPr>
        <w:tc>
          <w:tcPr>
            <w:tcW w:w="10208" w:type="dxa"/>
            <w:shd w:val="clear" w:color="auto" w:fill="BDD6EE"/>
            <w:vAlign w:val="center"/>
          </w:tcPr>
          <w:p w14:paraId="53BBC844" w14:textId="77777777" w:rsidR="00EE77A3" w:rsidRPr="00EF187C" w:rsidRDefault="00EE77A3" w:rsidP="006F1318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REFRIGERIOS</w:t>
            </w:r>
          </w:p>
        </w:tc>
      </w:tr>
      <w:tr w:rsidR="00EE77A3" w:rsidRPr="00EF187C" w14:paraId="4B316B3D" w14:textId="77777777" w:rsidTr="00810570">
        <w:trPr>
          <w:cantSplit/>
          <w:trHeight w:val="397"/>
        </w:trPr>
        <w:tc>
          <w:tcPr>
            <w:tcW w:w="10208" w:type="dxa"/>
            <w:shd w:val="clear" w:color="auto" w:fill="FFFFFF" w:themeFill="background1"/>
            <w:vAlign w:val="center"/>
          </w:tcPr>
          <w:p w14:paraId="79EE6F51" w14:textId="77777777" w:rsidR="00EE77A3" w:rsidRPr="00EF187C" w:rsidRDefault="00EE77A3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EE77A3" w:rsidRPr="00EF187C" w14:paraId="11928EC7" w14:textId="77777777" w:rsidTr="00F41424">
        <w:trPr>
          <w:cantSplit/>
          <w:trHeight w:val="218"/>
        </w:trPr>
        <w:tc>
          <w:tcPr>
            <w:tcW w:w="10208" w:type="dxa"/>
            <w:shd w:val="clear" w:color="auto" w:fill="BDD6EE"/>
            <w:vAlign w:val="center"/>
          </w:tcPr>
          <w:p w14:paraId="41EBE3E5" w14:textId="77777777" w:rsidR="00EE77A3" w:rsidRPr="00EF187C" w:rsidRDefault="00EE77A3" w:rsidP="006F1318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SANCIONES Y PERMISOS</w:t>
            </w:r>
          </w:p>
        </w:tc>
      </w:tr>
      <w:tr w:rsidR="00EE77A3" w:rsidRPr="00EF187C" w14:paraId="55C39965" w14:textId="77777777" w:rsidTr="00810570">
        <w:trPr>
          <w:cantSplit/>
          <w:trHeight w:val="397"/>
        </w:trPr>
        <w:tc>
          <w:tcPr>
            <w:tcW w:w="10208" w:type="dxa"/>
            <w:shd w:val="clear" w:color="auto" w:fill="FFFFFF" w:themeFill="background1"/>
            <w:vAlign w:val="center"/>
          </w:tcPr>
          <w:p w14:paraId="71AC3DB9" w14:textId="77777777" w:rsidR="006F1318" w:rsidRPr="004B4BEB" w:rsidRDefault="006F1318" w:rsidP="006F1318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que el consultor falte a la Entidad sin contar con la autorización de su Responsable de Recepción, se realizarán las sanciones que correspondan conforme a lo establecido en la Entidad.</w:t>
            </w:r>
          </w:p>
          <w:p w14:paraId="77C8E328" w14:textId="77777777" w:rsidR="006F1318" w:rsidRPr="004B4BEB" w:rsidRDefault="006F1318" w:rsidP="006F1318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599C21A5" w14:textId="79CFD92A" w:rsidR="00EE77A3" w:rsidRPr="00EF187C" w:rsidRDefault="006F1318" w:rsidP="006F1318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solicitar permisos, deberá ser autorizado por el Responsable de Recepción debiendo reponer los días u horas solicitadas conforme a lo acordado con su contraparte.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EF187C" w14:paraId="051E7356" w14:textId="77777777" w:rsidTr="00F41424">
        <w:trPr>
          <w:cantSplit/>
          <w:trHeight w:val="251"/>
        </w:trPr>
        <w:tc>
          <w:tcPr>
            <w:tcW w:w="10208" w:type="dxa"/>
            <w:shd w:val="clear" w:color="auto" w:fill="BDD6EE"/>
            <w:vAlign w:val="center"/>
          </w:tcPr>
          <w:p w14:paraId="4BE0AB75" w14:textId="77777777" w:rsidR="00E273C1" w:rsidRPr="00EF187C" w:rsidRDefault="00E273C1" w:rsidP="006F1318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>RESOLUCIÓN DE CONTRATO ATRIBUIBLE AL CONSULTOR</w:t>
            </w:r>
          </w:p>
        </w:tc>
      </w:tr>
      <w:tr w:rsidR="00E273C1" w:rsidRPr="00EF187C" w14:paraId="0B7EB96B" w14:textId="77777777" w:rsidTr="00810570">
        <w:trPr>
          <w:cantSplit/>
          <w:trHeight w:val="397"/>
        </w:trPr>
        <w:tc>
          <w:tcPr>
            <w:tcW w:w="10208" w:type="dxa"/>
            <w:shd w:val="clear" w:color="auto" w:fill="auto"/>
            <w:vAlign w:val="center"/>
          </w:tcPr>
          <w:p w14:paraId="7C3B56D2" w14:textId="6CCE12E1" w:rsidR="00E273C1" w:rsidRPr="00EF187C" w:rsidRDefault="006F1318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Por suspensión en la prestación del servicio de la</w:t>
            </w:r>
            <w:r w:rsidRPr="004B4BEB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CONSULTORÍA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sin justificación por 3 días hábiles continuos o 6 días discontinuos en el transcurso del mes.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EF187C" w14:paraId="53CEBD48" w14:textId="77777777" w:rsidTr="00F41424">
        <w:trPr>
          <w:cantSplit/>
          <w:trHeight w:val="361"/>
        </w:trPr>
        <w:tc>
          <w:tcPr>
            <w:tcW w:w="10208" w:type="dxa"/>
            <w:shd w:val="clear" w:color="auto" w:fill="BDD6EE"/>
            <w:vAlign w:val="center"/>
          </w:tcPr>
          <w:p w14:paraId="179BEC8E" w14:textId="77777777" w:rsidR="00E273C1" w:rsidRPr="00EF187C" w:rsidRDefault="00E273C1" w:rsidP="006F1318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>RESPONSABLE O COMISIÓN DE RECEPCIÓN</w:t>
            </w:r>
          </w:p>
        </w:tc>
      </w:tr>
      <w:tr w:rsidR="00E273C1" w:rsidRPr="00EF187C" w14:paraId="3832E00D" w14:textId="77777777" w:rsidTr="00810570">
        <w:trPr>
          <w:cantSplit/>
          <w:trHeight w:val="397"/>
        </w:trPr>
        <w:tc>
          <w:tcPr>
            <w:tcW w:w="10208" w:type="dxa"/>
            <w:shd w:val="clear" w:color="auto" w:fill="auto"/>
            <w:vAlign w:val="center"/>
          </w:tcPr>
          <w:p w14:paraId="31E78BC3" w14:textId="77777777" w:rsidR="006F1318" w:rsidRPr="004B4BEB" w:rsidRDefault="006F1318" w:rsidP="006F1318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lastRenderedPageBreak/>
              <w:t>El Responsable o Comisión de Recepción será designado por el RPCD se encargará de realizar el seguimiento al servicio contratado conforme al Reglamento de Contrataciones Directas, a cuyo efecto realizará las siguientes funciones:</w:t>
            </w:r>
          </w:p>
          <w:p w14:paraId="1AE99547" w14:textId="77777777" w:rsidR="006F1318" w:rsidRPr="004B4BEB" w:rsidRDefault="006F1318" w:rsidP="006F1318">
            <w:pPr>
              <w:pStyle w:val="NormalWeb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14:paraId="0E108BAE" w14:textId="77777777" w:rsidR="006F1318" w:rsidRPr="004B4BEB" w:rsidRDefault="006F1318" w:rsidP="006F1318">
            <w:pPr>
              <w:pStyle w:val="NormalWeb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14:paraId="47E50663" w14:textId="2F460DBC" w:rsidR="00E273C1" w:rsidRPr="00EF187C" w:rsidRDefault="006F1318" w:rsidP="006F1318">
            <w:pPr>
              <w:pStyle w:val="Textoindependiente3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sz w:val="22"/>
                <w:szCs w:val="22"/>
              </w:rPr>
              <w:t xml:space="preserve">Emitir el informe de disconformidad, cuando corresponda, en un plazo no mayor de 5 días hábiles computables a partir de la recepción de informe de actividades del consultor. Asimismo, deberá realizar su Informe Técnico para resolución de contrato. 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E273C1" w:rsidRPr="00EF187C" w14:paraId="72783255" w14:textId="77777777" w:rsidTr="00810570">
        <w:trPr>
          <w:cantSplit/>
          <w:trHeight w:val="397"/>
        </w:trPr>
        <w:tc>
          <w:tcPr>
            <w:tcW w:w="10208" w:type="dxa"/>
            <w:shd w:val="clear" w:color="auto" w:fill="BDD6EE"/>
            <w:vAlign w:val="center"/>
          </w:tcPr>
          <w:p w14:paraId="12CA35A2" w14:textId="77777777" w:rsidR="00E273C1" w:rsidRPr="00EF187C" w:rsidRDefault="00E273C1" w:rsidP="006F1318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>CONFIDENCIALIDAD</w:t>
            </w:r>
          </w:p>
        </w:tc>
      </w:tr>
      <w:tr w:rsidR="00E273C1" w:rsidRPr="00EF187C" w14:paraId="2A0369C8" w14:textId="77777777" w:rsidTr="00810570">
        <w:trPr>
          <w:cantSplit/>
          <w:trHeight w:val="1246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7CDA1D87" w14:textId="77777777" w:rsidR="006F1318" w:rsidRPr="004B4BEB" w:rsidRDefault="006F1318" w:rsidP="006F1318">
            <w:pPr>
              <w:pStyle w:val="Textoindependiente3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Los materiales producidos por el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, así como la información a la que este tuviere acceso, durante o después de la ejecución de la consultoría, tendrá carácter confidencial, quedando expresamente prohibida su divulgación a terceros, exceptuando los casos en que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ENTIDAD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emita un pronunciamiento escrito estableciendo lo contrario.</w:t>
            </w:r>
          </w:p>
          <w:p w14:paraId="56ABC55E" w14:textId="77777777" w:rsidR="006F1318" w:rsidRPr="004B4BEB" w:rsidRDefault="006F1318" w:rsidP="006F1318">
            <w:pPr>
              <w:pStyle w:val="Textoindependiente3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BO"/>
              </w:rPr>
            </w:pPr>
          </w:p>
          <w:p w14:paraId="4B5C2BA6" w14:textId="4EBB1970" w:rsidR="00E273C1" w:rsidRPr="00EF187C" w:rsidRDefault="006F1318" w:rsidP="006F1318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Asimismo, el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reconoce que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ENTIDAD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es el único propietario de los productos y documentos producidos en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CONSULTORÍA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>.</w:t>
            </w:r>
            <w:r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</w:t>
            </w:r>
          </w:p>
        </w:tc>
      </w:tr>
      <w:tr w:rsidR="00E273C1" w:rsidRPr="00EF187C" w14:paraId="27F0AFA7" w14:textId="77777777" w:rsidTr="00810570">
        <w:trPr>
          <w:cantSplit/>
          <w:trHeight w:val="397"/>
        </w:trPr>
        <w:tc>
          <w:tcPr>
            <w:tcW w:w="10208" w:type="dxa"/>
            <w:shd w:val="clear" w:color="auto" w:fill="BDD6EE"/>
            <w:vAlign w:val="center"/>
          </w:tcPr>
          <w:p w14:paraId="5FFDD567" w14:textId="77777777" w:rsidR="00E273C1" w:rsidRPr="00EF187C" w:rsidRDefault="00E273C1" w:rsidP="006F1318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187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SOLUCIÓN DE CONTROVERSIAS </w:t>
            </w:r>
          </w:p>
        </w:tc>
      </w:tr>
      <w:tr w:rsidR="00E273C1" w:rsidRPr="00EF187C" w14:paraId="3488BCD3" w14:textId="77777777" w:rsidTr="00810570">
        <w:trPr>
          <w:cantSplit/>
          <w:trHeight w:val="77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578F6E56" w14:textId="0A2E39AE" w:rsidR="00E273C1" w:rsidRPr="00EF187C" w:rsidRDefault="006F1318" w:rsidP="00EF187C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surgir controversias sobre los derechos y obligaciones u otros aspectos propios de la ejecución de la consultoría, las partes acudirán a la jurisdicción prevista en el ordenamiento jurídico para los contratos administrativos.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14:paraId="7F5D49EC" w14:textId="77777777" w:rsidR="00EE4E94" w:rsidRPr="00EF187C" w:rsidRDefault="00EE4E94" w:rsidP="00EF187C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5B21C719" w14:textId="77777777" w:rsidR="009C3C06" w:rsidRPr="00EF187C" w:rsidRDefault="009C3C06" w:rsidP="00EF187C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78D23D58" w14:textId="77777777" w:rsidR="00083A08" w:rsidRPr="00EF187C" w:rsidRDefault="00083A08" w:rsidP="00EF187C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3488476A" w14:textId="77777777" w:rsidR="00083A08" w:rsidRPr="00EF187C" w:rsidRDefault="00083A08" w:rsidP="00EF187C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39DFE57F" w14:textId="77777777" w:rsidR="009C3C06" w:rsidRPr="00EF187C" w:rsidRDefault="009C3C06" w:rsidP="00EF187C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22E78F53" w14:textId="77777777" w:rsidR="00F41424" w:rsidRPr="00EF187C" w:rsidRDefault="00F41424" w:rsidP="00EF187C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798C5538" w14:textId="77777777" w:rsidR="00DB77D8" w:rsidRPr="00EF187C" w:rsidRDefault="00DB77D8" w:rsidP="00EF187C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</w:p>
    <w:sectPr w:rsidR="00DB77D8" w:rsidRPr="00EF187C" w:rsidSect="009C3C06">
      <w:headerReference w:type="default" r:id="rId12"/>
      <w:footerReference w:type="default" r:id="rId13"/>
      <w:type w:val="continuous"/>
      <w:pgSz w:w="11907" w:h="16839" w:code="9"/>
      <w:pgMar w:top="709" w:right="722" w:bottom="1276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369C0" w14:textId="77777777" w:rsidR="00344CFF" w:rsidRDefault="00344CFF">
      <w:r>
        <w:separator/>
      </w:r>
    </w:p>
  </w:endnote>
  <w:endnote w:type="continuationSeparator" w:id="0">
    <w:p w14:paraId="5CAB3579" w14:textId="77777777" w:rsidR="00344CFF" w:rsidRDefault="0034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526F1" w14:textId="77777777" w:rsidR="001452A0" w:rsidRDefault="001452A0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0FBCBF04" w14:textId="77777777" w:rsidR="00C27A8C" w:rsidRDefault="00C27A8C" w:rsidP="00C27A8C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</w:p>
  <w:p w14:paraId="56F8A4B0" w14:textId="77777777" w:rsidR="00C27A8C" w:rsidRDefault="00C27A8C" w:rsidP="00C27A8C">
    <w:pPr>
      <w:pStyle w:val="Piedepgina"/>
      <w:rPr>
        <w:rFonts w:ascii="Arial" w:hAnsi="Arial" w:cs="Arial"/>
        <w:sz w:val="18"/>
        <w:lang w:val="pt-BR"/>
      </w:rPr>
    </w:pPr>
  </w:p>
  <w:p w14:paraId="1BD2E289" w14:textId="77777777" w:rsidR="00C27A8C" w:rsidRPr="00887596" w:rsidRDefault="00C27A8C" w:rsidP="00C27A8C">
    <w:pPr>
      <w:pStyle w:val="Piedepgina"/>
      <w:jc w:val="center"/>
      <w:rPr>
        <w:rFonts w:ascii="Arial" w:hAnsi="Arial" w:cs="Arial"/>
        <w:sz w:val="18"/>
      </w:rPr>
    </w:pPr>
    <w:r w:rsidRPr="00887596">
      <w:rPr>
        <w:rFonts w:ascii="Arial" w:hAnsi="Arial" w:cs="Arial"/>
        <w:sz w:val="18"/>
        <w:lang w:val="pt-BR"/>
      </w:rPr>
      <w:t xml:space="preserve">Sopocachi, avenida Sánchez Lima N° 2482. </w:t>
    </w:r>
    <w:r w:rsidRPr="00887596">
      <w:rPr>
        <w:rFonts w:ascii="Arial" w:hAnsi="Arial" w:cs="Arial"/>
        <w:sz w:val="18"/>
      </w:rPr>
      <w:t>Teléfonos: 2424221 • 2410545 • 2422338</w:t>
    </w:r>
    <w:r>
      <w:rPr>
        <w:rFonts w:ascii="Arial" w:hAnsi="Arial" w:cs="Arial"/>
        <w:sz w:val="18"/>
      </w:rPr>
      <w:t>. Fax: 2416710</w:t>
    </w:r>
  </w:p>
  <w:p w14:paraId="04495925" w14:textId="77777777" w:rsidR="00C27A8C" w:rsidRDefault="00C27A8C" w:rsidP="00C27A8C">
    <w:pPr>
      <w:pStyle w:val="Piedep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Sitio Web: </w:t>
    </w:r>
    <w:hyperlink r:id="rId1" w:history="1">
      <w:r w:rsidRPr="004601C5">
        <w:rPr>
          <w:rStyle w:val="Hipervnculo"/>
          <w:rFonts w:ascii="Arial" w:hAnsi="Arial" w:cs="Arial"/>
          <w:sz w:val="18"/>
        </w:rPr>
        <w:t>www.oep.org.bo</w:t>
      </w:r>
    </w:hyperlink>
  </w:p>
  <w:p w14:paraId="43B3B475" w14:textId="77777777" w:rsidR="001452A0" w:rsidRDefault="004E17D3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</w:t>
    </w:r>
    <w:r w:rsidR="001452A0">
      <w:tab/>
    </w:r>
    <w:r>
      <w:rPr>
        <w:rFonts w:ascii="Arial" w:hAnsi="Arial" w:cs="Arial"/>
        <w:color w:val="808080"/>
        <w:sz w:val="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20261" w14:textId="77777777" w:rsidR="00344CFF" w:rsidRDefault="00344CFF">
      <w:r>
        <w:separator/>
      </w:r>
    </w:p>
  </w:footnote>
  <w:footnote w:type="continuationSeparator" w:id="0">
    <w:p w14:paraId="7B2804DF" w14:textId="77777777" w:rsidR="00344CFF" w:rsidRDefault="0034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B8E22" w14:textId="43DFF7B6" w:rsidR="001452A0" w:rsidRPr="00C27A8C" w:rsidRDefault="001452A0">
    <w:pPr>
      <w:pStyle w:val="Encabezado"/>
      <w:ind w:left="-360"/>
      <w:jc w:val="center"/>
      <w:rPr>
        <w:lang w:val="es-BO"/>
      </w:rPr>
    </w:pPr>
  </w:p>
  <w:p w14:paraId="73488950" w14:textId="3703BA25" w:rsidR="001452A0" w:rsidRDefault="00B70054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 wp14:anchorId="2508E201" wp14:editId="481CB8A9">
          <wp:extent cx="2257425" cy="724511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758" cy="731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1E423F" w14:textId="3B7152B4" w:rsidR="001452A0" w:rsidRPr="00B70054" w:rsidRDefault="001452A0" w:rsidP="00B70054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6608"/>
    <w:multiLevelType w:val="hybridMultilevel"/>
    <w:tmpl w:val="E55C77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D5D5DD9"/>
    <w:multiLevelType w:val="hybridMultilevel"/>
    <w:tmpl w:val="B81CA7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5FFD4481"/>
    <w:multiLevelType w:val="hybridMultilevel"/>
    <w:tmpl w:val="5F92ED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961EA"/>
    <w:multiLevelType w:val="hybridMultilevel"/>
    <w:tmpl w:val="C32AC8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62A09"/>
    <w:multiLevelType w:val="hybridMultilevel"/>
    <w:tmpl w:val="A65CC2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A2E6E"/>
    <w:multiLevelType w:val="hybridMultilevel"/>
    <w:tmpl w:val="BDB8AB8E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4"/>
  </w:num>
  <w:num w:numId="7">
    <w:abstractNumId w:val="4"/>
  </w:num>
  <w:num w:numId="8">
    <w:abstractNumId w:val="0"/>
  </w:num>
  <w:num w:numId="9">
    <w:abstractNumId w:val="10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gutterAtTop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6"/>
    <w:rsid w:val="0000354A"/>
    <w:rsid w:val="00004969"/>
    <w:rsid w:val="00006332"/>
    <w:rsid w:val="00020137"/>
    <w:rsid w:val="00020571"/>
    <w:rsid w:val="0003013C"/>
    <w:rsid w:val="00034DDB"/>
    <w:rsid w:val="00036F20"/>
    <w:rsid w:val="000410C8"/>
    <w:rsid w:val="00043EFA"/>
    <w:rsid w:val="0005378A"/>
    <w:rsid w:val="0005399C"/>
    <w:rsid w:val="00057616"/>
    <w:rsid w:val="00060F28"/>
    <w:rsid w:val="00072DF0"/>
    <w:rsid w:val="000839FE"/>
    <w:rsid w:val="00083A08"/>
    <w:rsid w:val="00094961"/>
    <w:rsid w:val="000B0E1D"/>
    <w:rsid w:val="000D5CCA"/>
    <w:rsid w:val="000E118E"/>
    <w:rsid w:val="000E11F8"/>
    <w:rsid w:val="000E5C38"/>
    <w:rsid w:val="000F0645"/>
    <w:rsid w:val="000F4310"/>
    <w:rsid w:val="001047FF"/>
    <w:rsid w:val="001368FB"/>
    <w:rsid w:val="001452A0"/>
    <w:rsid w:val="00146609"/>
    <w:rsid w:val="00164A15"/>
    <w:rsid w:val="00167DE7"/>
    <w:rsid w:val="00171523"/>
    <w:rsid w:val="001A7B5D"/>
    <w:rsid w:val="001B64D3"/>
    <w:rsid w:val="001C64A6"/>
    <w:rsid w:val="001D61D5"/>
    <w:rsid w:val="001E22EE"/>
    <w:rsid w:val="001E5169"/>
    <w:rsid w:val="001F6818"/>
    <w:rsid w:val="00211BDE"/>
    <w:rsid w:val="002141F4"/>
    <w:rsid w:val="00217741"/>
    <w:rsid w:val="00220496"/>
    <w:rsid w:val="00223064"/>
    <w:rsid w:val="002334DF"/>
    <w:rsid w:val="00270733"/>
    <w:rsid w:val="00271FA4"/>
    <w:rsid w:val="00277028"/>
    <w:rsid w:val="002B14E3"/>
    <w:rsid w:val="002B1E75"/>
    <w:rsid w:val="002B440C"/>
    <w:rsid w:val="002B7224"/>
    <w:rsid w:val="002B7700"/>
    <w:rsid w:val="002D60A3"/>
    <w:rsid w:val="002D6FCF"/>
    <w:rsid w:val="002E1764"/>
    <w:rsid w:val="00306110"/>
    <w:rsid w:val="00335617"/>
    <w:rsid w:val="00341023"/>
    <w:rsid w:val="00344CFF"/>
    <w:rsid w:val="003547B0"/>
    <w:rsid w:val="003572CB"/>
    <w:rsid w:val="00372421"/>
    <w:rsid w:val="00373860"/>
    <w:rsid w:val="00376C24"/>
    <w:rsid w:val="00381491"/>
    <w:rsid w:val="00381E66"/>
    <w:rsid w:val="00382FC2"/>
    <w:rsid w:val="00383F99"/>
    <w:rsid w:val="003A7214"/>
    <w:rsid w:val="003C029D"/>
    <w:rsid w:val="003C12DF"/>
    <w:rsid w:val="003C5174"/>
    <w:rsid w:val="003C5878"/>
    <w:rsid w:val="003D1C75"/>
    <w:rsid w:val="003D1F81"/>
    <w:rsid w:val="003D4568"/>
    <w:rsid w:val="003D5D68"/>
    <w:rsid w:val="003D7972"/>
    <w:rsid w:val="003F210A"/>
    <w:rsid w:val="003F223F"/>
    <w:rsid w:val="003F229D"/>
    <w:rsid w:val="00401076"/>
    <w:rsid w:val="00401F81"/>
    <w:rsid w:val="0040285F"/>
    <w:rsid w:val="00407B61"/>
    <w:rsid w:val="00417040"/>
    <w:rsid w:val="00435A48"/>
    <w:rsid w:val="0044068D"/>
    <w:rsid w:val="004464B8"/>
    <w:rsid w:val="004727C5"/>
    <w:rsid w:val="004734E5"/>
    <w:rsid w:val="00493233"/>
    <w:rsid w:val="00495B9D"/>
    <w:rsid w:val="0049665F"/>
    <w:rsid w:val="004A07F1"/>
    <w:rsid w:val="004A6104"/>
    <w:rsid w:val="004B39C5"/>
    <w:rsid w:val="004B7925"/>
    <w:rsid w:val="004C72E0"/>
    <w:rsid w:val="004D2056"/>
    <w:rsid w:val="004E17D3"/>
    <w:rsid w:val="004E4EF8"/>
    <w:rsid w:val="004F744D"/>
    <w:rsid w:val="005018DC"/>
    <w:rsid w:val="0051515C"/>
    <w:rsid w:val="00517D38"/>
    <w:rsid w:val="00523138"/>
    <w:rsid w:val="005313CC"/>
    <w:rsid w:val="005320FE"/>
    <w:rsid w:val="00536C49"/>
    <w:rsid w:val="00554DB3"/>
    <w:rsid w:val="00564ED1"/>
    <w:rsid w:val="00565236"/>
    <w:rsid w:val="00585778"/>
    <w:rsid w:val="00585D24"/>
    <w:rsid w:val="005906B1"/>
    <w:rsid w:val="0059302D"/>
    <w:rsid w:val="005A0C9D"/>
    <w:rsid w:val="005A392B"/>
    <w:rsid w:val="005B31F0"/>
    <w:rsid w:val="005C07AC"/>
    <w:rsid w:val="005C2F20"/>
    <w:rsid w:val="005C56E2"/>
    <w:rsid w:val="005D1611"/>
    <w:rsid w:val="005D1704"/>
    <w:rsid w:val="005E5C54"/>
    <w:rsid w:val="00601E93"/>
    <w:rsid w:val="00603095"/>
    <w:rsid w:val="006263C6"/>
    <w:rsid w:val="00627446"/>
    <w:rsid w:val="00635AB5"/>
    <w:rsid w:val="0065031E"/>
    <w:rsid w:val="006510CA"/>
    <w:rsid w:val="00655175"/>
    <w:rsid w:val="006634F2"/>
    <w:rsid w:val="006712B7"/>
    <w:rsid w:val="00676967"/>
    <w:rsid w:val="00682FC3"/>
    <w:rsid w:val="00692DA0"/>
    <w:rsid w:val="00697A5B"/>
    <w:rsid w:val="006A1175"/>
    <w:rsid w:val="006A663E"/>
    <w:rsid w:val="006D59CC"/>
    <w:rsid w:val="006D6ECA"/>
    <w:rsid w:val="006E0FF9"/>
    <w:rsid w:val="006E5630"/>
    <w:rsid w:val="006F0D42"/>
    <w:rsid w:val="006F1318"/>
    <w:rsid w:val="006F69FE"/>
    <w:rsid w:val="006F6B3F"/>
    <w:rsid w:val="00700061"/>
    <w:rsid w:val="007015F8"/>
    <w:rsid w:val="00703DD1"/>
    <w:rsid w:val="00704877"/>
    <w:rsid w:val="0071276C"/>
    <w:rsid w:val="00720F78"/>
    <w:rsid w:val="00723187"/>
    <w:rsid w:val="00725C17"/>
    <w:rsid w:val="00743BED"/>
    <w:rsid w:val="00750803"/>
    <w:rsid w:val="00773D63"/>
    <w:rsid w:val="007938C6"/>
    <w:rsid w:val="007A38AD"/>
    <w:rsid w:val="007A7BFF"/>
    <w:rsid w:val="007B5F90"/>
    <w:rsid w:val="007B6A0E"/>
    <w:rsid w:val="007D3790"/>
    <w:rsid w:val="007D5E30"/>
    <w:rsid w:val="007D7B63"/>
    <w:rsid w:val="007F02FC"/>
    <w:rsid w:val="0080054C"/>
    <w:rsid w:val="00802980"/>
    <w:rsid w:val="00803C89"/>
    <w:rsid w:val="00804849"/>
    <w:rsid w:val="00805091"/>
    <w:rsid w:val="00810570"/>
    <w:rsid w:val="00827F80"/>
    <w:rsid w:val="00831676"/>
    <w:rsid w:val="0083455F"/>
    <w:rsid w:val="00842291"/>
    <w:rsid w:val="0084314D"/>
    <w:rsid w:val="0085357D"/>
    <w:rsid w:val="008609D7"/>
    <w:rsid w:val="00881775"/>
    <w:rsid w:val="0088308B"/>
    <w:rsid w:val="00885EC1"/>
    <w:rsid w:val="00893917"/>
    <w:rsid w:val="00893979"/>
    <w:rsid w:val="008B643B"/>
    <w:rsid w:val="008D1DD2"/>
    <w:rsid w:val="008D2245"/>
    <w:rsid w:val="008D486B"/>
    <w:rsid w:val="008E3C29"/>
    <w:rsid w:val="008E76F9"/>
    <w:rsid w:val="00902573"/>
    <w:rsid w:val="00910910"/>
    <w:rsid w:val="009216F9"/>
    <w:rsid w:val="00926F2E"/>
    <w:rsid w:val="009332C1"/>
    <w:rsid w:val="00946012"/>
    <w:rsid w:val="009519A5"/>
    <w:rsid w:val="00952856"/>
    <w:rsid w:val="00953276"/>
    <w:rsid w:val="00975660"/>
    <w:rsid w:val="00981AAC"/>
    <w:rsid w:val="00982E3E"/>
    <w:rsid w:val="0098533B"/>
    <w:rsid w:val="0099709D"/>
    <w:rsid w:val="009C3C06"/>
    <w:rsid w:val="009D274E"/>
    <w:rsid w:val="009F1710"/>
    <w:rsid w:val="009F6304"/>
    <w:rsid w:val="00A05ECE"/>
    <w:rsid w:val="00A15F60"/>
    <w:rsid w:val="00A27408"/>
    <w:rsid w:val="00A27F20"/>
    <w:rsid w:val="00A306A3"/>
    <w:rsid w:val="00A408FC"/>
    <w:rsid w:val="00A41F35"/>
    <w:rsid w:val="00A437EF"/>
    <w:rsid w:val="00A44610"/>
    <w:rsid w:val="00A5670C"/>
    <w:rsid w:val="00A70691"/>
    <w:rsid w:val="00A73CF5"/>
    <w:rsid w:val="00A8468C"/>
    <w:rsid w:val="00A87752"/>
    <w:rsid w:val="00A905F0"/>
    <w:rsid w:val="00AA134A"/>
    <w:rsid w:val="00AB1A16"/>
    <w:rsid w:val="00AB1EBC"/>
    <w:rsid w:val="00AB4AE4"/>
    <w:rsid w:val="00AE09CB"/>
    <w:rsid w:val="00B05D69"/>
    <w:rsid w:val="00B114DE"/>
    <w:rsid w:val="00B3060F"/>
    <w:rsid w:val="00B37E66"/>
    <w:rsid w:val="00B51A4B"/>
    <w:rsid w:val="00B55704"/>
    <w:rsid w:val="00B560EF"/>
    <w:rsid w:val="00B63483"/>
    <w:rsid w:val="00B70054"/>
    <w:rsid w:val="00B705E2"/>
    <w:rsid w:val="00B7132E"/>
    <w:rsid w:val="00B76534"/>
    <w:rsid w:val="00B778D8"/>
    <w:rsid w:val="00B86EDB"/>
    <w:rsid w:val="00B96872"/>
    <w:rsid w:val="00BC0A38"/>
    <w:rsid w:val="00BC1AA7"/>
    <w:rsid w:val="00BC75FF"/>
    <w:rsid w:val="00BD2B13"/>
    <w:rsid w:val="00BD7987"/>
    <w:rsid w:val="00BE2F39"/>
    <w:rsid w:val="00BE4FDA"/>
    <w:rsid w:val="00BF3FF2"/>
    <w:rsid w:val="00C01148"/>
    <w:rsid w:val="00C02F3F"/>
    <w:rsid w:val="00C27A8C"/>
    <w:rsid w:val="00C319FC"/>
    <w:rsid w:val="00C41BF7"/>
    <w:rsid w:val="00C44706"/>
    <w:rsid w:val="00C44D02"/>
    <w:rsid w:val="00C45D5B"/>
    <w:rsid w:val="00C5414E"/>
    <w:rsid w:val="00C541EA"/>
    <w:rsid w:val="00C54F44"/>
    <w:rsid w:val="00C60CE7"/>
    <w:rsid w:val="00C66E3F"/>
    <w:rsid w:val="00C713F6"/>
    <w:rsid w:val="00C735E8"/>
    <w:rsid w:val="00C91E7D"/>
    <w:rsid w:val="00CA3877"/>
    <w:rsid w:val="00CA5AAC"/>
    <w:rsid w:val="00CB0F8E"/>
    <w:rsid w:val="00CD4763"/>
    <w:rsid w:val="00CF4B36"/>
    <w:rsid w:val="00CF66FE"/>
    <w:rsid w:val="00D02EE8"/>
    <w:rsid w:val="00D33097"/>
    <w:rsid w:val="00D46404"/>
    <w:rsid w:val="00D6744A"/>
    <w:rsid w:val="00D73B9C"/>
    <w:rsid w:val="00D7425C"/>
    <w:rsid w:val="00D85FC2"/>
    <w:rsid w:val="00D92BF7"/>
    <w:rsid w:val="00DA0DA2"/>
    <w:rsid w:val="00DB77D8"/>
    <w:rsid w:val="00DC3678"/>
    <w:rsid w:val="00DF3031"/>
    <w:rsid w:val="00E0630C"/>
    <w:rsid w:val="00E07145"/>
    <w:rsid w:val="00E11DE2"/>
    <w:rsid w:val="00E273C1"/>
    <w:rsid w:val="00E328CF"/>
    <w:rsid w:val="00E4085A"/>
    <w:rsid w:val="00E42B28"/>
    <w:rsid w:val="00E53784"/>
    <w:rsid w:val="00E83BF4"/>
    <w:rsid w:val="00E83CA2"/>
    <w:rsid w:val="00E859A4"/>
    <w:rsid w:val="00E93C34"/>
    <w:rsid w:val="00E94F6B"/>
    <w:rsid w:val="00ED515A"/>
    <w:rsid w:val="00ED7DCB"/>
    <w:rsid w:val="00EE076E"/>
    <w:rsid w:val="00EE4E94"/>
    <w:rsid w:val="00EE77A3"/>
    <w:rsid w:val="00EF187C"/>
    <w:rsid w:val="00EF49F2"/>
    <w:rsid w:val="00EF6CB0"/>
    <w:rsid w:val="00F234D8"/>
    <w:rsid w:val="00F34BEC"/>
    <w:rsid w:val="00F41424"/>
    <w:rsid w:val="00F46D3A"/>
    <w:rsid w:val="00F5135F"/>
    <w:rsid w:val="00F540C5"/>
    <w:rsid w:val="00F70DB9"/>
    <w:rsid w:val="00F81753"/>
    <w:rsid w:val="00F821AE"/>
    <w:rsid w:val="00F93BEB"/>
    <w:rsid w:val="00F97DAC"/>
    <w:rsid w:val="00FA0A96"/>
    <w:rsid w:val="00FB3C46"/>
    <w:rsid w:val="00FC0549"/>
    <w:rsid w:val="00FD0657"/>
    <w:rsid w:val="00FE11AD"/>
    <w:rsid w:val="00FE5734"/>
    <w:rsid w:val="00FE7D90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4EC1A"/>
  <w15:chartTrackingRefBased/>
  <w15:docId w15:val="{5EE3BBEC-E754-49C6-BBA0-491FAEB6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B37E66"/>
    <w:rPr>
      <w:rFonts w:ascii="Arial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3F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27A8C"/>
    <w:rPr>
      <w:rFonts w:ascii="Century Gothic" w:hAnsi="Century Gothic"/>
      <w:sz w:val="22"/>
      <w:szCs w:val="22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87752"/>
    <w:pPr>
      <w:ind w:left="708"/>
    </w:pPr>
    <w:rPr>
      <w:rFonts w:ascii="Arial" w:hAnsi="Arial"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A87752"/>
    <w:rPr>
      <w:rFonts w:ascii="Arial" w:hAnsi="Arial"/>
      <w:lang w:val="es-ES" w:eastAsia="es-ES"/>
    </w:rPr>
  </w:style>
  <w:style w:type="paragraph" w:styleId="NormalWeb">
    <w:name w:val="Normal (Web)"/>
    <w:basedOn w:val="Normal"/>
    <w:uiPriority w:val="99"/>
    <w:unhideWhenUsed/>
    <w:rsid w:val="006F1318"/>
    <w:pPr>
      <w:spacing w:before="100" w:beforeAutospacing="1" w:after="100" w:afterAutospacing="1"/>
    </w:pPr>
    <w:rPr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D72E-8995-416F-B55C-1EC08C47087C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2.xml><?xml version="1.0" encoding="utf-8"?>
<ds:datastoreItem xmlns:ds="http://schemas.openxmlformats.org/officeDocument/2006/customXml" ds:itemID="{5C51662A-2627-4A43-93CC-6A1A7F457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897B7-04AD-4E6D-9BBF-E1B100309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ABFAD41-2B0A-455E-BE83-90CBD820D2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A2B618-F08B-482A-9487-22953253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1595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Maria Luisa Ticona Condori</cp:lastModifiedBy>
  <cp:revision>3</cp:revision>
  <cp:lastPrinted>2021-01-28T15:40:00Z</cp:lastPrinted>
  <dcterms:created xsi:type="dcterms:W3CDTF">2021-01-28T21:47:00Z</dcterms:created>
  <dcterms:modified xsi:type="dcterms:W3CDTF">2021-01-28T21:47:00Z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Areas GADM">
    <vt:lpwstr>Departamento de Compras y Contrataciones</vt:lpwstr>
  </property>
</Properties>
</file>