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59" w:rsidRPr="005903F7" w:rsidRDefault="004D6659" w:rsidP="00290FA2">
      <w:pPr>
        <w:spacing w:after="0" w:line="240" w:lineRule="auto"/>
        <w:rPr>
          <w:rFonts w:ascii="Bookman Old Style" w:hAnsi="Bookman Old Style" w:cs="Arial"/>
        </w:rPr>
      </w:pPr>
    </w:p>
    <w:p w:rsidR="00DD3F41" w:rsidRPr="00DD3F41" w:rsidRDefault="00DD3F41" w:rsidP="00290FA2">
      <w:pPr>
        <w:spacing w:after="0" w:line="240" w:lineRule="auto"/>
        <w:ind w:left="510"/>
        <w:jc w:val="center"/>
        <w:rPr>
          <w:rFonts w:ascii="Arial" w:eastAsia="Times New Roman" w:hAnsi="Arial" w:cs="Arial"/>
          <w:b/>
          <w:szCs w:val="20"/>
          <w:lang w:val="es-BO" w:eastAsia="en-US"/>
        </w:rPr>
      </w:pPr>
      <w:r w:rsidRPr="00DD3F41">
        <w:rPr>
          <w:rFonts w:ascii="Arial" w:eastAsia="Times New Roman" w:hAnsi="Arial" w:cs="Arial"/>
          <w:b/>
          <w:szCs w:val="20"/>
          <w:lang w:val="es-BO" w:eastAsia="en-US"/>
        </w:rPr>
        <w:t>ESPECI</w:t>
      </w:r>
      <w:r w:rsidR="0018302E">
        <w:rPr>
          <w:rFonts w:ascii="Arial" w:eastAsia="Times New Roman" w:hAnsi="Arial" w:cs="Arial"/>
          <w:b/>
          <w:szCs w:val="20"/>
          <w:lang w:val="es-BO" w:eastAsia="en-US"/>
        </w:rPr>
        <w:t>FICACIONES TÉCNICAS</w:t>
      </w:r>
    </w:p>
    <w:p w:rsidR="00DD3F41" w:rsidRDefault="00EB3D42" w:rsidP="00DD3F41">
      <w:pPr>
        <w:spacing w:after="0" w:line="240" w:lineRule="auto"/>
        <w:jc w:val="center"/>
        <w:rPr>
          <w:rFonts w:ascii="Arial" w:eastAsia="Times New Roman" w:hAnsi="Arial" w:cs="Arial"/>
          <w:b/>
          <w:bCs/>
          <w:szCs w:val="20"/>
          <w:lang w:val="es-BO" w:eastAsia="en-US"/>
        </w:rPr>
      </w:pPr>
      <w:r w:rsidRPr="00EB3D42">
        <w:rPr>
          <w:rFonts w:ascii="Arial" w:eastAsia="Times New Roman" w:hAnsi="Arial" w:cs="Arial"/>
          <w:b/>
          <w:bCs/>
          <w:szCs w:val="20"/>
          <w:lang w:val="es-BO" w:eastAsia="en-US"/>
        </w:rPr>
        <w:t>SERVICIO DE TERCEROS - OPERADORES DE MONITOREO - ELECCIONES SUBNACIONALES (2da. vuelta)</w:t>
      </w:r>
    </w:p>
    <w:p w:rsidR="00290FA2" w:rsidRPr="00DD3F41" w:rsidRDefault="00290FA2" w:rsidP="00DD3F41">
      <w:pPr>
        <w:spacing w:after="0" w:line="240" w:lineRule="auto"/>
        <w:jc w:val="center"/>
        <w:rPr>
          <w:rFonts w:ascii="Arial" w:eastAsia="Times New Roman" w:hAnsi="Arial" w:cs="Arial"/>
          <w:b/>
          <w:sz w:val="20"/>
          <w:szCs w:val="20"/>
          <w:lang w:val="es-BO" w:eastAsia="en-US"/>
        </w:rPr>
      </w:pPr>
    </w:p>
    <w:tbl>
      <w:tblPr>
        <w:tblW w:w="540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4"/>
      </w:tblGrid>
      <w:tr w:rsidR="00DD3F41" w:rsidRPr="009057D6" w:rsidTr="00653974">
        <w:trPr>
          <w:cantSplit/>
          <w:trHeight w:val="245"/>
        </w:trPr>
        <w:tc>
          <w:tcPr>
            <w:tcW w:w="5000" w:type="pct"/>
            <w:shd w:val="clear" w:color="auto" w:fill="AEAAAA"/>
            <w:vAlign w:val="center"/>
          </w:tcPr>
          <w:p w:rsidR="00DD3F41" w:rsidRPr="009057D6" w:rsidRDefault="00DD3F41" w:rsidP="00DD3F41">
            <w:pPr>
              <w:numPr>
                <w:ilvl w:val="0"/>
                <w:numId w:val="24"/>
              </w:numPr>
              <w:spacing w:after="0" w:line="240" w:lineRule="auto"/>
              <w:ind w:left="538" w:hanging="284"/>
              <w:jc w:val="both"/>
              <w:rPr>
                <w:rFonts w:ascii="Arial" w:eastAsia="Times New Roman" w:hAnsi="Arial" w:cs="Arial"/>
                <w:b/>
                <w:bCs/>
                <w:sz w:val="20"/>
                <w:szCs w:val="20"/>
              </w:rPr>
            </w:pPr>
            <w:r w:rsidRPr="009057D6">
              <w:rPr>
                <w:rFonts w:ascii="Arial" w:eastAsia="Times New Roman" w:hAnsi="Arial" w:cs="Arial"/>
                <w:b/>
                <w:bCs/>
                <w:color w:val="FFFFFF"/>
                <w:sz w:val="20"/>
                <w:szCs w:val="20"/>
              </w:rPr>
              <w:t>CARACTERISTICAS GENERALES DEL SERVICIO</w:t>
            </w:r>
          </w:p>
        </w:tc>
      </w:tr>
      <w:tr w:rsidR="00DD3F41" w:rsidRPr="009057D6" w:rsidTr="00653974">
        <w:trPr>
          <w:cantSplit/>
          <w:trHeight w:val="245"/>
        </w:trPr>
        <w:tc>
          <w:tcPr>
            <w:tcW w:w="5000" w:type="pct"/>
            <w:shd w:val="clear" w:color="auto" w:fill="B8CCE4"/>
            <w:vAlign w:val="center"/>
          </w:tcPr>
          <w:p w:rsidR="00DD3F41" w:rsidRPr="009057D6" w:rsidRDefault="00DD3F41" w:rsidP="00DD3F41">
            <w:pPr>
              <w:spacing w:after="0" w:line="240" w:lineRule="auto"/>
              <w:ind w:left="1146"/>
              <w:jc w:val="both"/>
              <w:rPr>
                <w:rFonts w:ascii="Arial" w:eastAsia="Times New Roman" w:hAnsi="Arial" w:cs="Arial"/>
                <w:b/>
                <w:bCs/>
                <w:sz w:val="20"/>
                <w:szCs w:val="20"/>
              </w:rPr>
            </w:pPr>
          </w:p>
          <w:p w:rsidR="00DD3F41" w:rsidRPr="009057D6" w:rsidRDefault="00DD3F41" w:rsidP="00DD3F41">
            <w:pPr>
              <w:numPr>
                <w:ilvl w:val="0"/>
                <w:numId w:val="21"/>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 xml:space="preserve">REQUISITOS DEL SERVICIO  </w:t>
            </w:r>
          </w:p>
        </w:tc>
      </w:tr>
      <w:tr w:rsidR="00DD3F41" w:rsidRPr="009057D6" w:rsidTr="00653974">
        <w:trPr>
          <w:cantSplit/>
          <w:trHeight w:val="535"/>
        </w:trPr>
        <w:tc>
          <w:tcPr>
            <w:tcW w:w="5000" w:type="pct"/>
            <w:shd w:val="clear" w:color="auto" w:fill="BFBFBF"/>
            <w:vAlign w:val="center"/>
          </w:tcPr>
          <w:p w:rsidR="00DD3F41" w:rsidRPr="009057D6" w:rsidRDefault="00365A43" w:rsidP="00365A43">
            <w:pPr>
              <w:spacing w:after="0" w:line="240" w:lineRule="auto"/>
              <w:ind w:left="-108" w:right="34"/>
              <w:contextualSpacing/>
              <w:rPr>
                <w:rFonts w:ascii="Arial" w:eastAsia="Times New Roman" w:hAnsi="Arial" w:cs="Arial"/>
                <w:b/>
                <w:sz w:val="20"/>
                <w:szCs w:val="20"/>
                <w:lang w:val="es-BO" w:eastAsia="en-US"/>
              </w:rPr>
            </w:pPr>
            <w:r w:rsidRPr="009057D6">
              <w:rPr>
                <w:rFonts w:ascii="Arial" w:eastAsia="Times New Roman" w:hAnsi="Arial" w:cs="Arial"/>
                <w:b/>
                <w:iCs/>
                <w:sz w:val="20"/>
                <w:szCs w:val="20"/>
                <w:lang w:val="en-US" w:eastAsia="en-US"/>
              </w:rPr>
              <w:t xml:space="preserve">  CARACTERÍSTICAS TÉCNICAS</w:t>
            </w:r>
          </w:p>
        </w:tc>
      </w:tr>
      <w:tr w:rsidR="00DD3F41" w:rsidRPr="009057D6" w:rsidTr="00653974">
        <w:trPr>
          <w:cantSplit/>
          <w:trHeight w:val="1134"/>
        </w:trPr>
        <w:tc>
          <w:tcPr>
            <w:tcW w:w="5000" w:type="pct"/>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rPr>
            </w:pPr>
          </w:p>
          <w:p w:rsidR="006E57FC" w:rsidRPr="006E57FC" w:rsidRDefault="006E57FC" w:rsidP="006E57FC">
            <w:pPr>
              <w:numPr>
                <w:ilvl w:val="0"/>
                <w:numId w:val="30"/>
              </w:numPr>
              <w:spacing w:after="0" w:line="240" w:lineRule="auto"/>
              <w:jc w:val="both"/>
              <w:rPr>
                <w:rFonts w:ascii="Arial" w:eastAsia="Times New Roman" w:hAnsi="Arial" w:cs="Arial"/>
                <w:iCs/>
                <w:sz w:val="20"/>
                <w:szCs w:val="20"/>
                <w:lang w:eastAsia="en-US"/>
              </w:rPr>
            </w:pPr>
            <w:r w:rsidRPr="006E57FC">
              <w:rPr>
                <w:rFonts w:ascii="Arial" w:eastAsia="Times New Roman" w:hAnsi="Arial" w:cs="Arial"/>
                <w:iCs/>
                <w:sz w:val="20"/>
                <w:szCs w:val="20"/>
                <w:lang w:eastAsia="en-US"/>
              </w:rPr>
              <w:t>Apoyar la coordinación del cronograma de envío de los materiales electorales.</w:t>
            </w:r>
          </w:p>
          <w:p w:rsidR="006E57FC" w:rsidRPr="006E57FC" w:rsidRDefault="006E57FC" w:rsidP="006E57FC">
            <w:pPr>
              <w:numPr>
                <w:ilvl w:val="0"/>
                <w:numId w:val="30"/>
              </w:numPr>
              <w:spacing w:after="0" w:line="240" w:lineRule="auto"/>
              <w:jc w:val="both"/>
              <w:rPr>
                <w:rFonts w:ascii="Arial" w:eastAsia="Times New Roman" w:hAnsi="Arial" w:cs="Arial"/>
                <w:iCs/>
                <w:sz w:val="20"/>
                <w:szCs w:val="20"/>
                <w:lang w:eastAsia="en-US"/>
              </w:rPr>
            </w:pPr>
            <w:r w:rsidRPr="006E57FC">
              <w:rPr>
                <w:rFonts w:ascii="Arial" w:eastAsia="Times New Roman" w:hAnsi="Arial" w:cs="Arial"/>
                <w:iCs/>
                <w:sz w:val="20"/>
                <w:szCs w:val="20"/>
                <w:lang w:eastAsia="en-US"/>
              </w:rPr>
              <w:t>Realizar el monitoreo permanente a la cadena de custodia en todas sus etapas.</w:t>
            </w:r>
          </w:p>
          <w:p w:rsidR="006E57FC" w:rsidRPr="006E57FC" w:rsidRDefault="006E57FC" w:rsidP="006E57FC">
            <w:pPr>
              <w:numPr>
                <w:ilvl w:val="0"/>
                <w:numId w:val="30"/>
              </w:numPr>
              <w:spacing w:after="0" w:line="240" w:lineRule="auto"/>
              <w:jc w:val="both"/>
              <w:rPr>
                <w:rFonts w:ascii="Arial" w:eastAsia="Times New Roman" w:hAnsi="Arial" w:cs="Arial"/>
                <w:iCs/>
                <w:sz w:val="20"/>
                <w:szCs w:val="20"/>
                <w:lang w:eastAsia="en-US"/>
              </w:rPr>
            </w:pPr>
            <w:r w:rsidRPr="006E57FC">
              <w:rPr>
                <w:rFonts w:ascii="Arial" w:eastAsia="Times New Roman" w:hAnsi="Arial" w:cs="Arial"/>
                <w:iCs/>
                <w:sz w:val="20"/>
                <w:szCs w:val="20"/>
                <w:lang w:eastAsia="en-US"/>
              </w:rPr>
              <w:t>Registrar los eventos e incidentes reportados en las etapas de la cadena de custodia.</w:t>
            </w:r>
          </w:p>
          <w:p w:rsidR="006E57FC" w:rsidRPr="006E57FC" w:rsidRDefault="006E57FC" w:rsidP="006E57FC">
            <w:pPr>
              <w:numPr>
                <w:ilvl w:val="0"/>
                <w:numId w:val="30"/>
              </w:numPr>
              <w:spacing w:after="0" w:line="240" w:lineRule="auto"/>
              <w:jc w:val="both"/>
              <w:rPr>
                <w:rFonts w:ascii="Arial" w:eastAsia="Times New Roman" w:hAnsi="Arial" w:cs="Arial"/>
                <w:iCs/>
                <w:sz w:val="20"/>
                <w:szCs w:val="20"/>
                <w:lang w:eastAsia="en-US"/>
              </w:rPr>
            </w:pPr>
            <w:r w:rsidRPr="006E57FC">
              <w:rPr>
                <w:rFonts w:ascii="Arial" w:eastAsia="Times New Roman" w:hAnsi="Arial" w:cs="Arial"/>
                <w:iCs/>
                <w:sz w:val="20"/>
                <w:szCs w:val="20"/>
                <w:lang w:eastAsia="en-US"/>
              </w:rPr>
              <w:t>Elaborar los informes de los eventos reportados en la cadena de custodia.</w:t>
            </w:r>
          </w:p>
          <w:p w:rsidR="006E57FC" w:rsidRPr="006E57FC" w:rsidRDefault="006E57FC" w:rsidP="006E57FC">
            <w:pPr>
              <w:numPr>
                <w:ilvl w:val="0"/>
                <w:numId w:val="30"/>
              </w:numPr>
              <w:spacing w:after="0" w:line="240" w:lineRule="auto"/>
              <w:jc w:val="both"/>
              <w:rPr>
                <w:rFonts w:ascii="Arial" w:eastAsia="Times New Roman" w:hAnsi="Arial" w:cs="Arial"/>
                <w:iCs/>
                <w:sz w:val="20"/>
                <w:szCs w:val="20"/>
                <w:lang w:eastAsia="en-US"/>
              </w:rPr>
            </w:pPr>
            <w:r w:rsidRPr="006E57FC">
              <w:rPr>
                <w:rFonts w:ascii="Arial" w:eastAsia="Times New Roman" w:hAnsi="Arial" w:cs="Arial"/>
                <w:iCs/>
                <w:sz w:val="20"/>
                <w:szCs w:val="20"/>
                <w:lang w:eastAsia="en-US"/>
              </w:rPr>
              <w:t>Otras funciones asignadas por el superior</w:t>
            </w:r>
          </w:p>
          <w:p w:rsidR="009057D6" w:rsidRPr="009057D6" w:rsidRDefault="009057D6" w:rsidP="009057D6">
            <w:pPr>
              <w:spacing w:after="0" w:line="240" w:lineRule="auto"/>
              <w:ind w:left="360"/>
              <w:jc w:val="both"/>
              <w:rPr>
                <w:rFonts w:ascii="Arial" w:eastAsia="Times New Roman" w:hAnsi="Arial" w:cs="Arial"/>
                <w:iCs/>
                <w:sz w:val="20"/>
                <w:szCs w:val="20"/>
                <w:lang w:eastAsia="en-US"/>
              </w:rPr>
            </w:pPr>
          </w:p>
        </w:tc>
      </w:tr>
      <w:tr w:rsidR="00DD3F41" w:rsidRPr="009057D6" w:rsidTr="00653974">
        <w:trPr>
          <w:cantSplit/>
          <w:trHeight w:val="317"/>
        </w:trPr>
        <w:tc>
          <w:tcPr>
            <w:tcW w:w="5000" w:type="pct"/>
            <w:tcBorders>
              <w:bottom w:val="single" w:sz="4" w:space="0" w:color="auto"/>
            </w:tcBorders>
            <w:shd w:val="clear" w:color="auto" w:fill="7F7F7F"/>
            <w:vAlign w:val="center"/>
          </w:tcPr>
          <w:p w:rsidR="00DD3F41" w:rsidRPr="009057D6" w:rsidRDefault="00DD3F41" w:rsidP="00DD3F41">
            <w:pPr>
              <w:numPr>
                <w:ilvl w:val="0"/>
                <w:numId w:val="22"/>
              </w:numPr>
              <w:spacing w:after="0" w:line="240" w:lineRule="auto"/>
              <w:jc w:val="both"/>
              <w:rPr>
                <w:rFonts w:ascii="Arial" w:eastAsia="Times New Roman" w:hAnsi="Arial" w:cs="Arial"/>
                <w:bCs/>
                <w:iCs/>
                <w:color w:val="FFFFFF"/>
                <w:sz w:val="20"/>
                <w:szCs w:val="20"/>
                <w:lang w:val="es-BO"/>
              </w:rPr>
            </w:pPr>
            <w:r w:rsidRPr="009057D6">
              <w:rPr>
                <w:rFonts w:ascii="Arial" w:eastAsia="Times New Roman" w:hAnsi="Arial" w:cs="Arial"/>
                <w:b/>
                <w:bCs/>
                <w:color w:val="FFFFFF"/>
                <w:sz w:val="20"/>
                <w:szCs w:val="20"/>
              </w:rPr>
              <w:t>PRESENTACION DE PROPUESTA</w:t>
            </w:r>
          </w:p>
        </w:tc>
      </w:tr>
      <w:tr w:rsidR="00DD3F41" w:rsidRPr="009057D6" w:rsidTr="00653974">
        <w:trPr>
          <w:cantSplit/>
          <w:trHeight w:val="3616"/>
        </w:trPr>
        <w:tc>
          <w:tcPr>
            <w:tcW w:w="5000" w:type="pct"/>
            <w:tcBorders>
              <w:bottom w:val="single" w:sz="4" w:space="0" w:color="auto"/>
            </w:tcBorders>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lang w:val="es-BO"/>
              </w:rPr>
            </w:pPr>
            <w:r w:rsidRPr="009057D6">
              <w:rPr>
                <w:rFonts w:ascii="Arial" w:eastAsia="Times New Roman" w:hAnsi="Arial" w:cs="Arial"/>
                <w:bCs/>
                <w:sz w:val="20"/>
                <w:szCs w:val="20"/>
                <w:lang w:val="es-BO"/>
              </w:rPr>
              <w:t>La propuesta deberá ser entregada en sobre cerrado, de acuerdo al siguiente formato:</w:t>
            </w:r>
          </w:p>
          <w:p w:rsidR="001A05E6" w:rsidRPr="009057D6" w:rsidRDefault="001A05E6" w:rsidP="00DD3F41">
            <w:pPr>
              <w:spacing w:after="0" w:line="240" w:lineRule="auto"/>
              <w:jc w:val="both"/>
              <w:rPr>
                <w:rFonts w:ascii="Arial" w:eastAsia="Times New Roman" w:hAnsi="Arial" w:cs="Arial"/>
                <w:bCs/>
                <w:sz w:val="20"/>
                <w:szCs w:val="20"/>
                <w:lang w:val="es-BO"/>
              </w:rPr>
            </w:pPr>
          </w:p>
          <w:p w:rsidR="00DD3F41" w:rsidRPr="009057D6" w:rsidRDefault="0018302E" w:rsidP="00B61BC8">
            <w:pPr>
              <w:spacing w:after="0" w:line="240" w:lineRule="auto"/>
              <w:jc w:val="center"/>
              <w:rPr>
                <w:rFonts w:ascii="Arial" w:eastAsia="Times New Roman" w:hAnsi="Arial" w:cs="Arial"/>
                <w:b/>
                <w:bCs/>
                <w:sz w:val="20"/>
                <w:szCs w:val="20"/>
                <w:lang w:val="es-BO"/>
              </w:rPr>
            </w:pPr>
            <w:r>
              <w:rPr>
                <w:rFonts w:ascii="Arial" w:eastAsia="Times New Roman" w:hAnsi="Arial" w:cs="Arial"/>
                <w:noProof/>
                <w:sz w:val="20"/>
                <w:szCs w:val="20"/>
                <w:lang w:val="es-BO" w:eastAsia="es-BO"/>
              </w:rPr>
              <mc:AlternateContent>
                <mc:Choice Requires="wps">
                  <w:drawing>
                    <wp:anchor distT="0" distB="0" distL="114300" distR="114300" simplePos="0" relativeHeight="251648512" behindDoc="0" locked="0" layoutInCell="1" allowOverlap="1" wp14:anchorId="5078F83F" wp14:editId="4BD86E1D">
                      <wp:simplePos x="0" y="0"/>
                      <wp:positionH relativeFrom="column">
                        <wp:posOffset>1409065</wp:posOffset>
                      </wp:positionH>
                      <wp:positionV relativeFrom="paragraph">
                        <wp:posOffset>76200</wp:posOffset>
                      </wp:positionV>
                      <wp:extent cx="3378200" cy="685800"/>
                      <wp:effectExtent l="0" t="0" r="1270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685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202E0" id="Rectángulo 17" o:spid="_x0000_s1026" style="position:absolute;margin-left:110.95pt;margin-top:6pt;width:266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" filled="f" strokecolor="#41719c" strokeweight="1pt">
                      <v:path arrowok="t"/>
                    </v:rect>
                  </w:pict>
                </mc:Fallback>
              </mc:AlternateContent>
            </w:r>
          </w:p>
          <w:p w:rsidR="00DD3F41" w:rsidRPr="009057D6" w:rsidRDefault="00DD3F41" w:rsidP="00B61BC8">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OBJETO DE CONTRATACIÓN:</w:t>
            </w:r>
          </w:p>
          <w:p w:rsidR="00DD3F41" w:rsidRPr="009057D6" w:rsidRDefault="00DD3F41" w:rsidP="00B61BC8">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NOMBRE DEL PROVEEDOR:</w:t>
            </w:r>
          </w:p>
          <w:p w:rsidR="00DD3F41" w:rsidRPr="009057D6" w:rsidRDefault="00DD3F41" w:rsidP="00B61BC8">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TELEFONO:</w:t>
            </w:r>
          </w:p>
          <w:p w:rsidR="00DD3F41" w:rsidRPr="009057D6" w:rsidRDefault="00DD3F41" w:rsidP="00B61BC8">
            <w:pPr>
              <w:spacing w:after="0" w:line="240" w:lineRule="auto"/>
              <w:jc w:val="center"/>
              <w:rPr>
                <w:rFonts w:ascii="Arial" w:eastAsia="Times New Roman" w:hAnsi="Arial" w:cs="Arial"/>
                <w:b/>
                <w:bCs/>
                <w:sz w:val="20"/>
                <w:szCs w:val="20"/>
                <w:lang w:val="es-BO"/>
              </w:rPr>
            </w:pPr>
            <w:r w:rsidRPr="009057D6">
              <w:rPr>
                <w:rFonts w:ascii="Arial" w:eastAsia="Times New Roman" w:hAnsi="Arial" w:cs="Arial"/>
                <w:b/>
                <w:bCs/>
                <w:sz w:val="20"/>
                <w:szCs w:val="20"/>
                <w:lang w:val="es-BO"/>
              </w:rPr>
              <w:t>FECHA:</w:t>
            </w:r>
          </w:p>
          <w:p w:rsidR="009057D6" w:rsidRDefault="009057D6" w:rsidP="00DD3F41">
            <w:pPr>
              <w:spacing w:after="0" w:line="240" w:lineRule="auto"/>
              <w:jc w:val="both"/>
              <w:rPr>
                <w:rFonts w:ascii="Arial" w:eastAsia="Times New Roman" w:hAnsi="Arial" w:cs="Arial"/>
                <w:b/>
                <w:bCs/>
                <w:sz w:val="20"/>
                <w:szCs w:val="20"/>
                <w:lang w:val="es-BO"/>
              </w:rPr>
            </w:pPr>
          </w:p>
          <w:p w:rsidR="0018302E" w:rsidRPr="009057D6" w:rsidRDefault="0018302E" w:rsidP="00DD3F41">
            <w:pPr>
              <w:spacing w:after="0" w:line="240" w:lineRule="auto"/>
              <w:jc w:val="both"/>
              <w:rPr>
                <w:rFonts w:ascii="Arial" w:eastAsia="Times New Roman" w:hAnsi="Arial" w:cs="Arial"/>
                <w:b/>
                <w:bCs/>
                <w:sz w:val="20"/>
                <w:szCs w:val="20"/>
                <w:lang w:val="es-BO"/>
              </w:rPr>
            </w:pPr>
          </w:p>
          <w:p w:rsidR="00DD3F41" w:rsidRPr="009057D6" w:rsidRDefault="00DD3F41" w:rsidP="00DD3F41">
            <w:pPr>
              <w:spacing w:after="0" w:line="240" w:lineRule="auto"/>
              <w:jc w:val="both"/>
              <w:rPr>
                <w:rFonts w:ascii="Arial" w:eastAsia="Times New Roman" w:hAnsi="Arial" w:cs="Arial"/>
                <w:b/>
                <w:bCs/>
                <w:sz w:val="20"/>
                <w:szCs w:val="20"/>
                <w:lang w:val="es-BO"/>
              </w:rPr>
            </w:pPr>
            <w:r w:rsidRPr="009057D6">
              <w:rPr>
                <w:rFonts w:ascii="Arial" w:eastAsia="Times New Roman" w:hAnsi="Arial" w:cs="Arial"/>
                <w:b/>
                <w:bCs/>
                <w:sz w:val="20"/>
                <w:szCs w:val="20"/>
                <w:lang w:val="es-BO"/>
              </w:rPr>
              <w:t>El proponente deberá adjuntar a su propuesta la siguiente documentación:</w:t>
            </w:r>
          </w:p>
          <w:p w:rsidR="001A05E6" w:rsidRPr="009057D6" w:rsidRDefault="001A05E6" w:rsidP="00DD3F41">
            <w:pPr>
              <w:numPr>
                <w:ilvl w:val="0"/>
                <w:numId w:val="27"/>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 xml:space="preserve">Hoja de vida </w:t>
            </w:r>
            <w:r w:rsidR="009057D6">
              <w:rPr>
                <w:rFonts w:ascii="Arial" w:eastAsia="Times New Roman" w:hAnsi="Arial" w:cs="Arial"/>
                <w:bCs/>
                <w:sz w:val="20"/>
                <w:szCs w:val="20"/>
              </w:rPr>
              <w:t xml:space="preserve">con </w:t>
            </w:r>
            <w:r w:rsidRPr="009057D6">
              <w:rPr>
                <w:rFonts w:ascii="Arial" w:eastAsia="Times New Roman" w:hAnsi="Arial" w:cs="Arial"/>
                <w:bCs/>
                <w:iCs/>
                <w:sz w:val="20"/>
                <w:szCs w:val="20"/>
              </w:rPr>
              <w:t xml:space="preserve"> los documentos que respalden la formación y experiencia requerida (títulos, contratos, certificados de trabajo u otros documentos de respaldo)</w:t>
            </w:r>
          </w:p>
          <w:p w:rsidR="00DD3F41" w:rsidRPr="009057D6"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Cédula de Identidad.</w:t>
            </w:r>
          </w:p>
          <w:p w:rsidR="00DD3F41" w:rsidRPr="009057D6"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documentos que acrediten la formación.</w:t>
            </w:r>
          </w:p>
          <w:p w:rsidR="00DD3F41" w:rsidRPr="00847A1A" w:rsidRDefault="00DD3F41" w:rsidP="00DD3F41">
            <w:pPr>
              <w:numPr>
                <w:ilvl w:val="0"/>
                <w:numId w:val="27"/>
              </w:numPr>
              <w:spacing w:after="0" w:line="240" w:lineRule="auto"/>
              <w:jc w:val="both"/>
              <w:rPr>
                <w:rFonts w:ascii="Arial" w:eastAsia="Times New Roman" w:hAnsi="Arial" w:cs="Arial"/>
                <w:b/>
                <w:bCs/>
                <w:sz w:val="20"/>
                <w:szCs w:val="20"/>
              </w:rPr>
            </w:pPr>
            <w:r w:rsidRPr="009057D6">
              <w:rPr>
                <w:rFonts w:ascii="Arial" w:eastAsia="Times New Roman" w:hAnsi="Arial" w:cs="Arial"/>
                <w:bCs/>
                <w:sz w:val="20"/>
                <w:szCs w:val="20"/>
              </w:rPr>
              <w:t>Fotocopia de documentos que acrediten la Experiencia General y Específica</w:t>
            </w:r>
          </w:p>
          <w:p w:rsidR="00847A1A" w:rsidRPr="009057D6" w:rsidRDefault="00847A1A" w:rsidP="00DD3F41">
            <w:pPr>
              <w:numPr>
                <w:ilvl w:val="0"/>
                <w:numId w:val="27"/>
              </w:numPr>
              <w:spacing w:after="0" w:line="240" w:lineRule="auto"/>
              <w:jc w:val="both"/>
              <w:rPr>
                <w:rFonts w:ascii="Arial" w:eastAsia="Times New Roman" w:hAnsi="Arial" w:cs="Arial"/>
                <w:b/>
                <w:bCs/>
                <w:sz w:val="20"/>
                <w:szCs w:val="20"/>
              </w:rPr>
            </w:pPr>
            <w:r w:rsidRPr="00941E49">
              <w:rPr>
                <w:rFonts w:ascii="Arial" w:eastAsia="Times New Roman" w:hAnsi="Arial" w:cs="Arial"/>
                <w:bCs/>
                <w:sz w:val="20"/>
                <w:szCs w:val="20"/>
              </w:rPr>
              <w:t>Formulario de postulación del proponente (llenado en computadora).</w:t>
            </w:r>
          </w:p>
          <w:p w:rsidR="00DD3F41" w:rsidRPr="009057D6" w:rsidRDefault="00DD3F41" w:rsidP="00DD3F41">
            <w:pPr>
              <w:spacing w:after="0" w:line="240" w:lineRule="auto"/>
              <w:jc w:val="both"/>
              <w:rPr>
                <w:rFonts w:ascii="Arial" w:eastAsia="Times New Roman" w:hAnsi="Arial" w:cs="Arial"/>
                <w:bCs/>
                <w:iCs/>
                <w:sz w:val="20"/>
                <w:szCs w:val="20"/>
              </w:rPr>
            </w:pPr>
          </w:p>
          <w:p w:rsidR="00DD3F41" w:rsidRPr="009057D6" w:rsidRDefault="00847A1A" w:rsidP="001A05E6">
            <w:pPr>
              <w:spacing w:after="0" w:line="240" w:lineRule="auto"/>
              <w:jc w:val="both"/>
              <w:rPr>
                <w:rFonts w:ascii="Arial" w:eastAsia="Times New Roman" w:hAnsi="Arial" w:cs="Arial"/>
                <w:bCs/>
                <w:iCs/>
                <w:sz w:val="20"/>
                <w:szCs w:val="20"/>
              </w:rPr>
            </w:pPr>
            <w:r w:rsidRPr="00941E49">
              <w:rPr>
                <w:rFonts w:ascii="Arial" w:eastAsia="Times New Roman" w:hAnsi="Arial" w:cs="Arial"/>
                <w:bCs/>
                <w:iCs/>
                <w:sz w:val="20"/>
                <w:szCs w:val="20"/>
              </w:rPr>
              <w:t>(Las propuestas deben estar foliadas. Las propuestas que no presenten algún documento solicitado no serán tomadas en cuenta)</w:t>
            </w:r>
          </w:p>
        </w:tc>
      </w:tr>
      <w:tr w:rsidR="00DD3F41" w:rsidRPr="009057D6" w:rsidTr="00653974">
        <w:trPr>
          <w:cantSplit/>
          <w:trHeight w:val="317"/>
        </w:trPr>
        <w:tc>
          <w:tcPr>
            <w:tcW w:w="5000" w:type="pct"/>
            <w:tcBorders>
              <w:bottom w:val="single" w:sz="4" w:space="0" w:color="auto"/>
            </w:tcBorders>
            <w:shd w:val="clear" w:color="auto" w:fill="7F7F7F"/>
            <w:vAlign w:val="center"/>
          </w:tcPr>
          <w:p w:rsidR="00DD3F41" w:rsidRPr="009057D6" w:rsidRDefault="00DD3F41" w:rsidP="00DD3F41">
            <w:pPr>
              <w:numPr>
                <w:ilvl w:val="0"/>
                <w:numId w:val="22"/>
              </w:numPr>
              <w:spacing w:after="0" w:line="240" w:lineRule="auto"/>
              <w:jc w:val="both"/>
              <w:rPr>
                <w:rFonts w:ascii="Arial" w:eastAsia="Times New Roman" w:hAnsi="Arial" w:cs="Arial"/>
                <w:b/>
                <w:bCs/>
                <w:color w:val="FFFFFF"/>
                <w:sz w:val="20"/>
                <w:szCs w:val="20"/>
              </w:rPr>
            </w:pPr>
            <w:r w:rsidRPr="009057D6">
              <w:rPr>
                <w:rFonts w:ascii="Arial" w:eastAsia="Times New Roman" w:hAnsi="Arial" w:cs="Arial"/>
                <w:b/>
                <w:color w:val="FFFFFF"/>
                <w:sz w:val="20"/>
                <w:szCs w:val="20"/>
              </w:rPr>
              <w:t>EXPERIENCIA DEL PERSONAL A CONTRATAR</w:t>
            </w:r>
          </w:p>
        </w:tc>
      </w:tr>
      <w:tr w:rsidR="00DD3F41" w:rsidRPr="009057D6" w:rsidTr="00653974">
        <w:trPr>
          <w:cantSplit/>
          <w:trHeight w:val="322"/>
        </w:trPr>
        <w:tc>
          <w:tcPr>
            <w:tcW w:w="5000" w:type="pct"/>
            <w:tcBorders>
              <w:bottom w:val="single" w:sz="4" w:space="0" w:color="auto"/>
            </w:tcBorders>
            <w:shd w:val="clear" w:color="auto" w:fill="B8CCE4"/>
            <w:vAlign w:val="center"/>
          </w:tcPr>
          <w:p w:rsidR="00DD3F41" w:rsidRPr="009057D6" w:rsidRDefault="00DD3F41" w:rsidP="00DD3F41">
            <w:pPr>
              <w:numPr>
                <w:ilvl w:val="0"/>
                <w:numId w:val="25"/>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FORMACION</w:t>
            </w:r>
          </w:p>
        </w:tc>
      </w:tr>
      <w:tr w:rsidR="00DD3F41" w:rsidRPr="009057D6" w:rsidTr="009057D6">
        <w:trPr>
          <w:cantSplit/>
          <w:trHeight w:val="906"/>
        </w:trPr>
        <w:tc>
          <w:tcPr>
            <w:tcW w:w="5000" w:type="pct"/>
            <w:tcBorders>
              <w:bottom w:val="single" w:sz="4" w:space="0" w:color="auto"/>
            </w:tcBorders>
            <w:shd w:val="clear" w:color="auto" w:fill="FFFFFF"/>
            <w:vAlign w:val="center"/>
          </w:tcPr>
          <w:p w:rsidR="009057D6" w:rsidRPr="009057D6" w:rsidRDefault="00DD3F41" w:rsidP="009057D6">
            <w:pPr>
              <w:spacing w:after="0" w:line="240" w:lineRule="auto"/>
              <w:jc w:val="both"/>
              <w:rPr>
                <w:rFonts w:ascii="Arial" w:eastAsia="Times New Roman" w:hAnsi="Arial" w:cs="Arial"/>
                <w:sz w:val="20"/>
                <w:szCs w:val="20"/>
                <w:lang w:val="es-CL" w:eastAsia="es-CL"/>
              </w:rPr>
            </w:pPr>
            <w:r w:rsidRPr="009057D6">
              <w:rPr>
                <w:rFonts w:ascii="Arial" w:eastAsia="Times New Roman" w:hAnsi="Arial" w:cs="Arial"/>
                <w:b/>
                <w:sz w:val="20"/>
                <w:szCs w:val="20"/>
                <w:lang w:val="es-BO"/>
              </w:rPr>
              <w:t>Formación Académica</w:t>
            </w:r>
            <w:r w:rsidRPr="009057D6">
              <w:rPr>
                <w:rFonts w:ascii="Arial" w:eastAsia="Times New Roman" w:hAnsi="Arial" w:cs="Arial"/>
                <w:sz w:val="20"/>
                <w:szCs w:val="20"/>
                <w:lang w:val="es-BO"/>
              </w:rPr>
              <w:t xml:space="preserve">: </w:t>
            </w:r>
            <w:r w:rsidR="009057D6" w:rsidRPr="009057D6">
              <w:rPr>
                <w:rFonts w:ascii="Arial" w:hAnsi="Arial" w:cs="Arial"/>
                <w:sz w:val="20"/>
                <w:szCs w:val="20"/>
              </w:rPr>
              <w:t>Haber vencido el segundo año del pensum curricular universitario o técnico medio en cualquier área del conocimiento.</w:t>
            </w:r>
          </w:p>
          <w:p w:rsidR="00DD3F41" w:rsidRPr="00B61BC8" w:rsidRDefault="00DD3F41" w:rsidP="00666645">
            <w:pPr>
              <w:spacing w:after="0" w:line="240" w:lineRule="auto"/>
              <w:jc w:val="both"/>
              <w:rPr>
                <w:rFonts w:ascii="Arial" w:eastAsia="Times New Roman" w:hAnsi="Arial" w:cs="Arial"/>
                <w:b/>
                <w:bCs/>
                <w:i/>
                <w:iCs/>
                <w:sz w:val="20"/>
                <w:szCs w:val="20"/>
              </w:rPr>
            </w:pPr>
            <w:r w:rsidRPr="00B61BC8">
              <w:rPr>
                <w:rFonts w:ascii="Arial" w:eastAsia="Times New Roman" w:hAnsi="Arial" w:cs="Arial"/>
                <w:b/>
                <w:bCs/>
                <w:i/>
                <w:iCs/>
                <w:position w:val="-1"/>
                <w:sz w:val="20"/>
                <w:szCs w:val="20"/>
              </w:rPr>
              <w:t>(</w:t>
            </w:r>
            <w:r w:rsidR="0018302E">
              <w:rPr>
                <w:rFonts w:ascii="Arial" w:eastAsia="Times New Roman" w:hAnsi="Arial" w:cs="Arial"/>
                <w:b/>
                <w:bCs/>
                <w:i/>
                <w:iCs/>
                <w:position w:val="-1"/>
                <w:sz w:val="20"/>
                <w:szCs w:val="20"/>
              </w:rPr>
              <w:t>D</w:t>
            </w:r>
            <w:r w:rsidRPr="00B61BC8">
              <w:rPr>
                <w:rFonts w:ascii="Arial" w:eastAsia="Times New Roman" w:hAnsi="Arial" w:cs="Arial"/>
                <w:b/>
                <w:bCs/>
                <w:i/>
                <w:iCs/>
                <w:position w:val="-1"/>
                <w:sz w:val="20"/>
                <w:szCs w:val="20"/>
              </w:rPr>
              <w:t>ebe presentar documentación de respaldo en fotocopia simple, que acredite tal experiencia).</w:t>
            </w:r>
          </w:p>
        </w:tc>
      </w:tr>
      <w:tr w:rsidR="00DD3F41" w:rsidRPr="009057D6" w:rsidTr="00653974">
        <w:trPr>
          <w:cantSplit/>
          <w:trHeight w:val="451"/>
        </w:trPr>
        <w:tc>
          <w:tcPr>
            <w:tcW w:w="5000" w:type="pct"/>
            <w:tcBorders>
              <w:bottom w:val="single" w:sz="4" w:space="0" w:color="auto"/>
            </w:tcBorders>
            <w:shd w:val="clear" w:color="auto" w:fill="B8CCE4"/>
            <w:vAlign w:val="center"/>
          </w:tcPr>
          <w:p w:rsidR="00DD3F41" w:rsidRPr="009057D6" w:rsidRDefault="00DD3F41" w:rsidP="00DD3F41">
            <w:pPr>
              <w:numPr>
                <w:ilvl w:val="0"/>
                <w:numId w:val="25"/>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EXPERIENCIA GENERAL</w:t>
            </w:r>
          </w:p>
        </w:tc>
      </w:tr>
      <w:tr w:rsidR="00DD3F41" w:rsidRPr="009057D6" w:rsidTr="0018302E">
        <w:trPr>
          <w:cantSplit/>
          <w:trHeight w:val="660"/>
        </w:trPr>
        <w:tc>
          <w:tcPr>
            <w:tcW w:w="5000" w:type="pct"/>
            <w:tcBorders>
              <w:bottom w:val="single" w:sz="4" w:space="0" w:color="auto"/>
            </w:tcBorders>
            <w:vAlign w:val="center"/>
          </w:tcPr>
          <w:p w:rsidR="00DD3F41" w:rsidRPr="009057D6" w:rsidRDefault="00DD3F41" w:rsidP="00076B8E">
            <w:pPr>
              <w:spacing w:after="0" w:line="240" w:lineRule="auto"/>
              <w:jc w:val="both"/>
              <w:rPr>
                <w:rFonts w:ascii="Arial" w:eastAsia="Times New Roman" w:hAnsi="Arial" w:cs="Arial"/>
                <w:b/>
                <w:bCs/>
                <w:sz w:val="20"/>
                <w:szCs w:val="20"/>
                <w:lang w:val="es-BO" w:eastAsia="en-US"/>
              </w:rPr>
            </w:pPr>
            <w:r w:rsidRPr="009057D6">
              <w:rPr>
                <w:rFonts w:ascii="Arial" w:eastAsia="Times New Roman" w:hAnsi="Arial" w:cs="Arial"/>
                <w:b/>
                <w:sz w:val="20"/>
                <w:szCs w:val="20"/>
                <w:lang w:val="es-ES_tradnl" w:eastAsia="en-US"/>
              </w:rPr>
              <w:t>Experiencia General:</w:t>
            </w:r>
            <w:r w:rsidRPr="009057D6">
              <w:rPr>
                <w:rFonts w:ascii="Arial" w:eastAsia="Times New Roman" w:hAnsi="Arial" w:cs="Arial"/>
                <w:sz w:val="20"/>
                <w:szCs w:val="20"/>
                <w:lang w:val="es-ES_tradnl" w:eastAsia="en-US"/>
              </w:rPr>
              <w:t xml:space="preserve"> Acreditar un (1) año de experiencia en toda su trayectoria laboral. </w:t>
            </w:r>
            <w:r w:rsidRPr="009057D6">
              <w:rPr>
                <w:rFonts w:ascii="Arial" w:eastAsia="Times New Roman" w:hAnsi="Arial" w:cs="Arial"/>
                <w:bCs/>
                <w:iCs/>
                <w:position w:val="-1"/>
                <w:sz w:val="20"/>
                <w:szCs w:val="20"/>
                <w:lang w:val="es-BO" w:eastAsia="en-US"/>
              </w:rPr>
              <w:t>(</w:t>
            </w:r>
            <w:r w:rsidRPr="009057D6">
              <w:rPr>
                <w:rFonts w:ascii="Arial" w:eastAsia="Times New Roman" w:hAnsi="Arial" w:cs="Arial"/>
                <w:b/>
                <w:bCs/>
                <w:i/>
                <w:iCs/>
                <w:position w:val="-1"/>
                <w:sz w:val="20"/>
                <w:szCs w:val="20"/>
                <w:lang w:val="es-BO" w:eastAsia="en-US"/>
              </w:rPr>
              <w:t>Debe presentar documentación de respaldo en fotocopia simple, que acredite tal experiencia).</w:t>
            </w:r>
          </w:p>
        </w:tc>
      </w:tr>
      <w:tr w:rsidR="00DD3F41" w:rsidRPr="009057D6" w:rsidTr="00653974">
        <w:trPr>
          <w:cantSplit/>
          <w:trHeight w:val="461"/>
        </w:trPr>
        <w:tc>
          <w:tcPr>
            <w:tcW w:w="5000" w:type="pct"/>
            <w:tcBorders>
              <w:bottom w:val="single" w:sz="4" w:space="0" w:color="auto"/>
            </w:tcBorders>
            <w:shd w:val="clear" w:color="auto" w:fill="B8CCE4"/>
            <w:vAlign w:val="center"/>
          </w:tcPr>
          <w:p w:rsidR="00DD3F41" w:rsidRPr="009057D6" w:rsidRDefault="00DD3F41" w:rsidP="00DD3F41">
            <w:pPr>
              <w:spacing w:after="0" w:line="240" w:lineRule="auto"/>
              <w:ind w:left="720"/>
              <w:jc w:val="both"/>
              <w:rPr>
                <w:rFonts w:ascii="Arial" w:eastAsia="Times New Roman" w:hAnsi="Arial" w:cs="Arial"/>
                <w:sz w:val="20"/>
                <w:szCs w:val="20"/>
              </w:rPr>
            </w:pPr>
          </w:p>
          <w:p w:rsidR="00DD3F41" w:rsidRPr="009057D6" w:rsidRDefault="00DD3F41" w:rsidP="00DD3F41">
            <w:pPr>
              <w:numPr>
                <w:ilvl w:val="0"/>
                <w:numId w:val="25"/>
              </w:numPr>
              <w:spacing w:after="0" w:line="240" w:lineRule="auto"/>
              <w:jc w:val="both"/>
              <w:rPr>
                <w:rFonts w:ascii="Arial" w:eastAsia="Times New Roman" w:hAnsi="Arial" w:cs="Arial"/>
                <w:sz w:val="20"/>
                <w:szCs w:val="20"/>
              </w:rPr>
            </w:pPr>
            <w:r w:rsidRPr="009057D6">
              <w:rPr>
                <w:rFonts w:ascii="Arial" w:eastAsia="Times New Roman" w:hAnsi="Arial" w:cs="Arial"/>
                <w:b/>
                <w:bCs/>
                <w:sz w:val="20"/>
                <w:szCs w:val="20"/>
              </w:rPr>
              <w:t>EXPERIENCIA ESPECÍFICA</w:t>
            </w:r>
          </w:p>
        </w:tc>
      </w:tr>
      <w:tr w:rsidR="00DD3F41" w:rsidRPr="009057D6" w:rsidTr="0018302E">
        <w:trPr>
          <w:cantSplit/>
          <w:trHeight w:val="946"/>
        </w:trPr>
        <w:tc>
          <w:tcPr>
            <w:tcW w:w="5000" w:type="pct"/>
            <w:tcBorders>
              <w:bottom w:val="single" w:sz="4" w:space="0" w:color="auto"/>
            </w:tcBorders>
            <w:shd w:val="clear" w:color="auto" w:fill="FFFFFF"/>
            <w:vAlign w:val="center"/>
          </w:tcPr>
          <w:p w:rsidR="00DD3F41" w:rsidRPr="00302837" w:rsidRDefault="00DD3F41" w:rsidP="00DD3F41">
            <w:pPr>
              <w:spacing w:after="0" w:line="240" w:lineRule="auto"/>
              <w:jc w:val="both"/>
              <w:rPr>
                <w:rFonts w:ascii="Arial" w:eastAsia="Times New Roman" w:hAnsi="Arial" w:cs="Arial"/>
                <w:sz w:val="20"/>
                <w:szCs w:val="20"/>
                <w:lang w:val="es-BO"/>
              </w:rPr>
            </w:pPr>
            <w:r w:rsidRPr="009057D6">
              <w:rPr>
                <w:rFonts w:ascii="Arial" w:eastAsia="Times New Roman" w:hAnsi="Arial" w:cs="Arial"/>
                <w:b/>
                <w:sz w:val="20"/>
                <w:szCs w:val="20"/>
                <w:lang w:val="es-BO" w:eastAsia="en-US"/>
              </w:rPr>
              <w:t>Experiencia Específica:</w:t>
            </w:r>
            <w:r w:rsidRPr="009057D6">
              <w:rPr>
                <w:rFonts w:ascii="Arial" w:eastAsia="Times New Roman" w:hAnsi="Arial" w:cs="Arial"/>
                <w:sz w:val="20"/>
                <w:szCs w:val="20"/>
                <w:lang w:val="es-BO" w:eastAsia="en-US"/>
              </w:rPr>
              <w:t xml:space="preserve"> H</w:t>
            </w:r>
            <w:r w:rsidRPr="009057D6">
              <w:rPr>
                <w:rFonts w:ascii="Arial" w:eastAsia="Times New Roman" w:hAnsi="Arial" w:cs="Arial"/>
                <w:sz w:val="20"/>
                <w:szCs w:val="20"/>
                <w:lang w:val="es-BO"/>
              </w:rPr>
              <w:t xml:space="preserve">aber participado por lo menos </w:t>
            </w:r>
            <w:r w:rsidR="009127C9" w:rsidRPr="009057D6">
              <w:rPr>
                <w:rFonts w:ascii="Arial" w:eastAsia="Times New Roman" w:hAnsi="Arial" w:cs="Arial"/>
                <w:sz w:val="20"/>
                <w:szCs w:val="20"/>
                <w:lang w:val="es-BO"/>
              </w:rPr>
              <w:t xml:space="preserve">en </w:t>
            </w:r>
            <w:r w:rsidR="009057D6">
              <w:rPr>
                <w:rFonts w:ascii="Arial" w:eastAsia="Times New Roman" w:hAnsi="Arial" w:cs="Arial"/>
                <w:sz w:val="20"/>
                <w:szCs w:val="20"/>
                <w:lang w:val="es-BO"/>
              </w:rPr>
              <w:t>1</w:t>
            </w:r>
            <w:r w:rsidRPr="009057D6">
              <w:rPr>
                <w:rFonts w:ascii="Arial" w:eastAsia="Times New Roman" w:hAnsi="Arial" w:cs="Arial"/>
                <w:sz w:val="20"/>
                <w:szCs w:val="20"/>
                <w:lang w:val="es-BO"/>
              </w:rPr>
              <w:t xml:space="preserve"> proceso electoral</w:t>
            </w:r>
            <w:r w:rsidR="00302837">
              <w:rPr>
                <w:rFonts w:ascii="Arial" w:eastAsia="Times New Roman" w:hAnsi="Arial" w:cs="Arial"/>
                <w:sz w:val="20"/>
                <w:szCs w:val="20"/>
                <w:lang w:val="es-BO"/>
              </w:rPr>
              <w:t xml:space="preserve"> co</w:t>
            </w:r>
            <w:r w:rsidR="00302837" w:rsidRPr="00302837">
              <w:rPr>
                <w:rFonts w:ascii="Arial" w:eastAsia="Times New Roman" w:hAnsi="Arial" w:cs="Arial"/>
                <w:sz w:val="20"/>
                <w:szCs w:val="20"/>
                <w:lang w:val="es-BO"/>
              </w:rPr>
              <w:t>mo</w:t>
            </w:r>
            <w:r w:rsidR="00B61BC8">
              <w:rPr>
                <w:rFonts w:ascii="Arial" w:eastAsia="Times New Roman" w:hAnsi="Arial" w:cs="Arial"/>
                <w:sz w:val="20"/>
                <w:szCs w:val="20"/>
                <w:lang w:val="es-BO"/>
              </w:rPr>
              <w:t>:</w:t>
            </w:r>
            <w:r w:rsidR="00302837" w:rsidRPr="00302837">
              <w:rPr>
                <w:rFonts w:ascii="Arial" w:eastAsia="Times New Roman" w:hAnsi="Arial" w:cs="Arial"/>
                <w:sz w:val="20"/>
                <w:szCs w:val="20"/>
                <w:lang w:val="es-BO"/>
              </w:rPr>
              <w:t xml:space="preserve"> Capacitador</w:t>
            </w:r>
            <w:r w:rsidR="00B61BC8">
              <w:rPr>
                <w:rFonts w:ascii="Arial" w:eastAsia="Times New Roman" w:hAnsi="Arial" w:cs="Arial"/>
                <w:sz w:val="20"/>
                <w:szCs w:val="20"/>
                <w:lang w:val="es-BO"/>
              </w:rPr>
              <w:t xml:space="preserve"> o</w:t>
            </w:r>
            <w:r w:rsidR="00302837" w:rsidRPr="00302837">
              <w:rPr>
                <w:rFonts w:ascii="Arial" w:eastAsia="Times New Roman" w:hAnsi="Arial" w:cs="Arial"/>
                <w:sz w:val="20"/>
                <w:szCs w:val="20"/>
                <w:lang w:val="es-BO"/>
              </w:rPr>
              <w:t xml:space="preserve"> Facilitador</w:t>
            </w:r>
            <w:r w:rsidR="00B61BC8">
              <w:rPr>
                <w:rFonts w:ascii="Arial" w:eastAsia="Times New Roman" w:hAnsi="Arial" w:cs="Arial"/>
                <w:sz w:val="20"/>
                <w:szCs w:val="20"/>
                <w:lang w:val="es-BO"/>
              </w:rPr>
              <w:t xml:space="preserve"> o</w:t>
            </w:r>
            <w:r w:rsidR="00302837" w:rsidRPr="00302837">
              <w:rPr>
                <w:rFonts w:ascii="Arial" w:eastAsia="Times New Roman" w:hAnsi="Arial" w:cs="Arial"/>
                <w:sz w:val="20"/>
                <w:szCs w:val="20"/>
                <w:lang w:val="es-BO"/>
              </w:rPr>
              <w:t xml:space="preserve"> Coordinador General</w:t>
            </w:r>
            <w:r w:rsidR="00B61BC8">
              <w:rPr>
                <w:rFonts w:ascii="Arial" w:eastAsia="Times New Roman" w:hAnsi="Arial" w:cs="Arial"/>
                <w:sz w:val="20"/>
                <w:szCs w:val="20"/>
                <w:lang w:val="es-BO"/>
              </w:rPr>
              <w:t xml:space="preserve"> o</w:t>
            </w:r>
            <w:r w:rsidR="00302837" w:rsidRPr="00302837">
              <w:rPr>
                <w:rFonts w:ascii="Arial" w:eastAsia="Times New Roman" w:hAnsi="Arial" w:cs="Arial"/>
                <w:sz w:val="20"/>
                <w:szCs w:val="20"/>
                <w:lang w:val="es-BO"/>
              </w:rPr>
              <w:t xml:space="preserve"> Coordinador Electoral</w:t>
            </w:r>
            <w:r w:rsidR="00B61BC8">
              <w:rPr>
                <w:rFonts w:ascii="Arial" w:eastAsia="Times New Roman" w:hAnsi="Arial" w:cs="Arial"/>
                <w:sz w:val="20"/>
                <w:szCs w:val="20"/>
                <w:lang w:val="es-BO"/>
              </w:rPr>
              <w:t xml:space="preserve"> o</w:t>
            </w:r>
            <w:r w:rsidR="00302837" w:rsidRPr="00302837">
              <w:rPr>
                <w:rFonts w:ascii="Arial" w:eastAsia="Times New Roman" w:hAnsi="Arial" w:cs="Arial"/>
                <w:sz w:val="20"/>
                <w:szCs w:val="20"/>
                <w:lang w:val="es-BO"/>
              </w:rPr>
              <w:t xml:space="preserve"> S</w:t>
            </w:r>
            <w:r w:rsidR="00302837" w:rsidRPr="00302837">
              <w:rPr>
                <w:rFonts w:ascii="Arial" w:eastAsia="Times New Roman" w:hAnsi="Arial" w:cs="Arial"/>
                <w:bCs/>
                <w:iCs/>
                <w:sz w:val="20"/>
                <w:szCs w:val="20"/>
                <w:lang w:val="es-ES_tradnl" w:eastAsia="en-US"/>
              </w:rPr>
              <w:t>upervisor</w:t>
            </w:r>
            <w:r w:rsidR="00B61BC8">
              <w:rPr>
                <w:rFonts w:ascii="Arial" w:eastAsia="Times New Roman" w:hAnsi="Arial" w:cs="Arial"/>
                <w:bCs/>
                <w:iCs/>
                <w:sz w:val="20"/>
                <w:szCs w:val="20"/>
                <w:lang w:val="es-ES_tradnl" w:eastAsia="en-US"/>
              </w:rPr>
              <w:t xml:space="preserve"> o</w:t>
            </w:r>
            <w:r w:rsidR="00302837" w:rsidRPr="00302837">
              <w:rPr>
                <w:rFonts w:ascii="Arial" w:eastAsia="Times New Roman" w:hAnsi="Arial" w:cs="Arial"/>
                <w:bCs/>
                <w:iCs/>
                <w:sz w:val="20"/>
                <w:szCs w:val="20"/>
                <w:lang w:val="es-ES_tradnl" w:eastAsia="en-US"/>
              </w:rPr>
              <w:t xml:space="preserve"> Técnico</w:t>
            </w:r>
            <w:r w:rsidR="00302837">
              <w:rPr>
                <w:rFonts w:ascii="Arial" w:eastAsia="Times New Roman" w:hAnsi="Arial" w:cs="Arial"/>
                <w:bCs/>
                <w:iCs/>
                <w:sz w:val="20"/>
                <w:szCs w:val="20"/>
                <w:lang w:val="es-ES_tradnl" w:eastAsia="en-US"/>
              </w:rPr>
              <w:t xml:space="preserve"> u Operador</w:t>
            </w:r>
            <w:r w:rsidR="00B61BC8">
              <w:rPr>
                <w:rFonts w:ascii="Arial" w:eastAsia="Times New Roman" w:hAnsi="Arial" w:cs="Arial"/>
                <w:bCs/>
                <w:iCs/>
                <w:sz w:val="20"/>
                <w:szCs w:val="20"/>
                <w:lang w:val="es-ES_tradnl" w:eastAsia="en-US"/>
              </w:rPr>
              <w:t xml:space="preserve"> </w:t>
            </w:r>
            <w:r w:rsidR="00302837">
              <w:rPr>
                <w:rFonts w:ascii="Arial" w:eastAsia="Times New Roman" w:hAnsi="Arial" w:cs="Arial"/>
                <w:bCs/>
                <w:iCs/>
                <w:sz w:val="20"/>
                <w:szCs w:val="20"/>
                <w:lang w:val="es-ES_tradnl" w:eastAsia="en-US"/>
              </w:rPr>
              <w:t xml:space="preserve">Logístico </w:t>
            </w:r>
            <w:r w:rsidR="00302837" w:rsidRPr="00302837">
              <w:rPr>
                <w:rFonts w:ascii="Arial" w:eastAsia="Times New Roman" w:hAnsi="Arial" w:cs="Arial"/>
                <w:bCs/>
                <w:iCs/>
                <w:sz w:val="20"/>
                <w:szCs w:val="20"/>
                <w:lang w:val="es-ES_tradnl" w:eastAsia="en-US"/>
              </w:rPr>
              <w:t>o equivalente</w:t>
            </w:r>
            <w:r w:rsidR="0018302E">
              <w:rPr>
                <w:rFonts w:ascii="Arial" w:eastAsia="Times New Roman" w:hAnsi="Arial" w:cs="Arial"/>
                <w:bCs/>
                <w:iCs/>
                <w:sz w:val="20"/>
                <w:szCs w:val="20"/>
                <w:lang w:val="es-ES_tradnl" w:eastAsia="en-US"/>
              </w:rPr>
              <w:t>.</w:t>
            </w:r>
          </w:p>
          <w:p w:rsidR="00DD3F41" w:rsidRPr="009057D6" w:rsidRDefault="00DD3F41" w:rsidP="00DD3F41">
            <w:pPr>
              <w:spacing w:after="0" w:line="240" w:lineRule="auto"/>
              <w:jc w:val="both"/>
              <w:rPr>
                <w:rFonts w:ascii="Arial" w:eastAsia="Times New Roman" w:hAnsi="Arial" w:cs="Arial"/>
                <w:sz w:val="20"/>
                <w:szCs w:val="20"/>
                <w:lang w:val="es-BO"/>
              </w:rPr>
            </w:pPr>
            <w:r w:rsidRPr="009057D6">
              <w:rPr>
                <w:rFonts w:ascii="Arial" w:eastAsia="Times New Roman" w:hAnsi="Arial" w:cs="Arial"/>
                <w:b/>
                <w:bCs/>
                <w:i/>
                <w:iCs/>
                <w:sz w:val="20"/>
                <w:szCs w:val="20"/>
                <w:lang w:val="es-ES_tradnl" w:eastAsia="en-US"/>
              </w:rPr>
              <w:t>(Adjuntar documentación de respaldo en fotocopia simple).</w:t>
            </w:r>
          </w:p>
        </w:tc>
      </w:tr>
      <w:tr w:rsidR="00DD3F41" w:rsidRPr="009057D6" w:rsidTr="00653974">
        <w:trPr>
          <w:cantSplit/>
          <w:trHeight w:val="379"/>
        </w:trPr>
        <w:tc>
          <w:tcPr>
            <w:tcW w:w="5000" w:type="pct"/>
            <w:tcBorders>
              <w:bottom w:val="single" w:sz="4" w:space="0" w:color="auto"/>
            </w:tcBorders>
            <w:shd w:val="clear" w:color="auto" w:fill="808080"/>
            <w:vAlign w:val="center"/>
          </w:tcPr>
          <w:p w:rsidR="00DD3F41" w:rsidRPr="009057D6" w:rsidRDefault="00DD3F41" w:rsidP="00DD3F41">
            <w:pPr>
              <w:numPr>
                <w:ilvl w:val="0"/>
                <w:numId w:val="22"/>
              </w:numPr>
              <w:spacing w:after="0" w:line="240" w:lineRule="auto"/>
              <w:jc w:val="both"/>
              <w:rPr>
                <w:rFonts w:ascii="Arial" w:eastAsia="Times New Roman" w:hAnsi="Arial" w:cs="Arial"/>
                <w:b/>
                <w:bCs/>
                <w:iCs/>
                <w:color w:val="FFFFFF"/>
                <w:sz w:val="20"/>
                <w:szCs w:val="20"/>
              </w:rPr>
            </w:pPr>
            <w:r w:rsidRPr="009057D6">
              <w:rPr>
                <w:rFonts w:ascii="Arial" w:eastAsia="Times New Roman" w:hAnsi="Arial" w:cs="Arial"/>
                <w:b/>
                <w:bCs/>
                <w:color w:val="FFFFFF"/>
                <w:sz w:val="20"/>
                <w:szCs w:val="20"/>
              </w:rPr>
              <w:t>PRESENTACION DE DOCUMENTOS</w:t>
            </w:r>
          </w:p>
        </w:tc>
      </w:tr>
      <w:tr w:rsidR="00DD3F41" w:rsidRPr="009057D6" w:rsidTr="00653974">
        <w:trPr>
          <w:cantSplit/>
          <w:trHeight w:val="454"/>
        </w:trPr>
        <w:tc>
          <w:tcPr>
            <w:tcW w:w="5000" w:type="pct"/>
            <w:tcBorders>
              <w:bottom w:val="single" w:sz="4" w:space="0" w:color="auto"/>
            </w:tcBorders>
            <w:shd w:val="clear" w:color="auto" w:fill="B8CCE4"/>
            <w:vAlign w:val="center"/>
          </w:tcPr>
          <w:p w:rsidR="00DD3F41" w:rsidRPr="009057D6" w:rsidRDefault="00DD3F41" w:rsidP="00DD3F41">
            <w:pPr>
              <w:numPr>
                <w:ilvl w:val="0"/>
                <w:numId w:val="28"/>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REQUISITOS HABILITANTES</w:t>
            </w:r>
          </w:p>
        </w:tc>
      </w:tr>
      <w:tr w:rsidR="00DD3F41" w:rsidRPr="009057D6" w:rsidTr="00653974">
        <w:trPr>
          <w:cantSplit/>
          <w:trHeight w:val="588"/>
        </w:trPr>
        <w:tc>
          <w:tcPr>
            <w:tcW w:w="5000" w:type="pct"/>
            <w:tcBorders>
              <w:bottom w:val="single" w:sz="4" w:space="0" w:color="auto"/>
            </w:tcBorders>
            <w:shd w:val="clear" w:color="auto" w:fill="FFFFFF"/>
            <w:vAlign w:val="center"/>
          </w:tcPr>
          <w:p w:rsidR="00DD3F41" w:rsidRPr="009057D6" w:rsidRDefault="009127C9" w:rsidP="00DD3F41">
            <w:p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lastRenderedPageBreak/>
              <w:t xml:space="preserve">Hoja de vida con los </w:t>
            </w:r>
            <w:r w:rsidR="00DD3F41" w:rsidRPr="009057D6">
              <w:rPr>
                <w:rFonts w:ascii="Arial" w:eastAsia="Times New Roman" w:hAnsi="Arial" w:cs="Arial"/>
                <w:bCs/>
                <w:sz w:val="20"/>
                <w:szCs w:val="20"/>
              </w:rPr>
              <w:t>documentos que respalden la formación y experiencia requerida (</w:t>
            </w:r>
            <w:r w:rsidRPr="009057D6">
              <w:rPr>
                <w:rFonts w:ascii="Arial" w:eastAsia="Times New Roman" w:hAnsi="Arial" w:cs="Arial"/>
                <w:bCs/>
                <w:sz w:val="20"/>
                <w:szCs w:val="20"/>
              </w:rPr>
              <w:t>t</w:t>
            </w:r>
            <w:r w:rsidR="00DD3F41" w:rsidRPr="009057D6">
              <w:rPr>
                <w:rFonts w:ascii="Arial" w:eastAsia="Times New Roman" w:hAnsi="Arial" w:cs="Arial"/>
                <w:bCs/>
                <w:sz w:val="20"/>
                <w:szCs w:val="20"/>
              </w:rPr>
              <w:t>ítulos, contratos, certificados de trabajo u otros documentos, los mismos deberán contener fecha de inicio y finalización).</w:t>
            </w:r>
          </w:p>
          <w:p w:rsidR="00DD3F41" w:rsidRPr="009057D6" w:rsidRDefault="00DD3F41" w:rsidP="00DD3F41">
            <w:pPr>
              <w:spacing w:after="0" w:line="240" w:lineRule="auto"/>
              <w:jc w:val="both"/>
              <w:rPr>
                <w:rFonts w:ascii="Arial" w:eastAsia="Times New Roman" w:hAnsi="Arial" w:cs="Arial"/>
                <w:sz w:val="20"/>
                <w:szCs w:val="20"/>
              </w:rPr>
            </w:pPr>
          </w:p>
          <w:p w:rsidR="00DD3F41" w:rsidRPr="009057D6" w:rsidRDefault="00DD3F41" w:rsidP="00DD3F41">
            <w:pPr>
              <w:spacing w:after="0" w:line="240" w:lineRule="auto"/>
              <w:jc w:val="both"/>
              <w:rPr>
                <w:rFonts w:ascii="Arial" w:eastAsia="Times New Roman" w:hAnsi="Arial" w:cs="Arial"/>
                <w:sz w:val="20"/>
                <w:szCs w:val="20"/>
              </w:rPr>
            </w:pPr>
            <w:r w:rsidRPr="009057D6">
              <w:rPr>
                <w:rFonts w:ascii="Arial" w:eastAsia="Times New Roman" w:hAnsi="Arial" w:cs="Arial"/>
                <w:sz w:val="20"/>
                <w:szCs w:val="20"/>
              </w:rPr>
              <w:t xml:space="preserve">Asimismo, el </w:t>
            </w:r>
            <w:r w:rsidRPr="009057D6">
              <w:rPr>
                <w:rFonts w:ascii="Arial" w:eastAsia="Times New Roman" w:hAnsi="Arial" w:cs="Arial"/>
                <w:b/>
                <w:bCs/>
                <w:sz w:val="20"/>
                <w:szCs w:val="20"/>
                <w:u w:val="single"/>
              </w:rPr>
              <w:t>PROPONENTE ADJUDICADO</w:t>
            </w:r>
            <w:r w:rsidRPr="009057D6">
              <w:rPr>
                <w:rFonts w:ascii="Arial" w:eastAsia="Times New Roman" w:hAnsi="Arial" w:cs="Arial"/>
                <w:sz w:val="20"/>
                <w:szCs w:val="20"/>
              </w:rPr>
              <w:t xml:space="preserve"> deberá presentar</w:t>
            </w:r>
            <w:r w:rsidR="009057D6">
              <w:rPr>
                <w:rFonts w:ascii="Arial" w:eastAsia="Times New Roman" w:hAnsi="Arial" w:cs="Arial"/>
                <w:sz w:val="20"/>
                <w:szCs w:val="20"/>
              </w:rPr>
              <w:t xml:space="preserve"> (una vez que se le notifique)</w:t>
            </w:r>
            <w:r w:rsidRPr="009057D6">
              <w:rPr>
                <w:rFonts w:ascii="Arial" w:eastAsia="Times New Roman" w:hAnsi="Arial" w:cs="Arial"/>
                <w:sz w:val="20"/>
                <w:szCs w:val="20"/>
              </w:rPr>
              <w:t>:</w:t>
            </w:r>
          </w:p>
          <w:p w:rsidR="00DD3F41" w:rsidRPr="009057D6" w:rsidRDefault="00DD3F41" w:rsidP="00DD3F41">
            <w:pPr>
              <w:spacing w:after="0" w:line="240" w:lineRule="auto"/>
              <w:jc w:val="both"/>
              <w:rPr>
                <w:rFonts w:ascii="Arial" w:eastAsia="Times New Roman" w:hAnsi="Arial" w:cs="Arial"/>
                <w:b/>
                <w:bCs/>
                <w:sz w:val="20"/>
                <w:szCs w:val="20"/>
              </w:rPr>
            </w:pPr>
          </w:p>
          <w:p w:rsidR="00DD3F41" w:rsidRPr="009057D6" w:rsidRDefault="00DD3F41" w:rsidP="00DD3F41">
            <w:pPr>
              <w:numPr>
                <w:ilvl w:val="0"/>
                <w:numId w:val="29"/>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Certificado de No Militancia Política (</w:t>
            </w:r>
            <w:r w:rsidR="009127C9" w:rsidRPr="009057D6">
              <w:rPr>
                <w:rFonts w:ascii="Arial" w:eastAsia="Times New Roman" w:hAnsi="Arial" w:cs="Arial"/>
                <w:bCs/>
                <w:sz w:val="20"/>
                <w:szCs w:val="20"/>
              </w:rPr>
              <w:t>o</w:t>
            </w:r>
            <w:r w:rsidRPr="009057D6">
              <w:rPr>
                <w:rFonts w:ascii="Arial" w:eastAsia="Times New Roman" w:hAnsi="Arial" w:cs="Arial"/>
                <w:bCs/>
                <w:sz w:val="20"/>
                <w:szCs w:val="20"/>
              </w:rPr>
              <w:t>riginal y actualizado).</w:t>
            </w:r>
          </w:p>
          <w:p w:rsidR="00DD3F41" w:rsidRPr="009057D6" w:rsidRDefault="00DD3F41" w:rsidP="00DD3F41">
            <w:pPr>
              <w:numPr>
                <w:ilvl w:val="0"/>
                <w:numId w:val="29"/>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Registro de Padrón Biométrico (</w:t>
            </w:r>
            <w:r w:rsidR="009127C9" w:rsidRPr="009057D6">
              <w:rPr>
                <w:rFonts w:ascii="Arial" w:eastAsia="Times New Roman" w:hAnsi="Arial" w:cs="Arial"/>
                <w:bCs/>
                <w:sz w:val="20"/>
                <w:szCs w:val="20"/>
              </w:rPr>
              <w:t>o</w:t>
            </w:r>
            <w:r w:rsidRPr="009057D6">
              <w:rPr>
                <w:rFonts w:ascii="Arial" w:eastAsia="Times New Roman" w:hAnsi="Arial" w:cs="Arial"/>
                <w:bCs/>
                <w:sz w:val="20"/>
                <w:szCs w:val="20"/>
              </w:rPr>
              <w:t>riginal y actualizado).</w:t>
            </w:r>
          </w:p>
          <w:p w:rsidR="00DD3F41" w:rsidRPr="009057D6" w:rsidRDefault="00DD3F41" w:rsidP="00DD3F41">
            <w:pPr>
              <w:spacing w:after="0" w:line="240" w:lineRule="auto"/>
              <w:ind w:left="360"/>
              <w:jc w:val="both"/>
              <w:rPr>
                <w:rFonts w:ascii="Arial" w:eastAsia="Times New Roman" w:hAnsi="Arial" w:cs="Arial"/>
                <w:bCs/>
                <w:sz w:val="20"/>
                <w:szCs w:val="20"/>
              </w:rPr>
            </w:pPr>
          </w:p>
        </w:tc>
      </w:tr>
      <w:tr w:rsidR="00DD3F41" w:rsidRPr="009057D6" w:rsidTr="00653974">
        <w:trPr>
          <w:cantSplit/>
          <w:trHeight w:val="334"/>
        </w:trPr>
        <w:tc>
          <w:tcPr>
            <w:tcW w:w="5000" w:type="pct"/>
            <w:tcBorders>
              <w:bottom w:val="single" w:sz="4" w:space="0" w:color="auto"/>
            </w:tcBorders>
            <w:shd w:val="clear" w:color="auto" w:fill="767171"/>
            <w:vAlign w:val="center"/>
          </w:tcPr>
          <w:p w:rsidR="00DD3F41" w:rsidRPr="009057D6" w:rsidRDefault="00DD3F41" w:rsidP="00DD3F41">
            <w:pPr>
              <w:numPr>
                <w:ilvl w:val="0"/>
                <w:numId w:val="22"/>
              </w:numPr>
              <w:spacing w:after="0" w:line="240" w:lineRule="auto"/>
              <w:jc w:val="both"/>
              <w:rPr>
                <w:rFonts w:ascii="Arial" w:eastAsia="Times New Roman" w:hAnsi="Arial" w:cs="Arial"/>
                <w:b/>
                <w:bCs/>
                <w:i/>
                <w:iCs/>
                <w:color w:val="FFFFFF"/>
                <w:sz w:val="20"/>
                <w:szCs w:val="20"/>
              </w:rPr>
            </w:pPr>
            <w:r w:rsidRPr="009057D6">
              <w:rPr>
                <w:rFonts w:ascii="Arial" w:eastAsia="Times New Roman" w:hAnsi="Arial" w:cs="Arial"/>
                <w:b/>
                <w:bCs/>
                <w:color w:val="FFFFFF"/>
                <w:sz w:val="20"/>
                <w:szCs w:val="20"/>
              </w:rPr>
              <w:t>CONDICIONES ADMINISTRATIVAS</w:t>
            </w:r>
          </w:p>
        </w:tc>
      </w:tr>
      <w:tr w:rsidR="00DD3F41" w:rsidRPr="009057D6" w:rsidTr="00653974">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LUGAR DE PRESTACIÓN DEL SERVICIO</w:t>
            </w:r>
          </w:p>
        </w:tc>
      </w:tr>
      <w:tr w:rsidR="00DD3F41" w:rsidRPr="009057D6" w:rsidTr="0018302E">
        <w:trPr>
          <w:cantSplit/>
          <w:trHeight w:val="852"/>
        </w:trPr>
        <w:tc>
          <w:tcPr>
            <w:tcW w:w="5000" w:type="pct"/>
            <w:tcBorders>
              <w:bottom w:val="single" w:sz="4" w:space="0" w:color="auto"/>
            </w:tcBorders>
            <w:shd w:val="clear" w:color="auto" w:fill="auto"/>
            <w:vAlign w:val="center"/>
          </w:tcPr>
          <w:p w:rsidR="00DD3F41" w:rsidRPr="009057D6" w:rsidRDefault="00DD3F41" w:rsidP="009057D6">
            <w:pPr>
              <w:spacing w:after="0" w:line="240" w:lineRule="auto"/>
              <w:jc w:val="both"/>
              <w:rPr>
                <w:rFonts w:ascii="Arial" w:eastAsia="Times New Roman" w:hAnsi="Arial" w:cs="Arial"/>
                <w:bCs/>
                <w:iCs/>
                <w:sz w:val="20"/>
                <w:szCs w:val="20"/>
                <w:lang w:val="es-ES_tradnl"/>
              </w:rPr>
            </w:pPr>
            <w:r w:rsidRPr="009057D6">
              <w:rPr>
                <w:rFonts w:ascii="Arial" w:eastAsia="Times New Roman" w:hAnsi="Arial" w:cs="Arial"/>
                <w:bCs/>
                <w:iCs/>
                <w:sz w:val="20"/>
                <w:szCs w:val="20"/>
              </w:rPr>
              <w:t xml:space="preserve">El servicio se desarrollará en </w:t>
            </w:r>
            <w:r w:rsidR="009057D6">
              <w:rPr>
                <w:rFonts w:ascii="Arial" w:eastAsia="Times New Roman" w:hAnsi="Arial" w:cs="Arial"/>
                <w:bCs/>
                <w:iCs/>
                <w:sz w:val="20"/>
                <w:szCs w:val="20"/>
              </w:rPr>
              <w:t xml:space="preserve">el Centro de Operaciones Logísticas del Tribunal Supremo Electoral, ciudad de La Paz, </w:t>
            </w:r>
            <w:r w:rsidRPr="009057D6">
              <w:rPr>
                <w:rFonts w:ascii="Arial" w:eastAsia="Times New Roman" w:hAnsi="Arial" w:cs="Arial"/>
                <w:bCs/>
                <w:iCs/>
                <w:sz w:val="20"/>
                <w:szCs w:val="20"/>
              </w:rPr>
              <w:t>de lunes a viernes</w:t>
            </w:r>
            <w:r w:rsidR="00762FCC" w:rsidRPr="009057D6">
              <w:rPr>
                <w:rFonts w:ascii="Arial" w:eastAsia="Times New Roman" w:hAnsi="Arial" w:cs="Arial"/>
                <w:bCs/>
                <w:iCs/>
                <w:sz w:val="20"/>
                <w:szCs w:val="20"/>
              </w:rPr>
              <w:t xml:space="preserve"> y en días y horarios requeridos por el supervisor del servicio o contraparte</w:t>
            </w:r>
            <w:r w:rsidR="000B6B34" w:rsidRPr="009057D6">
              <w:rPr>
                <w:rFonts w:ascii="Arial" w:eastAsia="Times New Roman" w:hAnsi="Arial" w:cs="Arial"/>
                <w:bCs/>
                <w:iCs/>
                <w:sz w:val="20"/>
                <w:szCs w:val="20"/>
              </w:rPr>
              <w:t xml:space="preserve"> o responsable/comisión de recepción</w:t>
            </w:r>
            <w:r w:rsidR="009057D6">
              <w:rPr>
                <w:rFonts w:ascii="Arial" w:eastAsia="Times New Roman" w:hAnsi="Arial" w:cs="Arial"/>
                <w:bCs/>
                <w:iCs/>
                <w:sz w:val="20"/>
                <w:szCs w:val="20"/>
              </w:rPr>
              <w:t>.</w:t>
            </w:r>
          </w:p>
        </w:tc>
      </w:tr>
      <w:tr w:rsidR="00DD3F41" w:rsidRPr="009057D6" w:rsidTr="00653974">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PLAZO DEL SERVICIO</w:t>
            </w:r>
          </w:p>
        </w:tc>
      </w:tr>
      <w:tr w:rsidR="00DD3F41" w:rsidRPr="009057D6" w:rsidTr="00653974">
        <w:trPr>
          <w:cantSplit/>
          <w:trHeight w:val="311"/>
        </w:trPr>
        <w:tc>
          <w:tcPr>
            <w:tcW w:w="5000" w:type="pct"/>
            <w:tcBorders>
              <w:bottom w:val="single" w:sz="4" w:space="0" w:color="auto"/>
            </w:tcBorders>
            <w:shd w:val="clear" w:color="auto" w:fill="FFFFFF"/>
            <w:vAlign w:val="center"/>
          </w:tcPr>
          <w:p w:rsidR="00DD3F41" w:rsidRPr="009057D6" w:rsidRDefault="00775ECE" w:rsidP="00775ECE">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lang w:val="es-ES_tradnl"/>
              </w:rPr>
              <w:t xml:space="preserve">Quince </w:t>
            </w:r>
            <w:r w:rsidR="00DD3F41" w:rsidRPr="009057D6">
              <w:rPr>
                <w:rFonts w:ascii="Arial" w:eastAsia="Times New Roman" w:hAnsi="Arial" w:cs="Arial"/>
                <w:bCs/>
                <w:iCs/>
                <w:sz w:val="20"/>
                <w:szCs w:val="20"/>
                <w:lang w:val="es-ES_tradnl"/>
              </w:rPr>
              <w:t>(</w:t>
            </w:r>
            <w:r>
              <w:rPr>
                <w:rFonts w:ascii="Arial" w:eastAsia="Times New Roman" w:hAnsi="Arial" w:cs="Arial"/>
                <w:bCs/>
                <w:iCs/>
                <w:sz w:val="20"/>
                <w:szCs w:val="20"/>
                <w:lang w:val="es-ES_tradnl"/>
              </w:rPr>
              <w:t>15</w:t>
            </w:r>
            <w:r w:rsidR="00DD3F41" w:rsidRPr="009057D6">
              <w:rPr>
                <w:rFonts w:ascii="Arial" w:eastAsia="Times New Roman" w:hAnsi="Arial" w:cs="Arial"/>
                <w:bCs/>
                <w:iCs/>
                <w:sz w:val="20"/>
                <w:szCs w:val="20"/>
                <w:lang w:val="es-ES_tradnl"/>
              </w:rPr>
              <w:t>) días calendario</w:t>
            </w:r>
            <w:r w:rsidR="00DD3F41" w:rsidRPr="009057D6">
              <w:rPr>
                <w:rFonts w:ascii="Arial" w:eastAsia="Times New Roman" w:hAnsi="Arial" w:cs="Arial"/>
                <w:bCs/>
                <w:iCs/>
                <w:sz w:val="20"/>
                <w:szCs w:val="20"/>
              </w:rPr>
              <w:t xml:space="preserve">, computable a partir de la suscripción de </w:t>
            </w:r>
            <w:r w:rsidR="000B6B34" w:rsidRPr="009057D6">
              <w:rPr>
                <w:rFonts w:ascii="Arial" w:eastAsia="Times New Roman" w:hAnsi="Arial" w:cs="Arial"/>
                <w:bCs/>
                <w:iCs/>
                <w:sz w:val="20"/>
                <w:szCs w:val="20"/>
              </w:rPr>
              <w:t xml:space="preserve">la </w:t>
            </w:r>
            <w:r w:rsidR="00DD3F41" w:rsidRPr="009057D6">
              <w:rPr>
                <w:rFonts w:ascii="Arial" w:eastAsia="Times New Roman" w:hAnsi="Arial" w:cs="Arial"/>
                <w:bCs/>
                <w:iCs/>
                <w:sz w:val="20"/>
                <w:szCs w:val="20"/>
              </w:rPr>
              <w:t>ORDEN DE SERVICIO.</w:t>
            </w:r>
          </w:p>
        </w:tc>
      </w:tr>
      <w:tr w:rsidR="00DD3F41" w:rsidRPr="009057D6" w:rsidTr="00653974">
        <w:trPr>
          <w:cantSplit/>
          <w:trHeight w:val="334"/>
        </w:trPr>
        <w:tc>
          <w:tcPr>
            <w:tcW w:w="5000" w:type="pct"/>
            <w:tcBorders>
              <w:bottom w:val="single" w:sz="4" w:space="0" w:color="auto"/>
            </w:tcBorders>
            <w:shd w:val="clear" w:color="auto" w:fill="B8CCE4"/>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 xml:space="preserve">INCUMPLIMIENTO </w:t>
            </w:r>
          </w:p>
        </w:tc>
      </w:tr>
      <w:tr w:rsidR="00DD3F41" w:rsidRPr="009057D6" w:rsidTr="0018302E">
        <w:trPr>
          <w:cantSplit/>
          <w:trHeight w:val="1388"/>
        </w:trPr>
        <w:tc>
          <w:tcPr>
            <w:tcW w:w="5000" w:type="pct"/>
            <w:tcBorders>
              <w:bottom w:val="single" w:sz="4" w:space="0" w:color="auto"/>
            </w:tcBorders>
            <w:shd w:val="clear" w:color="auto" w:fill="FFFFFF"/>
            <w:vAlign w:val="center"/>
          </w:tcPr>
          <w:p w:rsidR="00DD3F41" w:rsidRPr="009057D6" w:rsidRDefault="00DD3F41" w:rsidP="00DD3F41">
            <w:pPr>
              <w:spacing w:after="0" w:line="240" w:lineRule="auto"/>
              <w:jc w:val="both"/>
              <w:rPr>
                <w:rFonts w:ascii="Arial" w:eastAsia="Times New Roman" w:hAnsi="Arial" w:cs="Arial"/>
                <w:bCs/>
                <w:iCs/>
                <w:sz w:val="20"/>
                <w:szCs w:val="20"/>
              </w:rPr>
            </w:pPr>
            <w:r w:rsidRPr="009057D6">
              <w:rPr>
                <w:rFonts w:ascii="Arial" w:eastAsia="Times New Roman" w:hAnsi="Arial" w:cs="Arial"/>
                <w:bCs/>
                <w:iCs/>
                <w:sz w:val="20"/>
                <w:szCs w:val="20"/>
              </w:rPr>
              <w:t xml:space="preserve">En caso de incumplimiento en el plazo de entrega se dejará sin efecto la Orden de Servicio y si el monto es mayor a Bs 20.000,00 se registrará el incumplimiento en el SICOES. </w:t>
            </w:r>
          </w:p>
          <w:p w:rsidR="00DD3F41" w:rsidRPr="009057D6" w:rsidRDefault="00DD3F41" w:rsidP="00DD3F41">
            <w:pPr>
              <w:spacing w:after="0" w:line="240" w:lineRule="auto"/>
              <w:jc w:val="both"/>
              <w:rPr>
                <w:rFonts w:ascii="Arial" w:eastAsia="Times New Roman" w:hAnsi="Arial" w:cs="Arial"/>
                <w:bCs/>
                <w:iCs/>
                <w:sz w:val="20"/>
                <w:szCs w:val="20"/>
              </w:rPr>
            </w:pPr>
          </w:p>
          <w:p w:rsidR="00DD3F41" w:rsidRPr="009057D6" w:rsidRDefault="00DD3F41" w:rsidP="00DD3F41">
            <w:pPr>
              <w:spacing w:after="0" w:line="240" w:lineRule="auto"/>
              <w:jc w:val="both"/>
              <w:rPr>
                <w:rFonts w:ascii="Arial" w:eastAsia="Times New Roman" w:hAnsi="Arial" w:cs="Arial"/>
                <w:b/>
                <w:bCs/>
                <w:sz w:val="20"/>
                <w:szCs w:val="20"/>
              </w:rPr>
            </w:pPr>
            <w:r w:rsidRPr="009057D6">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DD3F41" w:rsidRPr="009057D6" w:rsidTr="00653974">
        <w:trPr>
          <w:cantSplit/>
          <w:trHeight w:val="326"/>
        </w:trPr>
        <w:tc>
          <w:tcPr>
            <w:tcW w:w="5000" w:type="pct"/>
            <w:shd w:val="clear" w:color="auto" w:fill="B4C6E7"/>
            <w:vAlign w:val="center"/>
          </w:tcPr>
          <w:p w:rsidR="00DD3F41" w:rsidRPr="009057D6" w:rsidRDefault="00DD3F41" w:rsidP="00DD3F41">
            <w:pPr>
              <w:numPr>
                <w:ilvl w:val="0"/>
                <w:numId w:val="23"/>
              </w:numPr>
              <w:spacing w:after="0" w:line="240" w:lineRule="auto"/>
              <w:jc w:val="both"/>
              <w:rPr>
                <w:rFonts w:ascii="Arial" w:eastAsia="Times New Roman" w:hAnsi="Arial" w:cs="Arial"/>
                <w:b/>
                <w:sz w:val="20"/>
                <w:szCs w:val="20"/>
                <w:lang w:val="es-BO" w:eastAsia="en-US"/>
              </w:rPr>
            </w:pPr>
            <w:r w:rsidRPr="009057D6">
              <w:rPr>
                <w:rFonts w:ascii="Arial" w:eastAsia="Times New Roman" w:hAnsi="Arial" w:cs="Arial"/>
                <w:b/>
                <w:sz w:val="20"/>
                <w:szCs w:val="20"/>
                <w:lang w:val="es-BO" w:eastAsia="en-US"/>
              </w:rPr>
              <w:t>RESPONSABLE/COMISION DE RECEPCION</w:t>
            </w:r>
          </w:p>
        </w:tc>
      </w:tr>
      <w:tr w:rsidR="00DD3F41" w:rsidRPr="009057D6" w:rsidTr="0018302E">
        <w:trPr>
          <w:cantSplit/>
          <w:trHeight w:val="1498"/>
        </w:trPr>
        <w:tc>
          <w:tcPr>
            <w:tcW w:w="5000" w:type="pct"/>
            <w:shd w:val="clear" w:color="auto" w:fill="auto"/>
            <w:vAlign w:val="center"/>
          </w:tcPr>
          <w:p w:rsidR="00DD3F41" w:rsidRPr="009057D6" w:rsidRDefault="00DD3F41" w:rsidP="00DD3F41">
            <w:pPr>
              <w:spacing w:after="0" w:line="240" w:lineRule="auto"/>
              <w:jc w:val="both"/>
              <w:rPr>
                <w:rFonts w:ascii="Arial" w:eastAsia="Times New Roman" w:hAnsi="Arial" w:cs="Arial"/>
                <w:bCs/>
                <w:sz w:val="20"/>
                <w:szCs w:val="20"/>
                <w:lang w:val="es-ES_tradnl"/>
              </w:rPr>
            </w:pPr>
            <w:r w:rsidRPr="009057D6">
              <w:rPr>
                <w:rFonts w:ascii="Arial" w:eastAsia="Times New Roman" w:hAnsi="Arial" w:cs="Arial"/>
                <w:bCs/>
                <w:sz w:val="20"/>
                <w:szCs w:val="20"/>
                <w:lang w:val="es-ES_tradnl"/>
              </w:rPr>
              <w:t>El Responsable o Comisión de Recepción será designado por el Responsable de Proceso de Contratación y se encargará de realizar el seguimiento al servicio contratado, a cuyo efecto realizará las siguientes funciones:</w:t>
            </w:r>
          </w:p>
          <w:p w:rsidR="00DD3F41" w:rsidRPr="009057D6" w:rsidRDefault="00DD3F41" w:rsidP="00DD3F41">
            <w:pPr>
              <w:spacing w:after="0" w:line="240" w:lineRule="auto"/>
              <w:jc w:val="both"/>
              <w:rPr>
                <w:rFonts w:ascii="Arial" w:eastAsia="Times New Roman" w:hAnsi="Arial" w:cs="Arial"/>
                <w:bCs/>
                <w:sz w:val="20"/>
                <w:szCs w:val="20"/>
                <w:lang w:val="es-ES_tradnl"/>
              </w:rPr>
            </w:pPr>
          </w:p>
          <w:p w:rsidR="00DD3F41" w:rsidRPr="009057D6" w:rsidRDefault="00DD3F41" w:rsidP="00DD3F41">
            <w:pPr>
              <w:numPr>
                <w:ilvl w:val="0"/>
                <w:numId w:val="20"/>
              </w:num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Efectuar la recepción del servicio y dar su conformidad verificando el cumplimiento de las especificaciones técnicas.</w:t>
            </w:r>
          </w:p>
          <w:p w:rsidR="00DD3F41" w:rsidRPr="009057D6" w:rsidRDefault="00DD3F41" w:rsidP="00DD3F41">
            <w:pPr>
              <w:numPr>
                <w:ilvl w:val="0"/>
                <w:numId w:val="20"/>
              </w:numPr>
              <w:spacing w:after="0" w:line="240" w:lineRule="auto"/>
              <w:jc w:val="both"/>
              <w:rPr>
                <w:rFonts w:ascii="Arial" w:eastAsia="Times New Roman" w:hAnsi="Arial" w:cs="Arial"/>
                <w:sz w:val="20"/>
                <w:szCs w:val="20"/>
                <w:lang w:val="es-BO"/>
              </w:rPr>
            </w:pPr>
            <w:r w:rsidRPr="009057D6">
              <w:rPr>
                <w:rFonts w:ascii="Arial" w:eastAsia="Times New Roman" w:hAnsi="Arial" w:cs="Arial"/>
                <w:bCs/>
                <w:sz w:val="20"/>
                <w:szCs w:val="20"/>
              </w:rPr>
              <w:t xml:space="preserve">Emitir el informe de conformidad o disconformidad. (cuando corresponda) </w:t>
            </w:r>
          </w:p>
        </w:tc>
      </w:tr>
      <w:tr w:rsidR="00DD3F41" w:rsidRPr="009057D6" w:rsidTr="00653974">
        <w:trPr>
          <w:cantSplit/>
          <w:trHeight w:val="407"/>
        </w:trPr>
        <w:tc>
          <w:tcPr>
            <w:tcW w:w="5000" w:type="pct"/>
            <w:shd w:val="clear" w:color="auto" w:fill="B4C6E7"/>
            <w:vAlign w:val="center"/>
          </w:tcPr>
          <w:p w:rsidR="00DD3F41" w:rsidRPr="009057D6" w:rsidRDefault="00DD3F41" w:rsidP="00DD3F41">
            <w:pPr>
              <w:numPr>
                <w:ilvl w:val="0"/>
                <w:numId w:val="23"/>
              </w:num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MONTO Y FORMA DE PAGO</w:t>
            </w:r>
          </w:p>
        </w:tc>
      </w:tr>
      <w:tr w:rsidR="00DD3F41" w:rsidRPr="009057D6" w:rsidTr="00653974">
        <w:trPr>
          <w:cantSplit/>
          <w:trHeight w:val="3257"/>
        </w:trPr>
        <w:tc>
          <w:tcPr>
            <w:tcW w:w="5000" w:type="pct"/>
            <w:tcBorders>
              <w:bottom w:val="single" w:sz="4" w:space="0" w:color="auto"/>
            </w:tcBorders>
            <w:shd w:val="clear" w:color="auto" w:fill="FFFFFF"/>
            <w:vAlign w:val="center"/>
          </w:tcPr>
          <w:p w:rsidR="00DD3F41" w:rsidRPr="009057D6" w:rsidRDefault="00DD3F41" w:rsidP="00DD3F41">
            <w:pPr>
              <w:spacing w:after="0" w:line="240" w:lineRule="auto"/>
              <w:jc w:val="both"/>
              <w:rPr>
                <w:rFonts w:ascii="Arial" w:eastAsia="Times New Roman" w:hAnsi="Arial" w:cs="Arial"/>
                <w:bCs/>
                <w:iCs/>
                <w:sz w:val="20"/>
                <w:szCs w:val="20"/>
              </w:rPr>
            </w:pPr>
            <w:r w:rsidRPr="009057D6">
              <w:rPr>
                <w:rFonts w:ascii="Arial" w:eastAsia="Times New Roman" w:hAnsi="Arial" w:cs="Arial"/>
                <w:bCs/>
                <w:iCs/>
                <w:sz w:val="20"/>
                <w:szCs w:val="20"/>
              </w:rPr>
              <w:t>El pago se realizara vía SIGEP, a la presentación de</w:t>
            </w:r>
            <w:r w:rsidRPr="009057D6">
              <w:rPr>
                <w:rFonts w:ascii="Arial" w:eastAsia="Times New Roman" w:hAnsi="Arial" w:cs="Arial"/>
                <w:bCs/>
                <w:sz w:val="20"/>
                <w:szCs w:val="20"/>
              </w:rPr>
              <w:t xml:space="preserve"> informe de actividades, informe de </w:t>
            </w:r>
            <w:r w:rsidRPr="009057D6">
              <w:rPr>
                <w:rFonts w:ascii="Arial" w:eastAsia="Times New Roman" w:hAnsi="Arial" w:cs="Arial"/>
                <w:bCs/>
                <w:iCs/>
                <w:sz w:val="20"/>
                <w:szCs w:val="20"/>
              </w:rPr>
              <w:t xml:space="preserve">conformidad (emitido por el responsable/comisión de recepción), y remisión de factura, en caso de la no presentación de factura, la entidad podrá efectuar la retención impositiva de ley a solicitud. </w:t>
            </w:r>
          </w:p>
          <w:p w:rsidR="00DD3F41" w:rsidRPr="009057D6" w:rsidRDefault="00DD3F41" w:rsidP="00DD3F41">
            <w:pPr>
              <w:spacing w:after="0" w:line="240" w:lineRule="auto"/>
              <w:jc w:val="both"/>
              <w:rPr>
                <w:rFonts w:ascii="Arial" w:eastAsia="Times New Roman" w:hAnsi="Arial" w:cs="Arial"/>
                <w:bCs/>
                <w:iCs/>
                <w:sz w:val="20"/>
                <w:szCs w:val="20"/>
              </w:rPr>
            </w:pPr>
          </w:p>
          <w:p w:rsidR="00DD3F41" w:rsidRPr="009057D6" w:rsidRDefault="00DD3F41" w:rsidP="00DD3F41">
            <w:pPr>
              <w:spacing w:after="0" w:line="240" w:lineRule="auto"/>
              <w:ind w:left="28"/>
              <w:jc w:val="both"/>
              <w:rPr>
                <w:rFonts w:ascii="Arial" w:eastAsia="Times New Roman" w:hAnsi="Arial" w:cs="Arial"/>
                <w:iCs/>
                <w:sz w:val="20"/>
                <w:szCs w:val="20"/>
              </w:rPr>
            </w:pPr>
            <w:r w:rsidRPr="009057D6">
              <w:rPr>
                <w:rFonts w:ascii="Arial" w:eastAsia="Times New Roman" w:hAnsi="Arial" w:cs="Arial"/>
                <w:sz w:val="20"/>
                <w:szCs w:val="20"/>
                <w:lang w:val="es-BO"/>
              </w:rPr>
              <w:t xml:space="preserve">El monto total por los </w:t>
            </w:r>
            <w:r w:rsidR="00820F28">
              <w:rPr>
                <w:rFonts w:ascii="Arial" w:eastAsia="Times New Roman" w:hAnsi="Arial" w:cs="Arial"/>
                <w:sz w:val="20"/>
                <w:szCs w:val="20"/>
                <w:lang w:val="es-BO"/>
              </w:rPr>
              <w:t>se</w:t>
            </w:r>
            <w:r w:rsidR="00302837">
              <w:rPr>
                <w:rFonts w:ascii="Arial" w:eastAsia="Times New Roman" w:hAnsi="Arial" w:cs="Arial"/>
                <w:sz w:val="20"/>
                <w:szCs w:val="20"/>
                <w:lang w:val="es-BO"/>
              </w:rPr>
              <w:t>is</w:t>
            </w:r>
            <w:r w:rsidRPr="009057D6">
              <w:rPr>
                <w:rFonts w:ascii="Arial" w:eastAsia="Times New Roman" w:hAnsi="Arial" w:cs="Arial"/>
                <w:sz w:val="20"/>
                <w:szCs w:val="20"/>
                <w:lang w:val="es-BO"/>
              </w:rPr>
              <w:t xml:space="preserve"> (</w:t>
            </w:r>
            <w:r w:rsidR="00820F28">
              <w:rPr>
                <w:rFonts w:ascii="Arial" w:eastAsia="Times New Roman" w:hAnsi="Arial" w:cs="Arial"/>
                <w:sz w:val="20"/>
                <w:szCs w:val="20"/>
                <w:lang w:val="es-BO"/>
              </w:rPr>
              <w:t>6</w:t>
            </w:r>
            <w:r w:rsidRPr="009057D6">
              <w:rPr>
                <w:rFonts w:ascii="Arial" w:eastAsia="Times New Roman" w:hAnsi="Arial" w:cs="Arial"/>
                <w:sz w:val="20"/>
                <w:szCs w:val="20"/>
                <w:lang w:val="es-BO"/>
              </w:rPr>
              <w:t xml:space="preserve">) casos para la ejecución del servicio de terceros es de </w:t>
            </w:r>
            <w:r w:rsidRPr="009057D6">
              <w:rPr>
                <w:rFonts w:ascii="Arial" w:eastAsia="Times New Roman" w:hAnsi="Arial" w:cs="Arial"/>
                <w:b/>
                <w:sz w:val="20"/>
                <w:szCs w:val="20"/>
                <w:lang w:val="es-BO"/>
              </w:rPr>
              <w:t>Bs.</w:t>
            </w:r>
            <w:r w:rsidR="000D5D09">
              <w:rPr>
                <w:rFonts w:ascii="Arial" w:eastAsia="Times New Roman" w:hAnsi="Arial" w:cs="Arial"/>
                <w:bCs/>
                <w:sz w:val="20"/>
                <w:szCs w:val="20"/>
              </w:rPr>
              <w:t xml:space="preserve"> 17</w:t>
            </w:r>
            <w:r w:rsidR="000D5D09" w:rsidRPr="009057D6">
              <w:rPr>
                <w:rFonts w:ascii="Arial" w:eastAsia="Times New Roman" w:hAnsi="Arial" w:cs="Arial"/>
                <w:bCs/>
                <w:sz w:val="20"/>
                <w:szCs w:val="20"/>
              </w:rPr>
              <w:t>.</w:t>
            </w:r>
            <w:r w:rsidR="000D5D09">
              <w:rPr>
                <w:rFonts w:ascii="Arial" w:eastAsia="Times New Roman" w:hAnsi="Arial" w:cs="Arial"/>
                <w:bCs/>
                <w:sz w:val="20"/>
                <w:szCs w:val="20"/>
              </w:rPr>
              <w:t>118</w:t>
            </w:r>
            <w:r w:rsidR="000D5D09" w:rsidRPr="009057D6">
              <w:rPr>
                <w:rFonts w:ascii="Arial" w:eastAsia="Times New Roman" w:hAnsi="Arial" w:cs="Arial"/>
                <w:bCs/>
                <w:sz w:val="20"/>
                <w:szCs w:val="20"/>
              </w:rPr>
              <w:t>,00</w:t>
            </w:r>
            <w:r w:rsidR="000D5D09" w:rsidRPr="009057D6">
              <w:rPr>
                <w:rFonts w:ascii="Arial" w:eastAsia="Times New Roman" w:hAnsi="Arial" w:cs="Arial"/>
                <w:b/>
                <w:sz w:val="20"/>
                <w:szCs w:val="20"/>
                <w:lang w:val="es-BO"/>
              </w:rPr>
              <w:t xml:space="preserve"> </w:t>
            </w:r>
            <w:r w:rsidRPr="009057D6">
              <w:rPr>
                <w:rFonts w:ascii="Arial" w:eastAsia="Times New Roman" w:hAnsi="Arial" w:cs="Arial"/>
                <w:b/>
                <w:sz w:val="20"/>
                <w:szCs w:val="20"/>
                <w:lang w:val="es-BO"/>
              </w:rPr>
              <w:t>(</w:t>
            </w:r>
            <w:r w:rsidR="000D5D09">
              <w:rPr>
                <w:rFonts w:ascii="Arial" w:eastAsia="Times New Roman" w:hAnsi="Arial" w:cs="Arial"/>
                <w:b/>
                <w:iCs/>
                <w:sz w:val="20"/>
                <w:szCs w:val="20"/>
              </w:rPr>
              <w:t xml:space="preserve">Diecisiete </w:t>
            </w:r>
            <w:r w:rsidR="0018302E">
              <w:rPr>
                <w:rFonts w:ascii="Arial" w:eastAsia="Times New Roman" w:hAnsi="Arial" w:cs="Arial"/>
                <w:b/>
                <w:sz w:val="20"/>
                <w:szCs w:val="20"/>
                <w:lang w:val="es-BO"/>
              </w:rPr>
              <w:t xml:space="preserve"> mil </w:t>
            </w:r>
            <w:r w:rsidR="000D5D09">
              <w:rPr>
                <w:rFonts w:ascii="Arial" w:eastAsia="Times New Roman" w:hAnsi="Arial" w:cs="Arial"/>
                <w:b/>
                <w:sz w:val="20"/>
                <w:szCs w:val="20"/>
                <w:lang w:val="es-BO"/>
              </w:rPr>
              <w:t xml:space="preserve">ciento dieciocho </w:t>
            </w:r>
            <w:r w:rsidR="000D5D09" w:rsidRPr="009057D6">
              <w:rPr>
                <w:rFonts w:ascii="Arial" w:eastAsia="Times New Roman" w:hAnsi="Arial" w:cs="Arial"/>
                <w:b/>
                <w:iCs/>
                <w:sz w:val="20"/>
                <w:szCs w:val="20"/>
                <w:lang w:val="es-BO"/>
              </w:rPr>
              <w:t>00/100 Bolivianos</w:t>
            </w:r>
            <w:r w:rsidR="00653974" w:rsidRPr="009057D6">
              <w:rPr>
                <w:rFonts w:ascii="Arial" w:eastAsia="Times New Roman" w:hAnsi="Arial" w:cs="Arial"/>
                <w:b/>
                <w:iCs/>
                <w:sz w:val="20"/>
                <w:szCs w:val="20"/>
                <w:lang w:val="es-BO"/>
              </w:rPr>
              <w:t xml:space="preserve">). </w:t>
            </w:r>
            <w:r w:rsidRPr="009057D6">
              <w:rPr>
                <w:rFonts w:ascii="Arial" w:eastAsia="Times New Roman" w:hAnsi="Arial" w:cs="Arial"/>
                <w:iCs/>
                <w:sz w:val="20"/>
                <w:szCs w:val="20"/>
              </w:rPr>
              <w:t xml:space="preserve">Asimismo, cada servicio a terceros percibirá un pago total </w:t>
            </w:r>
            <w:r w:rsidRPr="009057D6">
              <w:rPr>
                <w:rFonts w:ascii="Arial" w:eastAsia="Times New Roman" w:hAnsi="Arial" w:cs="Arial"/>
                <w:b/>
                <w:iCs/>
                <w:sz w:val="20"/>
                <w:szCs w:val="20"/>
              </w:rPr>
              <w:t>Bs</w:t>
            </w:r>
            <w:r w:rsidR="000D5D09">
              <w:rPr>
                <w:rFonts w:ascii="Arial" w:eastAsia="Times New Roman" w:hAnsi="Arial" w:cs="Arial"/>
                <w:b/>
                <w:iCs/>
                <w:sz w:val="20"/>
                <w:szCs w:val="20"/>
              </w:rPr>
              <w:t>2</w:t>
            </w:r>
            <w:r w:rsidRPr="009057D6">
              <w:rPr>
                <w:rFonts w:ascii="Arial" w:eastAsia="Times New Roman" w:hAnsi="Arial" w:cs="Arial"/>
                <w:b/>
                <w:iCs/>
                <w:sz w:val="20"/>
                <w:szCs w:val="20"/>
              </w:rPr>
              <w:t>.</w:t>
            </w:r>
            <w:r w:rsidR="000D5D09">
              <w:rPr>
                <w:rFonts w:ascii="Arial" w:eastAsia="Times New Roman" w:hAnsi="Arial" w:cs="Arial"/>
                <w:b/>
                <w:iCs/>
                <w:sz w:val="20"/>
                <w:szCs w:val="20"/>
              </w:rPr>
              <w:t>853.0</w:t>
            </w:r>
            <w:r w:rsidRPr="009057D6">
              <w:rPr>
                <w:rFonts w:ascii="Arial" w:eastAsia="Times New Roman" w:hAnsi="Arial" w:cs="Arial"/>
                <w:b/>
                <w:iCs/>
                <w:sz w:val="20"/>
                <w:szCs w:val="20"/>
              </w:rPr>
              <w:t>0 (</w:t>
            </w:r>
            <w:r w:rsidR="000D5D09">
              <w:rPr>
                <w:rFonts w:ascii="Arial" w:eastAsia="Times New Roman" w:hAnsi="Arial" w:cs="Arial"/>
                <w:b/>
                <w:iCs/>
                <w:sz w:val="20"/>
                <w:szCs w:val="20"/>
              </w:rPr>
              <w:t>Dos</w:t>
            </w:r>
            <w:r w:rsidR="00820F28">
              <w:rPr>
                <w:rFonts w:ascii="Arial" w:eastAsia="Times New Roman" w:hAnsi="Arial" w:cs="Arial"/>
                <w:b/>
                <w:iCs/>
                <w:sz w:val="20"/>
                <w:szCs w:val="20"/>
              </w:rPr>
              <w:t xml:space="preserve"> </w:t>
            </w:r>
            <w:r w:rsidR="00653974" w:rsidRPr="009057D6">
              <w:rPr>
                <w:rFonts w:ascii="Arial" w:eastAsia="Times New Roman" w:hAnsi="Arial" w:cs="Arial"/>
                <w:b/>
                <w:iCs/>
                <w:sz w:val="20"/>
                <w:szCs w:val="20"/>
              </w:rPr>
              <w:t xml:space="preserve">mil </w:t>
            </w:r>
            <w:r w:rsidR="000D5D09">
              <w:rPr>
                <w:rFonts w:ascii="Arial" w:eastAsia="Times New Roman" w:hAnsi="Arial" w:cs="Arial"/>
                <w:b/>
                <w:iCs/>
                <w:sz w:val="20"/>
                <w:szCs w:val="20"/>
              </w:rPr>
              <w:t>ochocientos cincuenta y tres 00</w:t>
            </w:r>
            <w:r w:rsidRPr="009057D6">
              <w:rPr>
                <w:rFonts w:ascii="Arial" w:eastAsia="Times New Roman" w:hAnsi="Arial" w:cs="Arial"/>
                <w:b/>
                <w:iCs/>
                <w:sz w:val="20"/>
                <w:szCs w:val="20"/>
              </w:rPr>
              <w:t>/100)</w:t>
            </w:r>
            <w:r w:rsidRPr="009057D6">
              <w:rPr>
                <w:rFonts w:ascii="Arial" w:eastAsia="Times New Roman" w:hAnsi="Arial" w:cs="Arial"/>
                <w:iCs/>
                <w:sz w:val="20"/>
                <w:szCs w:val="20"/>
              </w:rPr>
              <w:t xml:space="preserve"> de acuerdo al siguiente detalle:</w:t>
            </w:r>
          </w:p>
          <w:p w:rsidR="00DD3F41" w:rsidRPr="009057D6" w:rsidRDefault="00DD3F41" w:rsidP="00DD3F41">
            <w:pPr>
              <w:spacing w:after="0" w:line="240" w:lineRule="auto"/>
              <w:jc w:val="both"/>
              <w:rPr>
                <w:rFonts w:ascii="Arial" w:eastAsia="Times New Roman" w:hAnsi="Arial" w:cs="Arial"/>
                <w:sz w:val="20"/>
                <w:szCs w:val="20"/>
                <w:lang w:val="es-BO" w:eastAsia="en-US"/>
              </w:rPr>
            </w:pPr>
          </w:p>
          <w:tbl>
            <w:tblPr>
              <w:tblpPr w:leftFromText="141" w:rightFromText="141" w:vertAnchor="page" w:horzAnchor="margin" w:tblpXSpec="center" w:tblpY="207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687"/>
              <w:gridCol w:w="1417"/>
              <w:gridCol w:w="993"/>
              <w:gridCol w:w="1275"/>
              <w:gridCol w:w="1701"/>
            </w:tblGrid>
            <w:tr w:rsidR="000D0BEC" w:rsidRPr="009057D6" w:rsidTr="000D0BEC">
              <w:trPr>
                <w:trHeight w:val="300"/>
              </w:trPr>
              <w:tc>
                <w:tcPr>
                  <w:tcW w:w="1427" w:type="dxa"/>
                  <w:shd w:val="clear" w:color="auto" w:fill="D0CECE"/>
                  <w:vAlign w:val="center"/>
                </w:tcPr>
                <w:p w:rsidR="000D0BEC" w:rsidRPr="009057D6" w:rsidRDefault="000D0BEC" w:rsidP="000D0BEC">
                  <w:pPr>
                    <w:spacing w:after="0" w:line="240" w:lineRule="auto"/>
                    <w:jc w:val="both"/>
                    <w:rPr>
                      <w:rFonts w:ascii="Arial" w:eastAsia="Times New Roman" w:hAnsi="Arial" w:cs="Arial"/>
                      <w:b/>
                      <w:bCs/>
                      <w:sz w:val="20"/>
                      <w:szCs w:val="20"/>
                    </w:rPr>
                  </w:pPr>
                  <w:r w:rsidRPr="009057D6">
                    <w:rPr>
                      <w:rFonts w:ascii="Arial" w:eastAsia="Times New Roman" w:hAnsi="Arial" w:cs="Arial"/>
                      <w:b/>
                      <w:bCs/>
                      <w:sz w:val="20"/>
                      <w:szCs w:val="20"/>
                    </w:rPr>
                    <w:t>FORMA DE PAGO</w:t>
                  </w:r>
                </w:p>
              </w:tc>
              <w:tc>
                <w:tcPr>
                  <w:tcW w:w="1687" w:type="dxa"/>
                  <w:shd w:val="clear" w:color="auto" w:fill="D0CECE"/>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DIAS CALENDARIO</w:t>
                  </w:r>
                </w:p>
              </w:tc>
              <w:tc>
                <w:tcPr>
                  <w:tcW w:w="1417" w:type="dxa"/>
                  <w:shd w:val="clear" w:color="auto" w:fill="D0CECE"/>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CANTIDAD DE PERSONAS</w:t>
                  </w:r>
                </w:p>
              </w:tc>
              <w:tc>
                <w:tcPr>
                  <w:tcW w:w="993" w:type="dxa"/>
                  <w:shd w:val="clear" w:color="auto" w:fill="D0CECE"/>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PAGO EN %</w:t>
                  </w:r>
                </w:p>
              </w:tc>
              <w:tc>
                <w:tcPr>
                  <w:tcW w:w="1275" w:type="dxa"/>
                  <w:shd w:val="clear" w:color="auto" w:fill="D0CECE"/>
                  <w:vAlign w:val="center"/>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PRECIO UNITARIO (Bs.)</w:t>
                  </w:r>
                </w:p>
              </w:tc>
              <w:tc>
                <w:tcPr>
                  <w:tcW w:w="1701" w:type="dxa"/>
                  <w:shd w:val="clear" w:color="auto" w:fill="D0CECE"/>
                  <w:vAlign w:val="center"/>
                </w:tcPr>
                <w:p w:rsidR="000D0BEC" w:rsidRPr="009057D6" w:rsidRDefault="000D0BEC" w:rsidP="000D0BEC">
                  <w:pPr>
                    <w:spacing w:after="0" w:line="240" w:lineRule="auto"/>
                    <w:jc w:val="center"/>
                    <w:rPr>
                      <w:rFonts w:ascii="Arial" w:eastAsia="Times New Roman" w:hAnsi="Arial" w:cs="Arial"/>
                      <w:b/>
                      <w:bCs/>
                      <w:sz w:val="20"/>
                      <w:szCs w:val="20"/>
                    </w:rPr>
                  </w:pPr>
                  <w:r w:rsidRPr="009057D6">
                    <w:rPr>
                      <w:rFonts w:ascii="Arial" w:eastAsia="Times New Roman" w:hAnsi="Arial" w:cs="Arial"/>
                      <w:b/>
                      <w:bCs/>
                      <w:sz w:val="20"/>
                      <w:szCs w:val="20"/>
                    </w:rPr>
                    <w:t>PAGO (Bs.)</w:t>
                  </w:r>
                </w:p>
              </w:tc>
            </w:tr>
            <w:tr w:rsidR="009057D6" w:rsidRPr="009057D6" w:rsidTr="000D0BEC">
              <w:trPr>
                <w:trHeight w:val="96"/>
              </w:trPr>
              <w:tc>
                <w:tcPr>
                  <w:tcW w:w="1427" w:type="dxa"/>
                  <w:shd w:val="clear" w:color="auto" w:fill="auto"/>
                  <w:vAlign w:val="center"/>
                </w:tcPr>
                <w:p w:rsidR="000D0BEC" w:rsidRPr="009057D6" w:rsidRDefault="000D0BEC" w:rsidP="000D0BEC">
                  <w:pPr>
                    <w:spacing w:after="0" w:line="240" w:lineRule="auto"/>
                    <w:jc w:val="both"/>
                    <w:rPr>
                      <w:rFonts w:ascii="Arial" w:eastAsia="Times New Roman" w:hAnsi="Arial" w:cs="Arial"/>
                      <w:bCs/>
                      <w:sz w:val="20"/>
                      <w:szCs w:val="20"/>
                    </w:rPr>
                  </w:pPr>
                  <w:r w:rsidRPr="009057D6">
                    <w:rPr>
                      <w:rFonts w:ascii="Arial" w:eastAsia="Times New Roman" w:hAnsi="Arial" w:cs="Arial"/>
                      <w:bCs/>
                      <w:sz w:val="20"/>
                      <w:szCs w:val="20"/>
                    </w:rPr>
                    <w:t>Pago único</w:t>
                  </w:r>
                </w:p>
              </w:tc>
              <w:tc>
                <w:tcPr>
                  <w:tcW w:w="1687" w:type="dxa"/>
                </w:tcPr>
                <w:p w:rsidR="000D0BEC" w:rsidRPr="009057D6" w:rsidRDefault="00820F28" w:rsidP="000D0BE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w:t>
                  </w:r>
                </w:p>
              </w:tc>
              <w:tc>
                <w:tcPr>
                  <w:tcW w:w="1417" w:type="dxa"/>
                </w:tcPr>
                <w:p w:rsidR="000D0BEC" w:rsidRPr="009057D6" w:rsidRDefault="00302837" w:rsidP="000D0BE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c>
                <w:tcPr>
                  <w:tcW w:w="993" w:type="dxa"/>
                </w:tcPr>
                <w:p w:rsidR="000D0BEC" w:rsidRPr="009057D6" w:rsidRDefault="000D0BEC" w:rsidP="000D0BEC">
                  <w:pPr>
                    <w:spacing w:after="0" w:line="240" w:lineRule="auto"/>
                    <w:jc w:val="center"/>
                    <w:rPr>
                      <w:rFonts w:ascii="Arial" w:eastAsia="Times New Roman" w:hAnsi="Arial" w:cs="Arial"/>
                      <w:bCs/>
                      <w:sz w:val="20"/>
                      <w:szCs w:val="20"/>
                    </w:rPr>
                  </w:pPr>
                  <w:r w:rsidRPr="009057D6">
                    <w:rPr>
                      <w:rFonts w:ascii="Arial" w:eastAsia="Times New Roman" w:hAnsi="Arial" w:cs="Arial"/>
                      <w:bCs/>
                      <w:sz w:val="20"/>
                      <w:szCs w:val="20"/>
                    </w:rPr>
                    <w:t>100%</w:t>
                  </w:r>
                </w:p>
              </w:tc>
              <w:tc>
                <w:tcPr>
                  <w:tcW w:w="1275" w:type="dxa"/>
                  <w:shd w:val="clear" w:color="auto" w:fill="auto"/>
                  <w:vAlign w:val="center"/>
                </w:tcPr>
                <w:p w:rsidR="000D0BEC" w:rsidRPr="009057D6" w:rsidRDefault="000D5D09" w:rsidP="000D5D0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r w:rsidR="000D0BEC" w:rsidRPr="009057D6">
                    <w:rPr>
                      <w:rFonts w:ascii="Arial" w:eastAsia="Times New Roman" w:hAnsi="Arial" w:cs="Arial"/>
                      <w:bCs/>
                      <w:sz w:val="20"/>
                      <w:szCs w:val="20"/>
                    </w:rPr>
                    <w:t>.</w:t>
                  </w:r>
                  <w:r>
                    <w:rPr>
                      <w:rFonts w:ascii="Arial" w:eastAsia="Times New Roman" w:hAnsi="Arial" w:cs="Arial"/>
                      <w:bCs/>
                      <w:sz w:val="20"/>
                      <w:szCs w:val="20"/>
                    </w:rPr>
                    <w:t>853</w:t>
                  </w:r>
                  <w:r w:rsidR="000D0BEC" w:rsidRPr="009057D6">
                    <w:rPr>
                      <w:rFonts w:ascii="Arial" w:eastAsia="Times New Roman" w:hAnsi="Arial" w:cs="Arial"/>
                      <w:bCs/>
                      <w:sz w:val="20"/>
                      <w:szCs w:val="20"/>
                    </w:rPr>
                    <w:t>.</w:t>
                  </w:r>
                  <w:r>
                    <w:rPr>
                      <w:rFonts w:ascii="Arial" w:eastAsia="Times New Roman" w:hAnsi="Arial" w:cs="Arial"/>
                      <w:bCs/>
                      <w:sz w:val="20"/>
                      <w:szCs w:val="20"/>
                    </w:rPr>
                    <w:t>0</w:t>
                  </w:r>
                  <w:r w:rsidR="000D0BEC" w:rsidRPr="009057D6">
                    <w:rPr>
                      <w:rFonts w:ascii="Arial" w:eastAsia="Times New Roman" w:hAnsi="Arial" w:cs="Arial"/>
                      <w:bCs/>
                      <w:sz w:val="20"/>
                      <w:szCs w:val="20"/>
                    </w:rPr>
                    <w:t>0</w:t>
                  </w:r>
                </w:p>
              </w:tc>
              <w:tc>
                <w:tcPr>
                  <w:tcW w:w="1701" w:type="dxa"/>
                  <w:vAlign w:val="center"/>
                </w:tcPr>
                <w:p w:rsidR="000D0BEC" w:rsidRPr="009057D6" w:rsidRDefault="00302837" w:rsidP="000D5D0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r w:rsidR="000D5D09">
                    <w:rPr>
                      <w:rFonts w:ascii="Arial" w:eastAsia="Times New Roman" w:hAnsi="Arial" w:cs="Arial"/>
                      <w:bCs/>
                      <w:sz w:val="20"/>
                      <w:szCs w:val="20"/>
                    </w:rPr>
                    <w:t>7</w:t>
                  </w:r>
                  <w:r w:rsidR="000D0BEC" w:rsidRPr="009057D6">
                    <w:rPr>
                      <w:rFonts w:ascii="Arial" w:eastAsia="Times New Roman" w:hAnsi="Arial" w:cs="Arial"/>
                      <w:bCs/>
                      <w:sz w:val="20"/>
                      <w:szCs w:val="20"/>
                    </w:rPr>
                    <w:t>.</w:t>
                  </w:r>
                  <w:r w:rsidR="000D5D09">
                    <w:rPr>
                      <w:rFonts w:ascii="Arial" w:eastAsia="Times New Roman" w:hAnsi="Arial" w:cs="Arial"/>
                      <w:bCs/>
                      <w:sz w:val="20"/>
                      <w:szCs w:val="20"/>
                    </w:rPr>
                    <w:t>118</w:t>
                  </w:r>
                  <w:r w:rsidR="000D0BEC" w:rsidRPr="009057D6">
                    <w:rPr>
                      <w:rFonts w:ascii="Arial" w:eastAsia="Times New Roman" w:hAnsi="Arial" w:cs="Arial"/>
                      <w:bCs/>
                      <w:sz w:val="20"/>
                      <w:szCs w:val="20"/>
                    </w:rPr>
                    <w:t>,00</w:t>
                  </w:r>
                </w:p>
              </w:tc>
            </w:tr>
            <w:tr w:rsidR="000D0BEC" w:rsidRPr="009057D6" w:rsidTr="000D0BEC">
              <w:trPr>
                <w:trHeight w:val="214"/>
              </w:trPr>
              <w:tc>
                <w:tcPr>
                  <w:tcW w:w="6799" w:type="dxa"/>
                  <w:gridSpan w:val="5"/>
                  <w:shd w:val="clear" w:color="auto" w:fill="E7E6E6"/>
                </w:tcPr>
                <w:p w:rsidR="000D0BEC" w:rsidRPr="009057D6" w:rsidRDefault="000D0BEC" w:rsidP="000D5D09">
                  <w:pPr>
                    <w:spacing w:after="0" w:line="240" w:lineRule="auto"/>
                    <w:jc w:val="both"/>
                    <w:rPr>
                      <w:rFonts w:ascii="Arial" w:eastAsia="Times New Roman" w:hAnsi="Arial" w:cs="Arial"/>
                      <w:b/>
                      <w:bCs/>
                      <w:sz w:val="20"/>
                      <w:szCs w:val="20"/>
                    </w:rPr>
                  </w:pPr>
                  <w:r w:rsidRPr="009057D6">
                    <w:rPr>
                      <w:rFonts w:ascii="Arial" w:eastAsia="Times New Roman" w:hAnsi="Arial" w:cs="Arial"/>
                      <w:b/>
                      <w:iCs/>
                      <w:sz w:val="20"/>
                      <w:szCs w:val="20"/>
                    </w:rPr>
                    <w:t>Son:</w:t>
                  </w:r>
                  <w:r w:rsidR="00B61BC8">
                    <w:rPr>
                      <w:rFonts w:ascii="Arial" w:eastAsia="Times New Roman" w:hAnsi="Arial" w:cs="Arial"/>
                      <w:b/>
                      <w:iCs/>
                      <w:sz w:val="20"/>
                      <w:szCs w:val="20"/>
                    </w:rPr>
                    <w:t xml:space="preserve"> Die</w:t>
                  </w:r>
                  <w:r w:rsidR="000D5D09">
                    <w:rPr>
                      <w:rFonts w:ascii="Arial" w:eastAsia="Times New Roman" w:hAnsi="Arial" w:cs="Arial"/>
                      <w:b/>
                      <w:iCs/>
                      <w:sz w:val="20"/>
                      <w:szCs w:val="20"/>
                    </w:rPr>
                    <w:t xml:space="preserve">cisiete </w:t>
                  </w:r>
                  <w:bookmarkStart w:id="0" w:name="_GoBack"/>
                  <w:bookmarkEnd w:id="0"/>
                  <w:r w:rsidRPr="009057D6">
                    <w:rPr>
                      <w:rFonts w:ascii="Arial" w:eastAsia="Times New Roman" w:hAnsi="Arial" w:cs="Arial"/>
                      <w:b/>
                      <w:sz w:val="20"/>
                      <w:szCs w:val="20"/>
                      <w:lang w:val="es-BO"/>
                    </w:rPr>
                    <w:t xml:space="preserve">mil </w:t>
                  </w:r>
                  <w:r w:rsidR="000D5D09">
                    <w:rPr>
                      <w:rFonts w:ascii="Arial" w:eastAsia="Times New Roman" w:hAnsi="Arial" w:cs="Arial"/>
                      <w:b/>
                      <w:sz w:val="20"/>
                      <w:szCs w:val="20"/>
                      <w:lang w:val="es-BO"/>
                    </w:rPr>
                    <w:t>ciento dieciocho</w:t>
                  </w:r>
                  <w:r w:rsidR="00B61BC8">
                    <w:rPr>
                      <w:rFonts w:ascii="Arial" w:eastAsia="Times New Roman" w:hAnsi="Arial" w:cs="Arial"/>
                      <w:b/>
                      <w:sz w:val="20"/>
                      <w:szCs w:val="20"/>
                      <w:lang w:val="es-BO"/>
                    </w:rPr>
                    <w:t xml:space="preserve"> </w:t>
                  </w:r>
                  <w:r w:rsidRPr="009057D6">
                    <w:rPr>
                      <w:rFonts w:ascii="Arial" w:eastAsia="Times New Roman" w:hAnsi="Arial" w:cs="Arial"/>
                      <w:b/>
                      <w:iCs/>
                      <w:sz w:val="20"/>
                      <w:szCs w:val="20"/>
                      <w:lang w:val="es-BO"/>
                    </w:rPr>
                    <w:t>00/100 Bolivianos</w:t>
                  </w:r>
                </w:p>
              </w:tc>
              <w:tc>
                <w:tcPr>
                  <w:tcW w:w="1701" w:type="dxa"/>
                  <w:shd w:val="clear" w:color="auto" w:fill="E7E6E6"/>
                  <w:vAlign w:val="center"/>
                </w:tcPr>
                <w:p w:rsidR="000D0BEC" w:rsidRPr="000D5D09" w:rsidRDefault="000D5D09" w:rsidP="00302837">
                  <w:pPr>
                    <w:spacing w:after="0" w:line="240" w:lineRule="auto"/>
                    <w:jc w:val="center"/>
                    <w:rPr>
                      <w:rFonts w:ascii="Arial" w:eastAsia="Times New Roman" w:hAnsi="Arial" w:cs="Arial"/>
                      <w:b/>
                      <w:bCs/>
                      <w:sz w:val="20"/>
                      <w:szCs w:val="20"/>
                    </w:rPr>
                  </w:pPr>
                  <w:r w:rsidRPr="000D5D09">
                    <w:rPr>
                      <w:rFonts w:ascii="Arial" w:eastAsia="Times New Roman" w:hAnsi="Arial" w:cs="Arial"/>
                      <w:b/>
                      <w:bCs/>
                      <w:sz w:val="20"/>
                      <w:szCs w:val="20"/>
                    </w:rPr>
                    <w:t>17.118,00</w:t>
                  </w:r>
                </w:p>
              </w:tc>
            </w:tr>
          </w:tbl>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0D0BEC" w:rsidRPr="009057D6" w:rsidRDefault="000D0BEC" w:rsidP="00DD3F41">
            <w:pPr>
              <w:spacing w:after="0" w:line="240" w:lineRule="auto"/>
              <w:jc w:val="both"/>
              <w:rPr>
                <w:rFonts w:ascii="Arial" w:eastAsia="Times New Roman" w:hAnsi="Arial" w:cs="Arial"/>
                <w:sz w:val="20"/>
                <w:szCs w:val="20"/>
                <w:lang w:val="es-BO" w:eastAsia="en-US"/>
              </w:rPr>
            </w:pPr>
          </w:p>
          <w:p w:rsidR="00653974" w:rsidRPr="009057D6" w:rsidRDefault="00653974" w:rsidP="00DD3F41">
            <w:pPr>
              <w:spacing w:after="0" w:line="240" w:lineRule="auto"/>
              <w:jc w:val="both"/>
              <w:rPr>
                <w:rFonts w:ascii="Arial" w:eastAsia="Times New Roman" w:hAnsi="Arial" w:cs="Arial"/>
                <w:sz w:val="20"/>
                <w:szCs w:val="20"/>
                <w:lang w:val="es-BO" w:eastAsia="en-US"/>
              </w:rPr>
            </w:pPr>
          </w:p>
        </w:tc>
      </w:tr>
    </w:tbl>
    <w:p w:rsidR="00962B43" w:rsidRDefault="00962B43" w:rsidP="00DD3F41">
      <w:pPr>
        <w:spacing w:after="0" w:line="240" w:lineRule="auto"/>
        <w:jc w:val="right"/>
        <w:rPr>
          <w:rFonts w:ascii="Bookman Old Style" w:hAnsi="Bookman Old Style"/>
        </w:rPr>
      </w:pPr>
    </w:p>
    <w:p w:rsidR="004D6659" w:rsidRDefault="004D6659" w:rsidP="00DD3F41">
      <w:pPr>
        <w:spacing w:after="0" w:line="240" w:lineRule="auto"/>
        <w:jc w:val="right"/>
        <w:rPr>
          <w:rFonts w:ascii="Bookman Old Style" w:hAnsi="Bookman Old Style"/>
        </w:rPr>
      </w:pPr>
    </w:p>
    <w:p w:rsidR="00290FA2" w:rsidRPr="005903F7" w:rsidRDefault="00290FA2" w:rsidP="00DD3F41">
      <w:pPr>
        <w:spacing w:after="0" w:line="240" w:lineRule="auto"/>
        <w:jc w:val="right"/>
        <w:rPr>
          <w:rFonts w:ascii="Bookman Old Style" w:hAnsi="Bookman Old Style"/>
        </w:rPr>
      </w:pPr>
    </w:p>
    <w:sectPr w:rsidR="00290FA2" w:rsidRPr="005903F7" w:rsidSect="00076B8E">
      <w:headerReference w:type="default" r:id="rId8"/>
      <w:footerReference w:type="default" r:id="rId9"/>
      <w:pgSz w:w="11907" w:h="16839" w:code="9"/>
      <w:pgMar w:top="1758" w:right="1418" w:bottom="1134" w:left="1276"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21" w:rsidRDefault="00537B21" w:rsidP="00D177BF">
      <w:pPr>
        <w:spacing w:after="0" w:line="240" w:lineRule="auto"/>
      </w:pPr>
      <w:r>
        <w:separator/>
      </w:r>
    </w:p>
  </w:endnote>
  <w:endnote w:type="continuationSeparator" w:id="0">
    <w:p w:rsidR="00537B21" w:rsidRDefault="00537B21"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6A" w:rsidRPr="005903F7" w:rsidRDefault="008C1E6A" w:rsidP="005903F7">
    <w:pPr>
      <w:tabs>
        <w:tab w:val="center" w:pos="4419"/>
        <w:tab w:val="right" w:pos="8838"/>
      </w:tabs>
      <w:spacing w:after="0" w:line="240" w:lineRule="auto"/>
      <w:rPr>
        <w:rFonts w:ascii="Bookman Old Style" w:hAnsi="Bookman Old Style" w:cs="Arial"/>
        <w:sz w:val="13"/>
        <w:szCs w:val="13"/>
        <w:lang w:val="es-BO"/>
      </w:rPr>
    </w:pPr>
  </w:p>
  <w:p w:rsidR="008C1E6A" w:rsidRPr="005903F7" w:rsidRDefault="008C1E6A" w:rsidP="005903F7">
    <w:pPr>
      <w:tabs>
        <w:tab w:val="center" w:pos="4419"/>
        <w:tab w:val="right" w:pos="8838"/>
      </w:tabs>
      <w:spacing w:after="0" w:line="240" w:lineRule="auto"/>
      <w:jc w:val="center"/>
      <w:rPr>
        <w:rFonts w:ascii="Bookman Old Style" w:hAnsi="Bookman Old Style" w:cs="Arial"/>
        <w:sz w:val="15"/>
        <w:szCs w:val="13"/>
        <w:lang w:val="es-BO"/>
      </w:rPr>
    </w:pPr>
    <w:r w:rsidRPr="005903F7">
      <w:rPr>
        <w:rFonts w:ascii="Bookman Old Style" w:hAnsi="Bookman Old Style" w:cs="Arial"/>
        <w:sz w:val="15"/>
        <w:szCs w:val="13"/>
        <w:lang w:val="es-BO"/>
      </w:rPr>
      <w:t>Sopocachi, avenida Sánchez Lima N° 2482. Teléfonos: 2424221 • 2410545 • 2422338. Fax: 2416710</w:t>
    </w:r>
  </w:p>
  <w:p w:rsidR="008C1E6A" w:rsidRPr="005903F7" w:rsidRDefault="008C1E6A" w:rsidP="005903F7">
    <w:pPr>
      <w:tabs>
        <w:tab w:val="center" w:pos="4419"/>
        <w:tab w:val="right" w:pos="8838"/>
      </w:tabs>
      <w:spacing w:after="0" w:line="240" w:lineRule="auto"/>
      <w:jc w:val="center"/>
      <w:rPr>
        <w:rFonts w:ascii="Bookman Old Style" w:hAnsi="Bookman Old Style" w:cs="Arial"/>
        <w:sz w:val="15"/>
        <w:szCs w:val="13"/>
        <w:lang w:val="es-BO"/>
      </w:rPr>
    </w:pPr>
    <w:r w:rsidRPr="005903F7">
      <w:rPr>
        <w:rFonts w:ascii="Bookman Old Style" w:hAnsi="Bookman Old Style" w:cs="Arial"/>
        <w:sz w:val="15"/>
        <w:szCs w:val="13"/>
        <w:lang w:val="es-BO"/>
      </w:rPr>
      <w:t xml:space="preserve">Sitio Web: </w:t>
    </w:r>
    <w:hyperlink r:id="rId1" w:history="1">
      <w:r w:rsidRPr="005903F7">
        <w:rPr>
          <w:rFonts w:ascii="Bookman Old Style" w:hAnsi="Bookman Old Style" w:cs="Arial"/>
          <w:color w:val="0563C1"/>
          <w:sz w:val="15"/>
          <w:szCs w:val="13"/>
          <w:u w:val="single"/>
          <w:lang w:val="es-BO"/>
        </w:rPr>
        <w:t>www.oep.org.bo</w:t>
      </w:r>
    </w:hyperlink>
  </w:p>
  <w:p w:rsidR="008C1E6A" w:rsidRPr="005903F7" w:rsidRDefault="008C1E6A" w:rsidP="00590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21" w:rsidRDefault="00537B21" w:rsidP="00D177BF">
      <w:pPr>
        <w:spacing w:after="0" w:line="240" w:lineRule="auto"/>
      </w:pPr>
      <w:r>
        <w:separator/>
      </w:r>
    </w:p>
  </w:footnote>
  <w:footnote w:type="continuationSeparator" w:id="0">
    <w:p w:rsidR="00537B21" w:rsidRDefault="00537B21"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6A" w:rsidRPr="005903F7" w:rsidRDefault="008C1E6A" w:rsidP="005903F7">
    <w:pPr>
      <w:pStyle w:val="Encabezado"/>
    </w:pPr>
    <w:r w:rsidRPr="00DD74B7">
      <w:rPr>
        <w:noProof/>
        <w:sz w:val="12"/>
        <w:szCs w:val="12"/>
        <w:lang w:val="es-BO" w:eastAsia="es-BO"/>
      </w:rPr>
      <w:drawing>
        <wp:anchor distT="0" distB="0" distL="114300" distR="114300" simplePos="0" relativeHeight="251659264" behindDoc="0" locked="0" layoutInCell="1" allowOverlap="1">
          <wp:simplePos x="0" y="0"/>
          <wp:positionH relativeFrom="page">
            <wp:align>center</wp:align>
          </wp:positionH>
          <wp:positionV relativeFrom="margin">
            <wp:posOffset>-862330</wp:posOffset>
          </wp:positionV>
          <wp:extent cx="2705735" cy="8407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5735" cy="8407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AB6146"/>
    <w:multiLevelType w:val="hybridMultilevel"/>
    <w:tmpl w:val="C534EF92"/>
    <w:lvl w:ilvl="0" w:tplc="6DE20C6C">
      <w:start w:val="15"/>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50114A0"/>
    <w:multiLevelType w:val="hybridMultilevel"/>
    <w:tmpl w:val="E0E2F9DC"/>
    <w:lvl w:ilvl="0" w:tplc="40AC60BE">
      <w:start w:val="3"/>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F8D5083"/>
    <w:multiLevelType w:val="hybridMultilevel"/>
    <w:tmpl w:val="F8C42578"/>
    <w:lvl w:ilvl="0" w:tplc="35B23894">
      <w:numFmt w:val="bullet"/>
      <w:lvlText w:val="-"/>
      <w:lvlJc w:val="left"/>
      <w:pPr>
        <w:ind w:left="720" w:hanging="360"/>
      </w:pPr>
      <w:rPr>
        <w:rFonts w:ascii="Arial" w:eastAsiaTheme="minorEastAsia"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3533A4A"/>
    <w:multiLevelType w:val="hybridMultilevel"/>
    <w:tmpl w:val="B6F4304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4">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8">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15"/>
  </w:num>
  <w:num w:numId="2">
    <w:abstractNumId w:val="18"/>
  </w:num>
  <w:num w:numId="3">
    <w:abstractNumId w:val="26"/>
  </w:num>
  <w:num w:numId="4">
    <w:abstractNumId w:val="1"/>
  </w:num>
  <w:num w:numId="5">
    <w:abstractNumId w:val="6"/>
  </w:num>
  <w:num w:numId="6">
    <w:abstractNumId w:val="17"/>
  </w:num>
  <w:num w:numId="7">
    <w:abstractNumId w:val="23"/>
  </w:num>
  <w:num w:numId="8">
    <w:abstractNumId w:val="27"/>
  </w:num>
  <w:num w:numId="9">
    <w:abstractNumId w:val="12"/>
  </w:num>
  <w:num w:numId="10">
    <w:abstractNumId w:val="5"/>
  </w:num>
  <w:num w:numId="11">
    <w:abstractNumId w:val="0"/>
  </w:num>
  <w:num w:numId="12">
    <w:abstractNumId w:val="8"/>
  </w:num>
  <w:num w:numId="13">
    <w:abstractNumId w:val="14"/>
  </w:num>
  <w:num w:numId="14">
    <w:abstractNumId w:val="20"/>
  </w:num>
  <w:num w:numId="15">
    <w:abstractNumId w:val="22"/>
  </w:num>
  <w:num w:numId="16">
    <w:abstractNumId w:val="2"/>
  </w:num>
  <w:num w:numId="17">
    <w:abstractNumId w:val="19"/>
  </w:num>
  <w:num w:numId="18">
    <w:abstractNumId w:val="10"/>
  </w:num>
  <w:num w:numId="19">
    <w:abstractNumId w:val="13"/>
  </w:num>
  <w:num w:numId="20">
    <w:abstractNumId w:val="3"/>
  </w:num>
  <w:num w:numId="21">
    <w:abstractNumId w:val="24"/>
  </w:num>
  <w:num w:numId="22">
    <w:abstractNumId w:val="7"/>
  </w:num>
  <w:num w:numId="23">
    <w:abstractNumId w:val="25"/>
  </w:num>
  <w:num w:numId="24">
    <w:abstractNumId w:val="29"/>
  </w:num>
  <w:num w:numId="25">
    <w:abstractNumId w:val="16"/>
  </w:num>
  <w:num w:numId="26">
    <w:abstractNumId w:val="11"/>
  </w:num>
  <w:num w:numId="27">
    <w:abstractNumId w:val="21"/>
  </w:num>
  <w:num w:numId="28">
    <w:abstractNumId w:val="28"/>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2E45"/>
    <w:rsid w:val="0000353E"/>
    <w:rsid w:val="00010226"/>
    <w:rsid w:val="000148F0"/>
    <w:rsid w:val="000252F9"/>
    <w:rsid w:val="0002706A"/>
    <w:rsid w:val="00033415"/>
    <w:rsid w:val="0005385F"/>
    <w:rsid w:val="000601B1"/>
    <w:rsid w:val="00064E87"/>
    <w:rsid w:val="00070325"/>
    <w:rsid w:val="00072AF1"/>
    <w:rsid w:val="000732F0"/>
    <w:rsid w:val="00076B8E"/>
    <w:rsid w:val="00081ADC"/>
    <w:rsid w:val="0008341F"/>
    <w:rsid w:val="00093B22"/>
    <w:rsid w:val="000B3DDE"/>
    <w:rsid w:val="000B6B34"/>
    <w:rsid w:val="000D0BEC"/>
    <w:rsid w:val="000D2B76"/>
    <w:rsid w:val="000D5D09"/>
    <w:rsid w:val="000E6EB1"/>
    <w:rsid w:val="000F213C"/>
    <w:rsid w:val="000F452C"/>
    <w:rsid w:val="000F5C74"/>
    <w:rsid w:val="000F5CB8"/>
    <w:rsid w:val="000F6C23"/>
    <w:rsid w:val="000F6E7F"/>
    <w:rsid w:val="00104987"/>
    <w:rsid w:val="0011079D"/>
    <w:rsid w:val="00111008"/>
    <w:rsid w:val="0011245A"/>
    <w:rsid w:val="00113CAB"/>
    <w:rsid w:val="00117B18"/>
    <w:rsid w:val="001208B9"/>
    <w:rsid w:val="001249FB"/>
    <w:rsid w:val="001321CA"/>
    <w:rsid w:val="001329F7"/>
    <w:rsid w:val="00140CB7"/>
    <w:rsid w:val="00143093"/>
    <w:rsid w:val="0014552A"/>
    <w:rsid w:val="00147137"/>
    <w:rsid w:val="00156E1C"/>
    <w:rsid w:val="00164987"/>
    <w:rsid w:val="0016741B"/>
    <w:rsid w:val="00171A13"/>
    <w:rsid w:val="00173AB7"/>
    <w:rsid w:val="001764F8"/>
    <w:rsid w:val="0018302E"/>
    <w:rsid w:val="00184B45"/>
    <w:rsid w:val="00191C30"/>
    <w:rsid w:val="00191C75"/>
    <w:rsid w:val="001934B6"/>
    <w:rsid w:val="00194119"/>
    <w:rsid w:val="00194321"/>
    <w:rsid w:val="001A05E6"/>
    <w:rsid w:val="001A4648"/>
    <w:rsid w:val="001A4A83"/>
    <w:rsid w:val="001B2EC0"/>
    <w:rsid w:val="001B6550"/>
    <w:rsid w:val="001B6F77"/>
    <w:rsid w:val="001C3EC1"/>
    <w:rsid w:val="001D4C02"/>
    <w:rsid w:val="001E4128"/>
    <w:rsid w:val="001F3A66"/>
    <w:rsid w:val="001F5D12"/>
    <w:rsid w:val="001F69E1"/>
    <w:rsid w:val="001F6C9F"/>
    <w:rsid w:val="00201F5A"/>
    <w:rsid w:val="0020370C"/>
    <w:rsid w:val="00205D81"/>
    <w:rsid w:val="0021497F"/>
    <w:rsid w:val="00214E40"/>
    <w:rsid w:val="00216C98"/>
    <w:rsid w:val="00224FBE"/>
    <w:rsid w:val="00230B15"/>
    <w:rsid w:val="0023458A"/>
    <w:rsid w:val="0023504A"/>
    <w:rsid w:val="00242AC6"/>
    <w:rsid w:val="00242B5D"/>
    <w:rsid w:val="0024484E"/>
    <w:rsid w:val="002450BA"/>
    <w:rsid w:val="00245C57"/>
    <w:rsid w:val="00245ED5"/>
    <w:rsid w:val="00246CED"/>
    <w:rsid w:val="00252E77"/>
    <w:rsid w:val="002537FE"/>
    <w:rsid w:val="00255AC9"/>
    <w:rsid w:val="00255EE8"/>
    <w:rsid w:val="00263465"/>
    <w:rsid w:val="00273189"/>
    <w:rsid w:val="00276640"/>
    <w:rsid w:val="00276B8C"/>
    <w:rsid w:val="00281334"/>
    <w:rsid w:val="002854F2"/>
    <w:rsid w:val="00290FA2"/>
    <w:rsid w:val="00291806"/>
    <w:rsid w:val="00297F27"/>
    <w:rsid w:val="002A2830"/>
    <w:rsid w:val="002B3760"/>
    <w:rsid w:val="002B502B"/>
    <w:rsid w:val="002C0DBD"/>
    <w:rsid w:val="002C3F40"/>
    <w:rsid w:val="002C4562"/>
    <w:rsid w:val="002D3C8E"/>
    <w:rsid w:val="002F3BF2"/>
    <w:rsid w:val="002F4F40"/>
    <w:rsid w:val="002F5246"/>
    <w:rsid w:val="0030115C"/>
    <w:rsid w:val="00301D68"/>
    <w:rsid w:val="00302837"/>
    <w:rsid w:val="00303345"/>
    <w:rsid w:val="00304359"/>
    <w:rsid w:val="003101F1"/>
    <w:rsid w:val="00317704"/>
    <w:rsid w:val="00320149"/>
    <w:rsid w:val="003205B1"/>
    <w:rsid w:val="0032768F"/>
    <w:rsid w:val="003421B8"/>
    <w:rsid w:val="003464AC"/>
    <w:rsid w:val="00347443"/>
    <w:rsid w:val="00347995"/>
    <w:rsid w:val="00352CC1"/>
    <w:rsid w:val="00353CA6"/>
    <w:rsid w:val="00354286"/>
    <w:rsid w:val="00355EE5"/>
    <w:rsid w:val="00356532"/>
    <w:rsid w:val="00356BC7"/>
    <w:rsid w:val="00357F46"/>
    <w:rsid w:val="00365A43"/>
    <w:rsid w:val="00380CBC"/>
    <w:rsid w:val="0038796B"/>
    <w:rsid w:val="00390982"/>
    <w:rsid w:val="003915A2"/>
    <w:rsid w:val="00392BBF"/>
    <w:rsid w:val="00393BD8"/>
    <w:rsid w:val="00395657"/>
    <w:rsid w:val="0039652B"/>
    <w:rsid w:val="003A1F5E"/>
    <w:rsid w:val="003B3A93"/>
    <w:rsid w:val="003B4FF1"/>
    <w:rsid w:val="003B5A57"/>
    <w:rsid w:val="003B684A"/>
    <w:rsid w:val="003B7463"/>
    <w:rsid w:val="003E0B18"/>
    <w:rsid w:val="003E7B5E"/>
    <w:rsid w:val="003F0FAB"/>
    <w:rsid w:val="004076BD"/>
    <w:rsid w:val="00407BA6"/>
    <w:rsid w:val="004108E2"/>
    <w:rsid w:val="004112DC"/>
    <w:rsid w:val="0041757C"/>
    <w:rsid w:val="00417A35"/>
    <w:rsid w:val="00423208"/>
    <w:rsid w:val="00435F27"/>
    <w:rsid w:val="00437128"/>
    <w:rsid w:val="0044131E"/>
    <w:rsid w:val="00451B3B"/>
    <w:rsid w:val="0046474F"/>
    <w:rsid w:val="00473304"/>
    <w:rsid w:val="004736D6"/>
    <w:rsid w:val="004757D9"/>
    <w:rsid w:val="0047740F"/>
    <w:rsid w:val="00484FFE"/>
    <w:rsid w:val="00495A74"/>
    <w:rsid w:val="0049682E"/>
    <w:rsid w:val="004B7ABF"/>
    <w:rsid w:val="004C47E1"/>
    <w:rsid w:val="004D089D"/>
    <w:rsid w:val="004D2ACF"/>
    <w:rsid w:val="004D32AA"/>
    <w:rsid w:val="004D3D0B"/>
    <w:rsid w:val="004D42DE"/>
    <w:rsid w:val="004D6659"/>
    <w:rsid w:val="004D70C4"/>
    <w:rsid w:val="004E6CBF"/>
    <w:rsid w:val="004F5469"/>
    <w:rsid w:val="004F5601"/>
    <w:rsid w:val="00504238"/>
    <w:rsid w:val="00515C1D"/>
    <w:rsid w:val="00517A87"/>
    <w:rsid w:val="005223FE"/>
    <w:rsid w:val="00524357"/>
    <w:rsid w:val="00525406"/>
    <w:rsid w:val="00526B7D"/>
    <w:rsid w:val="00537B21"/>
    <w:rsid w:val="005426CF"/>
    <w:rsid w:val="0054608C"/>
    <w:rsid w:val="00547029"/>
    <w:rsid w:val="005507F9"/>
    <w:rsid w:val="00554688"/>
    <w:rsid w:val="005562A3"/>
    <w:rsid w:val="00565F73"/>
    <w:rsid w:val="005809B6"/>
    <w:rsid w:val="005903F7"/>
    <w:rsid w:val="00594A8E"/>
    <w:rsid w:val="005B3BB9"/>
    <w:rsid w:val="005C1586"/>
    <w:rsid w:val="005C3550"/>
    <w:rsid w:val="005D4C49"/>
    <w:rsid w:val="005D5045"/>
    <w:rsid w:val="005D722A"/>
    <w:rsid w:val="005E0F06"/>
    <w:rsid w:val="005F391B"/>
    <w:rsid w:val="005F76CB"/>
    <w:rsid w:val="006076B5"/>
    <w:rsid w:val="00624FAD"/>
    <w:rsid w:val="00630557"/>
    <w:rsid w:val="00640D7F"/>
    <w:rsid w:val="0064677A"/>
    <w:rsid w:val="006525D6"/>
    <w:rsid w:val="00652EEC"/>
    <w:rsid w:val="00653974"/>
    <w:rsid w:val="00661B6B"/>
    <w:rsid w:val="00661C4E"/>
    <w:rsid w:val="00661F13"/>
    <w:rsid w:val="00662DFE"/>
    <w:rsid w:val="00664203"/>
    <w:rsid w:val="00666645"/>
    <w:rsid w:val="0067599E"/>
    <w:rsid w:val="00675A0B"/>
    <w:rsid w:val="0067650D"/>
    <w:rsid w:val="00684BFD"/>
    <w:rsid w:val="00691E61"/>
    <w:rsid w:val="00692DC8"/>
    <w:rsid w:val="00696DFD"/>
    <w:rsid w:val="006A23F8"/>
    <w:rsid w:val="006A419B"/>
    <w:rsid w:val="006A694F"/>
    <w:rsid w:val="006B423C"/>
    <w:rsid w:val="006C58C3"/>
    <w:rsid w:val="006C71EC"/>
    <w:rsid w:val="006D6FEB"/>
    <w:rsid w:val="006E0EC7"/>
    <w:rsid w:val="006E11A2"/>
    <w:rsid w:val="006E1EC9"/>
    <w:rsid w:val="006E33FC"/>
    <w:rsid w:val="006E4B42"/>
    <w:rsid w:val="006E57FC"/>
    <w:rsid w:val="006F18B5"/>
    <w:rsid w:val="006F3409"/>
    <w:rsid w:val="006F4DAB"/>
    <w:rsid w:val="007027C7"/>
    <w:rsid w:val="00704576"/>
    <w:rsid w:val="00704E5C"/>
    <w:rsid w:val="00713D6D"/>
    <w:rsid w:val="00717AC1"/>
    <w:rsid w:val="007301EF"/>
    <w:rsid w:val="00731401"/>
    <w:rsid w:val="00733D8D"/>
    <w:rsid w:val="00733E19"/>
    <w:rsid w:val="007350F0"/>
    <w:rsid w:val="00735AF0"/>
    <w:rsid w:val="0074004D"/>
    <w:rsid w:val="00755A9E"/>
    <w:rsid w:val="00756463"/>
    <w:rsid w:val="00762FCC"/>
    <w:rsid w:val="0076342D"/>
    <w:rsid w:val="00764FC3"/>
    <w:rsid w:val="0076695A"/>
    <w:rsid w:val="007679A7"/>
    <w:rsid w:val="007707F2"/>
    <w:rsid w:val="00775ECE"/>
    <w:rsid w:val="00792DA0"/>
    <w:rsid w:val="007933CB"/>
    <w:rsid w:val="00793450"/>
    <w:rsid w:val="007A2A85"/>
    <w:rsid w:val="007A2E42"/>
    <w:rsid w:val="007B7519"/>
    <w:rsid w:val="007C0FD2"/>
    <w:rsid w:val="007C44A3"/>
    <w:rsid w:val="007D4EA3"/>
    <w:rsid w:val="007E0E54"/>
    <w:rsid w:val="007E2859"/>
    <w:rsid w:val="007E2B82"/>
    <w:rsid w:val="007E2E42"/>
    <w:rsid w:val="007E3250"/>
    <w:rsid w:val="007E5CB8"/>
    <w:rsid w:val="007E7C10"/>
    <w:rsid w:val="007F1BDD"/>
    <w:rsid w:val="007F48CB"/>
    <w:rsid w:val="007F4BD3"/>
    <w:rsid w:val="007F5EFE"/>
    <w:rsid w:val="00811AB3"/>
    <w:rsid w:val="00820F28"/>
    <w:rsid w:val="008258E5"/>
    <w:rsid w:val="0082717D"/>
    <w:rsid w:val="00831ADF"/>
    <w:rsid w:val="008333DC"/>
    <w:rsid w:val="00842D26"/>
    <w:rsid w:val="008435A0"/>
    <w:rsid w:val="00847271"/>
    <w:rsid w:val="00847A1A"/>
    <w:rsid w:val="00853EBE"/>
    <w:rsid w:val="008548F2"/>
    <w:rsid w:val="008634F9"/>
    <w:rsid w:val="008708EB"/>
    <w:rsid w:val="0087230D"/>
    <w:rsid w:val="0087327D"/>
    <w:rsid w:val="00875294"/>
    <w:rsid w:val="00880C5B"/>
    <w:rsid w:val="00884F5E"/>
    <w:rsid w:val="00887596"/>
    <w:rsid w:val="00890CCB"/>
    <w:rsid w:val="008A1665"/>
    <w:rsid w:val="008A21F7"/>
    <w:rsid w:val="008C1E6A"/>
    <w:rsid w:val="008C4BA7"/>
    <w:rsid w:val="008C5039"/>
    <w:rsid w:val="008C7256"/>
    <w:rsid w:val="008D226E"/>
    <w:rsid w:val="008D6670"/>
    <w:rsid w:val="008E1889"/>
    <w:rsid w:val="008F0947"/>
    <w:rsid w:val="008F13B4"/>
    <w:rsid w:val="008F2BFE"/>
    <w:rsid w:val="008F615E"/>
    <w:rsid w:val="009057D6"/>
    <w:rsid w:val="009127C9"/>
    <w:rsid w:val="00912C2D"/>
    <w:rsid w:val="009134D2"/>
    <w:rsid w:val="00914C65"/>
    <w:rsid w:val="009162B4"/>
    <w:rsid w:val="00925A9F"/>
    <w:rsid w:val="00937540"/>
    <w:rsid w:val="00942F53"/>
    <w:rsid w:val="009469D0"/>
    <w:rsid w:val="00954E39"/>
    <w:rsid w:val="00962B43"/>
    <w:rsid w:val="00964CB4"/>
    <w:rsid w:val="00967DD8"/>
    <w:rsid w:val="0097137C"/>
    <w:rsid w:val="00971F41"/>
    <w:rsid w:val="009860C9"/>
    <w:rsid w:val="0098716A"/>
    <w:rsid w:val="00995A0F"/>
    <w:rsid w:val="00996383"/>
    <w:rsid w:val="009975EB"/>
    <w:rsid w:val="009B5DDD"/>
    <w:rsid w:val="009B743E"/>
    <w:rsid w:val="009C1D1C"/>
    <w:rsid w:val="009C4AF9"/>
    <w:rsid w:val="009C507E"/>
    <w:rsid w:val="009D750A"/>
    <w:rsid w:val="009D7823"/>
    <w:rsid w:val="009F207C"/>
    <w:rsid w:val="009F5881"/>
    <w:rsid w:val="009F759C"/>
    <w:rsid w:val="009F7ADD"/>
    <w:rsid w:val="009F7F78"/>
    <w:rsid w:val="00A00ACD"/>
    <w:rsid w:val="00A052E1"/>
    <w:rsid w:val="00A106F9"/>
    <w:rsid w:val="00A1073F"/>
    <w:rsid w:val="00A11815"/>
    <w:rsid w:val="00A148F6"/>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221D"/>
    <w:rsid w:val="00A648A1"/>
    <w:rsid w:val="00A7193B"/>
    <w:rsid w:val="00A8213F"/>
    <w:rsid w:val="00A83A0E"/>
    <w:rsid w:val="00A90AA9"/>
    <w:rsid w:val="00A938D5"/>
    <w:rsid w:val="00A94BB6"/>
    <w:rsid w:val="00AA22C8"/>
    <w:rsid w:val="00AA701A"/>
    <w:rsid w:val="00AA787F"/>
    <w:rsid w:val="00AB1429"/>
    <w:rsid w:val="00AB1576"/>
    <w:rsid w:val="00AB2A40"/>
    <w:rsid w:val="00AB4448"/>
    <w:rsid w:val="00AC2F8A"/>
    <w:rsid w:val="00AC30B9"/>
    <w:rsid w:val="00AD4678"/>
    <w:rsid w:val="00AD4F51"/>
    <w:rsid w:val="00AE4E4D"/>
    <w:rsid w:val="00AE63CD"/>
    <w:rsid w:val="00AE786A"/>
    <w:rsid w:val="00B10272"/>
    <w:rsid w:val="00B1087C"/>
    <w:rsid w:val="00B208FF"/>
    <w:rsid w:val="00B3040B"/>
    <w:rsid w:val="00B41242"/>
    <w:rsid w:val="00B45D29"/>
    <w:rsid w:val="00B47C73"/>
    <w:rsid w:val="00B502F3"/>
    <w:rsid w:val="00B51E5C"/>
    <w:rsid w:val="00B5205A"/>
    <w:rsid w:val="00B53BDB"/>
    <w:rsid w:val="00B60ECD"/>
    <w:rsid w:val="00B61BC8"/>
    <w:rsid w:val="00B636B7"/>
    <w:rsid w:val="00B704DC"/>
    <w:rsid w:val="00B80C09"/>
    <w:rsid w:val="00B83273"/>
    <w:rsid w:val="00B84FE5"/>
    <w:rsid w:val="00B85EC7"/>
    <w:rsid w:val="00B87745"/>
    <w:rsid w:val="00B9060D"/>
    <w:rsid w:val="00B90BE8"/>
    <w:rsid w:val="00B93D66"/>
    <w:rsid w:val="00B94653"/>
    <w:rsid w:val="00BA37E0"/>
    <w:rsid w:val="00BA67E3"/>
    <w:rsid w:val="00BB1000"/>
    <w:rsid w:val="00BB488B"/>
    <w:rsid w:val="00BB5555"/>
    <w:rsid w:val="00BC22DB"/>
    <w:rsid w:val="00BC30D4"/>
    <w:rsid w:val="00BD514D"/>
    <w:rsid w:val="00BE06BD"/>
    <w:rsid w:val="00BE1B4A"/>
    <w:rsid w:val="00BF58AF"/>
    <w:rsid w:val="00BF7933"/>
    <w:rsid w:val="00C00B4B"/>
    <w:rsid w:val="00C05867"/>
    <w:rsid w:val="00C142A8"/>
    <w:rsid w:val="00C30870"/>
    <w:rsid w:val="00C32876"/>
    <w:rsid w:val="00C35F9A"/>
    <w:rsid w:val="00C37D8A"/>
    <w:rsid w:val="00C42AB5"/>
    <w:rsid w:val="00C42DAA"/>
    <w:rsid w:val="00C5105D"/>
    <w:rsid w:val="00C679F5"/>
    <w:rsid w:val="00C70850"/>
    <w:rsid w:val="00C83E14"/>
    <w:rsid w:val="00C902A6"/>
    <w:rsid w:val="00C9190E"/>
    <w:rsid w:val="00C93EC2"/>
    <w:rsid w:val="00C97AB8"/>
    <w:rsid w:val="00CA0AC2"/>
    <w:rsid w:val="00CA451A"/>
    <w:rsid w:val="00CB3CD6"/>
    <w:rsid w:val="00CC3F97"/>
    <w:rsid w:val="00CC4659"/>
    <w:rsid w:val="00CC4C25"/>
    <w:rsid w:val="00CC4EEE"/>
    <w:rsid w:val="00CD2AC8"/>
    <w:rsid w:val="00CE13F2"/>
    <w:rsid w:val="00CE4885"/>
    <w:rsid w:val="00CE653B"/>
    <w:rsid w:val="00CE7392"/>
    <w:rsid w:val="00CF3C29"/>
    <w:rsid w:val="00CF72AD"/>
    <w:rsid w:val="00D017E4"/>
    <w:rsid w:val="00D01B8E"/>
    <w:rsid w:val="00D10C67"/>
    <w:rsid w:val="00D15D5B"/>
    <w:rsid w:val="00D16764"/>
    <w:rsid w:val="00D177BF"/>
    <w:rsid w:val="00D20AD0"/>
    <w:rsid w:val="00D20C70"/>
    <w:rsid w:val="00D216DF"/>
    <w:rsid w:val="00D21DA7"/>
    <w:rsid w:val="00D226FB"/>
    <w:rsid w:val="00D244B4"/>
    <w:rsid w:val="00D2474A"/>
    <w:rsid w:val="00D44D5E"/>
    <w:rsid w:val="00D457F8"/>
    <w:rsid w:val="00D50189"/>
    <w:rsid w:val="00D510FB"/>
    <w:rsid w:val="00D5601C"/>
    <w:rsid w:val="00D57165"/>
    <w:rsid w:val="00D64537"/>
    <w:rsid w:val="00D717F8"/>
    <w:rsid w:val="00D741F5"/>
    <w:rsid w:val="00D75F6F"/>
    <w:rsid w:val="00D80433"/>
    <w:rsid w:val="00D81FCD"/>
    <w:rsid w:val="00D83C55"/>
    <w:rsid w:val="00D86FB5"/>
    <w:rsid w:val="00D97939"/>
    <w:rsid w:val="00D97EE2"/>
    <w:rsid w:val="00DA4BD5"/>
    <w:rsid w:val="00DB2F53"/>
    <w:rsid w:val="00DB634F"/>
    <w:rsid w:val="00DC0059"/>
    <w:rsid w:val="00DC0DB2"/>
    <w:rsid w:val="00DC6A10"/>
    <w:rsid w:val="00DD230D"/>
    <w:rsid w:val="00DD3F41"/>
    <w:rsid w:val="00DD4ED7"/>
    <w:rsid w:val="00DD6779"/>
    <w:rsid w:val="00DF1BC6"/>
    <w:rsid w:val="00DF499F"/>
    <w:rsid w:val="00E02915"/>
    <w:rsid w:val="00E044EF"/>
    <w:rsid w:val="00E15E81"/>
    <w:rsid w:val="00E42819"/>
    <w:rsid w:val="00E44CC2"/>
    <w:rsid w:val="00E451DC"/>
    <w:rsid w:val="00E46EB6"/>
    <w:rsid w:val="00E6045E"/>
    <w:rsid w:val="00E648A1"/>
    <w:rsid w:val="00E7425C"/>
    <w:rsid w:val="00E7461C"/>
    <w:rsid w:val="00E75CD0"/>
    <w:rsid w:val="00E80D87"/>
    <w:rsid w:val="00E83C62"/>
    <w:rsid w:val="00E8753E"/>
    <w:rsid w:val="00E87C72"/>
    <w:rsid w:val="00E93E83"/>
    <w:rsid w:val="00E94668"/>
    <w:rsid w:val="00E9628D"/>
    <w:rsid w:val="00EA1951"/>
    <w:rsid w:val="00EA20F3"/>
    <w:rsid w:val="00EA2D4E"/>
    <w:rsid w:val="00EB3791"/>
    <w:rsid w:val="00EB3D42"/>
    <w:rsid w:val="00EB5971"/>
    <w:rsid w:val="00EB69DE"/>
    <w:rsid w:val="00EC3BA7"/>
    <w:rsid w:val="00EC5B2A"/>
    <w:rsid w:val="00ED5B81"/>
    <w:rsid w:val="00ED5D97"/>
    <w:rsid w:val="00ED622F"/>
    <w:rsid w:val="00EE3436"/>
    <w:rsid w:val="00EF03F6"/>
    <w:rsid w:val="00EF0FC3"/>
    <w:rsid w:val="00EF6BE5"/>
    <w:rsid w:val="00F030CB"/>
    <w:rsid w:val="00F10466"/>
    <w:rsid w:val="00F12588"/>
    <w:rsid w:val="00F14BC2"/>
    <w:rsid w:val="00F16A04"/>
    <w:rsid w:val="00F177B3"/>
    <w:rsid w:val="00F20CC3"/>
    <w:rsid w:val="00F27B09"/>
    <w:rsid w:val="00F3255C"/>
    <w:rsid w:val="00F3417C"/>
    <w:rsid w:val="00F34BEA"/>
    <w:rsid w:val="00F4350E"/>
    <w:rsid w:val="00F45B43"/>
    <w:rsid w:val="00F53F29"/>
    <w:rsid w:val="00F5503F"/>
    <w:rsid w:val="00F55647"/>
    <w:rsid w:val="00F66794"/>
    <w:rsid w:val="00F668FE"/>
    <w:rsid w:val="00F705E1"/>
    <w:rsid w:val="00F750FE"/>
    <w:rsid w:val="00F752CE"/>
    <w:rsid w:val="00F84672"/>
    <w:rsid w:val="00FA24C1"/>
    <w:rsid w:val="00FA2B8C"/>
    <w:rsid w:val="00FA7D75"/>
    <w:rsid w:val="00FB70EA"/>
    <w:rsid w:val="00FC3FEA"/>
    <w:rsid w:val="00FD2436"/>
    <w:rsid w:val="00FD5296"/>
    <w:rsid w:val="00FE2D44"/>
    <w:rsid w:val="00FF29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9"/>
    </o:shapedefaults>
    <o:shapelayout v:ext="edit">
      <o:idmap v:ext="edit" data="1"/>
    </o:shapelayout>
  </w:shapeDefaults>
  <w:decimalSymbol w:val=","/>
  <w:listSeparator w:val=";"/>
  <w15:docId w15:val="{E87E0D31-9E4A-4A89-81DB-1A909AB4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table" w:styleId="Tablaconcuadrcula">
    <w:name w:val="Table Grid"/>
    <w:basedOn w:val="Tablanormal"/>
    <w:rsid w:val="00D9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DD3F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3F41"/>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4209">
      <w:bodyDiv w:val="1"/>
      <w:marLeft w:val="0"/>
      <w:marRight w:val="0"/>
      <w:marTop w:val="0"/>
      <w:marBottom w:val="0"/>
      <w:divBdr>
        <w:top w:val="none" w:sz="0" w:space="0" w:color="auto"/>
        <w:left w:val="none" w:sz="0" w:space="0" w:color="auto"/>
        <w:bottom w:val="none" w:sz="0" w:space="0" w:color="auto"/>
        <w:right w:val="none" w:sz="0" w:space="0" w:color="auto"/>
      </w:divBdr>
    </w:div>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034428786">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8C95-C846-4C7F-93BB-99CF9FB3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Nineth Mariol Zegarra Garcia</dc:creator>
  <cp:lastModifiedBy>Jhovanna Nina Maydana</cp:lastModifiedBy>
  <cp:revision>9</cp:revision>
  <cp:lastPrinted>2021-03-22T18:41:00Z</cp:lastPrinted>
  <dcterms:created xsi:type="dcterms:W3CDTF">2021-03-22T12:38:00Z</dcterms:created>
  <dcterms:modified xsi:type="dcterms:W3CDTF">2021-03-23T21:08:00Z</dcterms:modified>
</cp:coreProperties>
</file>